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DE062D" w14:textId="77777777" w:rsidR="00A56707" w:rsidRDefault="00A56707">
      <w:pPr>
        <w:spacing w:line="360" w:lineRule="auto"/>
        <w:jc w:val="center"/>
        <w:rPr>
          <w:b/>
          <w:sz w:val="26"/>
          <w:szCs w:val="26"/>
        </w:rPr>
      </w:pPr>
    </w:p>
    <w:p w14:paraId="279FD553" w14:textId="77777777" w:rsidR="00A56707" w:rsidRDefault="00000000">
      <w:pPr>
        <w:spacing w:line="360" w:lineRule="auto"/>
        <w:jc w:val="center"/>
        <w:rPr>
          <w:b/>
          <w:sz w:val="26"/>
          <w:szCs w:val="26"/>
        </w:rPr>
      </w:pPr>
      <w:r>
        <w:rPr>
          <w:b/>
          <w:sz w:val="26"/>
          <w:szCs w:val="26"/>
        </w:rPr>
        <w:t>IN-YEAR PERFORMANCE AND FINANCIAL REPORT (QUARTER TWO)</w:t>
      </w:r>
    </w:p>
    <w:p w14:paraId="39C79710" w14:textId="77777777" w:rsidR="00A56707" w:rsidRDefault="00000000">
      <w:pPr>
        <w:widowControl/>
        <w:pBdr>
          <w:top w:val="nil"/>
          <w:left w:val="nil"/>
          <w:bottom w:val="single" w:sz="48" w:space="0" w:color="000000"/>
          <w:right w:val="nil"/>
          <w:between w:val="nil"/>
        </w:pBdr>
        <w:tabs>
          <w:tab w:val="left" w:pos="916"/>
        </w:tabs>
        <w:spacing w:line="360" w:lineRule="auto"/>
        <w:ind w:right="-532"/>
        <w:rPr>
          <w:rFonts w:ascii="Calibri" w:eastAsia="Calibri" w:hAnsi="Calibri" w:cs="Calibri"/>
          <w:b/>
          <w:color w:val="000000"/>
          <w:sz w:val="21"/>
          <w:szCs w:val="21"/>
        </w:rPr>
      </w:pPr>
      <w:r>
        <w:rPr>
          <w:rFonts w:ascii="Calibri" w:eastAsia="Calibri" w:hAnsi="Calibri" w:cs="Calibri"/>
          <w:b/>
          <w:color w:val="000000"/>
          <w:sz w:val="21"/>
          <w:szCs w:val="21"/>
        </w:rPr>
        <w:t xml:space="preserve">                                                                           </w:t>
      </w:r>
    </w:p>
    <w:p w14:paraId="38FB0659" w14:textId="77777777" w:rsidR="00A56707" w:rsidRDefault="00000000">
      <w:pPr>
        <w:widowControl/>
        <w:pBdr>
          <w:top w:val="nil"/>
          <w:left w:val="nil"/>
          <w:bottom w:val="single" w:sz="48" w:space="1" w:color="000000"/>
          <w:right w:val="nil"/>
          <w:between w:val="nil"/>
        </w:pBdr>
        <w:spacing w:line="360" w:lineRule="auto"/>
        <w:ind w:right="-816"/>
        <w:rPr>
          <w:b/>
          <w:color w:val="000000"/>
        </w:rPr>
      </w:pPr>
      <w:r>
        <w:rPr>
          <w:b/>
          <w:color w:val="000000"/>
        </w:rPr>
        <w:t>Author</w:t>
      </w:r>
      <w:r>
        <w:rPr>
          <w:b/>
          <w:color w:val="000000"/>
        </w:rPr>
        <w:tab/>
        <w:t>: N. Boti</w:t>
      </w:r>
    </w:p>
    <w:p w14:paraId="112F4D64" w14:textId="77777777" w:rsidR="00A56707" w:rsidRDefault="00000000">
      <w:pPr>
        <w:widowControl/>
        <w:pBdr>
          <w:top w:val="nil"/>
          <w:left w:val="nil"/>
          <w:bottom w:val="single" w:sz="48" w:space="1" w:color="000000"/>
          <w:right w:val="nil"/>
          <w:between w:val="nil"/>
        </w:pBdr>
        <w:spacing w:line="360" w:lineRule="auto"/>
        <w:ind w:right="-816"/>
        <w:rPr>
          <w:b/>
          <w:color w:val="000000"/>
        </w:rPr>
      </w:pPr>
      <w:r>
        <w:rPr>
          <w:b/>
          <w:color w:val="000000"/>
        </w:rPr>
        <w:t>Designation</w:t>
      </w:r>
      <w:r>
        <w:rPr>
          <w:b/>
          <w:color w:val="000000"/>
        </w:rPr>
        <w:tab/>
        <w:t>: Acting Chief Executive Officer</w:t>
      </w:r>
    </w:p>
    <w:p w14:paraId="5EB8ACA0" w14:textId="77777777" w:rsidR="00A56707" w:rsidRDefault="00000000">
      <w:pPr>
        <w:widowControl/>
        <w:pBdr>
          <w:top w:val="nil"/>
          <w:left w:val="nil"/>
          <w:bottom w:val="single" w:sz="48" w:space="1" w:color="000000"/>
          <w:right w:val="nil"/>
          <w:between w:val="nil"/>
        </w:pBdr>
        <w:spacing w:line="360" w:lineRule="auto"/>
        <w:ind w:right="-816"/>
        <w:rPr>
          <w:b/>
          <w:color w:val="000000"/>
        </w:rPr>
      </w:pPr>
      <w:r>
        <w:rPr>
          <w:b/>
          <w:color w:val="000000"/>
        </w:rPr>
        <w:t>Date</w:t>
      </w:r>
      <w:r>
        <w:rPr>
          <w:b/>
          <w:color w:val="000000"/>
        </w:rPr>
        <w:tab/>
      </w:r>
      <w:r>
        <w:rPr>
          <w:b/>
          <w:color w:val="000000"/>
        </w:rPr>
        <w:tab/>
        <w:t>: 10 January 2025</w:t>
      </w:r>
    </w:p>
    <w:p w14:paraId="6DC351E9" w14:textId="77777777" w:rsidR="00A56707" w:rsidRDefault="00000000">
      <w:pPr>
        <w:widowControl/>
        <w:pBdr>
          <w:top w:val="nil"/>
          <w:left w:val="nil"/>
          <w:bottom w:val="single" w:sz="48" w:space="1" w:color="000000"/>
          <w:right w:val="nil"/>
          <w:between w:val="nil"/>
        </w:pBdr>
        <w:spacing w:line="360" w:lineRule="auto"/>
        <w:ind w:right="-816"/>
        <w:rPr>
          <w:b/>
          <w:color w:val="000000"/>
        </w:rPr>
      </w:pPr>
      <w:r>
        <w:rPr>
          <w:b/>
          <w:color w:val="000000"/>
        </w:rPr>
        <w:t xml:space="preserve">Attachment </w:t>
      </w:r>
      <w:r>
        <w:rPr>
          <w:b/>
          <w:color w:val="000000"/>
        </w:rPr>
        <w:tab/>
        <w:t>: In-year financial and non-financial report</w:t>
      </w:r>
    </w:p>
    <w:p w14:paraId="792A4509" w14:textId="77777777" w:rsidR="00A56707" w:rsidRDefault="00000000">
      <w:pPr>
        <w:widowControl/>
        <w:pBdr>
          <w:top w:val="nil"/>
          <w:left w:val="nil"/>
          <w:bottom w:val="single" w:sz="48" w:space="1" w:color="000000"/>
          <w:right w:val="nil"/>
          <w:between w:val="nil"/>
        </w:pBdr>
        <w:spacing w:line="360" w:lineRule="auto"/>
        <w:ind w:right="-816"/>
        <w:rPr>
          <w:color w:val="000000"/>
        </w:rPr>
      </w:pPr>
      <w:r>
        <w:rPr>
          <w:color w:val="000000"/>
        </w:rPr>
        <w:t xml:space="preserve">□   For noting                               </w:t>
      </w:r>
      <w:r>
        <w:rPr>
          <w:color w:val="000000"/>
        </w:rPr>
        <w:tab/>
      </w:r>
      <w:r>
        <w:rPr>
          <w:color w:val="000000"/>
        </w:rPr>
        <w:tab/>
      </w:r>
      <w:r>
        <w:rPr>
          <w:color w:val="000000"/>
        </w:rPr>
        <w:tab/>
        <w:t xml:space="preserve">1st Level </w:t>
      </w:r>
      <w:proofErr w:type="gramStart"/>
      <w:r>
        <w:rPr>
          <w:color w:val="000000"/>
        </w:rPr>
        <w:t xml:space="preserve">  :</w:t>
      </w:r>
      <w:proofErr w:type="gramEnd"/>
      <w:r>
        <w:rPr>
          <w:color w:val="000000"/>
        </w:rPr>
        <w:t xml:space="preserve"> Senior Management</w:t>
      </w:r>
    </w:p>
    <w:p w14:paraId="65A771F6" w14:textId="77777777" w:rsidR="00A56707" w:rsidRDefault="00000000">
      <w:pPr>
        <w:widowControl/>
        <w:pBdr>
          <w:top w:val="nil"/>
          <w:left w:val="nil"/>
          <w:bottom w:val="single" w:sz="48" w:space="1" w:color="000000"/>
          <w:right w:val="nil"/>
          <w:between w:val="nil"/>
        </w:pBdr>
        <w:spacing w:line="360" w:lineRule="auto"/>
        <w:ind w:right="-816"/>
        <w:rPr>
          <w:color w:val="000000"/>
        </w:rPr>
      </w:pPr>
      <w:r>
        <w:rPr>
          <w:color w:val="000000"/>
        </w:rPr>
        <w:t xml:space="preserve">□   For information                   </w:t>
      </w:r>
      <w:r>
        <w:rPr>
          <w:color w:val="000000"/>
        </w:rPr>
        <w:tab/>
      </w:r>
      <w:r>
        <w:rPr>
          <w:color w:val="000000"/>
        </w:rPr>
        <w:tab/>
      </w:r>
      <w:r>
        <w:rPr>
          <w:color w:val="000000"/>
        </w:rPr>
        <w:tab/>
        <w:t xml:space="preserve">2nd </w:t>
      </w:r>
      <w:proofErr w:type="gramStart"/>
      <w:r>
        <w:rPr>
          <w:color w:val="000000"/>
        </w:rPr>
        <w:t>Level  :</w:t>
      </w:r>
      <w:proofErr w:type="gramEnd"/>
      <w:r>
        <w:rPr>
          <w:color w:val="000000"/>
        </w:rPr>
        <w:t xml:space="preserve"> Audit Committee </w:t>
      </w:r>
    </w:p>
    <w:p w14:paraId="63CBE8C5" w14:textId="77777777" w:rsidR="00A56707" w:rsidRDefault="00000000">
      <w:pPr>
        <w:widowControl/>
        <w:pBdr>
          <w:top w:val="nil"/>
          <w:left w:val="nil"/>
          <w:bottom w:val="single" w:sz="48" w:space="1" w:color="000000"/>
          <w:right w:val="nil"/>
          <w:between w:val="nil"/>
        </w:pBdr>
        <w:spacing w:line="360" w:lineRule="auto"/>
        <w:ind w:right="-816"/>
        <w:rPr>
          <w:color w:val="000000"/>
        </w:rPr>
      </w:pPr>
      <w:r>
        <w:rPr>
          <w:color w:val="000000"/>
        </w:rPr>
        <w:t xml:space="preserve">□   For consideration       </w:t>
      </w:r>
      <w:r>
        <w:rPr>
          <w:color w:val="000000"/>
        </w:rPr>
        <w:tab/>
      </w:r>
      <w:r>
        <w:rPr>
          <w:color w:val="000000"/>
        </w:rPr>
        <w:tab/>
      </w:r>
      <w:r>
        <w:rPr>
          <w:color w:val="000000"/>
        </w:rPr>
        <w:tab/>
      </w:r>
      <w:r>
        <w:rPr>
          <w:color w:val="000000"/>
        </w:rPr>
        <w:tab/>
        <w:t xml:space="preserve">3rd </w:t>
      </w:r>
      <w:proofErr w:type="gramStart"/>
      <w:r>
        <w:rPr>
          <w:color w:val="000000"/>
        </w:rPr>
        <w:t>Level  :</w:t>
      </w:r>
      <w:proofErr w:type="gramEnd"/>
      <w:r>
        <w:rPr>
          <w:color w:val="000000"/>
        </w:rPr>
        <w:t xml:space="preserve">  Board</w:t>
      </w:r>
    </w:p>
    <w:p w14:paraId="20ADB7D1" w14:textId="77777777" w:rsidR="00A56707" w:rsidRDefault="00000000">
      <w:pPr>
        <w:widowControl/>
        <w:pBdr>
          <w:top w:val="nil"/>
          <w:left w:val="nil"/>
          <w:bottom w:val="single" w:sz="48" w:space="1" w:color="000000"/>
          <w:right w:val="nil"/>
          <w:between w:val="nil"/>
        </w:pBdr>
        <w:spacing w:line="360" w:lineRule="auto"/>
        <w:ind w:right="-816"/>
        <w:rPr>
          <w:color w:val="000000"/>
        </w:rPr>
      </w:pPr>
      <w:r>
        <w:rPr>
          <w:color w:val="000000"/>
        </w:rPr>
        <w:t xml:space="preserve">□   For recommendation            </w:t>
      </w:r>
      <w:r>
        <w:rPr>
          <w:color w:val="000000"/>
        </w:rPr>
        <w:tab/>
      </w:r>
      <w:r>
        <w:rPr>
          <w:color w:val="000000"/>
        </w:rPr>
        <w:tab/>
      </w:r>
      <w:r>
        <w:rPr>
          <w:color w:val="000000"/>
        </w:rPr>
        <w:tab/>
        <w:t>4</w:t>
      </w:r>
      <w:proofErr w:type="gramStart"/>
      <w:r>
        <w:rPr>
          <w:color w:val="000000"/>
        </w:rPr>
        <w:t>th  Level</w:t>
      </w:r>
      <w:proofErr w:type="gramEnd"/>
      <w:r>
        <w:rPr>
          <w:color w:val="000000"/>
        </w:rPr>
        <w:t xml:space="preserve">  : Mayoral Committee</w:t>
      </w:r>
    </w:p>
    <w:p w14:paraId="43719621" w14:textId="77777777" w:rsidR="00A56707" w:rsidRDefault="00000000">
      <w:pPr>
        <w:widowControl/>
        <w:pBdr>
          <w:top w:val="nil"/>
          <w:left w:val="nil"/>
          <w:bottom w:val="single" w:sz="48" w:space="1" w:color="000000"/>
          <w:right w:val="nil"/>
          <w:between w:val="nil"/>
        </w:pBdr>
        <w:spacing w:line="360" w:lineRule="auto"/>
        <w:ind w:right="-816"/>
        <w:rPr>
          <w:color w:val="000000"/>
          <w:sz w:val="21"/>
          <w:szCs w:val="21"/>
        </w:rPr>
      </w:pPr>
      <w:r>
        <w:rPr>
          <w:color w:val="000000"/>
        </w:rPr>
        <w:t xml:space="preserve">□   For approval             </w:t>
      </w:r>
      <w:r>
        <w:rPr>
          <w:color w:val="000000"/>
        </w:rPr>
        <w:tab/>
        <w:t xml:space="preserve">          </w:t>
      </w:r>
      <w:r>
        <w:rPr>
          <w:color w:val="000000"/>
        </w:rPr>
        <w:tab/>
      </w:r>
      <w:r>
        <w:rPr>
          <w:color w:val="000000"/>
        </w:rPr>
        <w:tab/>
      </w:r>
      <w:r>
        <w:rPr>
          <w:color w:val="000000"/>
        </w:rPr>
        <w:tab/>
        <w:t xml:space="preserve">5th Level </w:t>
      </w:r>
      <w:proofErr w:type="gramStart"/>
      <w:r>
        <w:rPr>
          <w:color w:val="000000"/>
        </w:rPr>
        <w:t xml:space="preserve">  :</w:t>
      </w:r>
      <w:proofErr w:type="gramEnd"/>
      <w:r>
        <w:rPr>
          <w:color w:val="000000"/>
        </w:rPr>
        <w:t xml:space="preserve"> Council</w:t>
      </w:r>
      <w:r>
        <w:rPr>
          <w:color w:val="000000"/>
        </w:rPr>
        <w:tab/>
      </w:r>
    </w:p>
    <w:p w14:paraId="77995B95" w14:textId="77777777" w:rsidR="00A56707" w:rsidRDefault="00A56707">
      <w:pPr>
        <w:pBdr>
          <w:top w:val="nil"/>
          <w:left w:val="nil"/>
          <w:bottom w:val="nil"/>
          <w:right w:val="nil"/>
          <w:between w:val="nil"/>
        </w:pBdr>
        <w:spacing w:line="360" w:lineRule="auto"/>
        <w:jc w:val="both"/>
        <w:rPr>
          <w:b/>
          <w:color w:val="000000"/>
          <w:sz w:val="24"/>
          <w:szCs w:val="24"/>
        </w:rPr>
      </w:pPr>
    </w:p>
    <w:p w14:paraId="515B5D09" w14:textId="77777777" w:rsidR="00A56707" w:rsidRDefault="00000000">
      <w:pPr>
        <w:widowControl/>
        <w:numPr>
          <w:ilvl w:val="0"/>
          <w:numId w:val="8"/>
        </w:numPr>
        <w:pBdr>
          <w:top w:val="nil"/>
          <w:left w:val="nil"/>
          <w:bottom w:val="nil"/>
          <w:right w:val="nil"/>
          <w:between w:val="nil"/>
        </w:pBdr>
        <w:spacing w:line="360" w:lineRule="auto"/>
        <w:jc w:val="both"/>
        <w:rPr>
          <w:b/>
          <w:color w:val="000000"/>
          <w:sz w:val="24"/>
          <w:szCs w:val="24"/>
        </w:rPr>
      </w:pPr>
      <w:r>
        <w:rPr>
          <w:b/>
          <w:color w:val="000000"/>
          <w:sz w:val="24"/>
          <w:szCs w:val="24"/>
        </w:rPr>
        <w:t>PURPOSE</w:t>
      </w:r>
    </w:p>
    <w:p w14:paraId="390D107D" w14:textId="77777777" w:rsidR="00A56707" w:rsidRDefault="00000000">
      <w:pPr>
        <w:spacing w:line="360" w:lineRule="auto"/>
        <w:jc w:val="both"/>
        <w:rPr>
          <w:sz w:val="24"/>
          <w:szCs w:val="24"/>
        </w:rPr>
      </w:pPr>
      <w:r>
        <w:rPr>
          <w:sz w:val="24"/>
          <w:szCs w:val="24"/>
        </w:rPr>
        <w:t xml:space="preserve">The purpose of this document is to present the state of the Entity’s performance, budget versus actual income collected and actual expenditure incurred for the quarter ended of 31 December 2024. </w:t>
      </w:r>
    </w:p>
    <w:p w14:paraId="453E6CAB" w14:textId="77777777" w:rsidR="00A56707" w:rsidRDefault="00A56707">
      <w:pPr>
        <w:spacing w:line="360" w:lineRule="auto"/>
        <w:jc w:val="both"/>
        <w:rPr>
          <w:sz w:val="24"/>
          <w:szCs w:val="24"/>
        </w:rPr>
      </w:pPr>
    </w:p>
    <w:p w14:paraId="06DBAD1F" w14:textId="77777777" w:rsidR="00A56707" w:rsidRDefault="00000000">
      <w:pPr>
        <w:widowControl/>
        <w:numPr>
          <w:ilvl w:val="0"/>
          <w:numId w:val="8"/>
        </w:numPr>
        <w:pBdr>
          <w:top w:val="nil"/>
          <w:left w:val="nil"/>
          <w:bottom w:val="nil"/>
          <w:right w:val="nil"/>
          <w:between w:val="nil"/>
        </w:pBdr>
        <w:spacing w:line="360" w:lineRule="auto"/>
        <w:jc w:val="both"/>
        <w:rPr>
          <w:b/>
          <w:color w:val="000000"/>
          <w:sz w:val="24"/>
          <w:szCs w:val="24"/>
        </w:rPr>
      </w:pPr>
      <w:r>
        <w:rPr>
          <w:b/>
          <w:color w:val="000000"/>
          <w:sz w:val="24"/>
          <w:szCs w:val="24"/>
        </w:rPr>
        <w:t>LEGISLATIVE PROVISIONS</w:t>
      </w:r>
    </w:p>
    <w:p w14:paraId="348D3F4D" w14:textId="77777777" w:rsidR="00A56707" w:rsidRDefault="00000000">
      <w:pPr>
        <w:spacing w:line="360" w:lineRule="auto"/>
        <w:rPr>
          <w:sz w:val="24"/>
          <w:szCs w:val="24"/>
        </w:rPr>
      </w:pPr>
      <w:r>
        <w:rPr>
          <w:sz w:val="24"/>
          <w:szCs w:val="24"/>
        </w:rPr>
        <w:t>Municipal Finance Management Act No. 56 of 2003</w:t>
      </w:r>
    </w:p>
    <w:p w14:paraId="29C239ED" w14:textId="77777777" w:rsidR="00A56707" w:rsidRDefault="00000000">
      <w:pPr>
        <w:spacing w:line="360" w:lineRule="auto"/>
        <w:jc w:val="both"/>
        <w:rPr>
          <w:sz w:val="24"/>
          <w:szCs w:val="24"/>
        </w:rPr>
      </w:pPr>
      <w:r>
        <w:rPr>
          <w:sz w:val="24"/>
          <w:szCs w:val="24"/>
        </w:rPr>
        <w:t>Municipal Planning &amp; Performance Management Regulations</w:t>
      </w:r>
    </w:p>
    <w:p w14:paraId="1B35017B" w14:textId="77777777" w:rsidR="00A56707" w:rsidRDefault="00A56707">
      <w:pPr>
        <w:spacing w:line="360" w:lineRule="auto"/>
        <w:jc w:val="both"/>
        <w:rPr>
          <w:sz w:val="24"/>
          <w:szCs w:val="24"/>
        </w:rPr>
      </w:pPr>
    </w:p>
    <w:p w14:paraId="5B8690FE" w14:textId="77777777" w:rsidR="00A56707" w:rsidRDefault="00000000">
      <w:pPr>
        <w:numPr>
          <w:ilvl w:val="0"/>
          <w:numId w:val="8"/>
        </w:numPr>
        <w:pBdr>
          <w:top w:val="nil"/>
          <w:left w:val="nil"/>
          <w:bottom w:val="nil"/>
          <w:right w:val="nil"/>
          <w:between w:val="nil"/>
        </w:pBdr>
        <w:spacing w:line="276" w:lineRule="auto"/>
        <w:rPr>
          <w:b/>
          <w:color w:val="000000"/>
          <w:sz w:val="24"/>
          <w:szCs w:val="24"/>
        </w:rPr>
      </w:pPr>
      <w:r>
        <w:rPr>
          <w:b/>
          <w:color w:val="000000"/>
          <w:sz w:val="24"/>
          <w:szCs w:val="24"/>
        </w:rPr>
        <w:t>BACKGROUND</w:t>
      </w:r>
    </w:p>
    <w:p w14:paraId="54753AC9" w14:textId="77777777" w:rsidR="00A56707" w:rsidRDefault="00A56707">
      <w:pPr>
        <w:widowControl/>
        <w:numPr>
          <w:ilvl w:val="0"/>
          <w:numId w:val="8"/>
        </w:numPr>
        <w:pBdr>
          <w:top w:val="nil"/>
          <w:left w:val="nil"/>
          <w:bottom w:val="nil"/>
          <w:right w:val="nil"/>
          <w:between w:val="nil"/>
        </w:pBdr>
        <w:spacing w:after="200" w:line="276" w:lineRule="auto"/>
        <w:jc w:val="both"/>
        <w:rPr>
          <w:b/>
          <w:color w:val="000000"/>
          <w:sz w:val="4"/>
          <w:szCs w:val="4"/>
        </w:rPr>
      </w:pPr>
    </w:p>
    <w:p w14:paraId="305D1B0B" w14:textId="77777777" w:rsidR="00A56707" w:rsidRDefault="00000000">
      <w:pPr>
        <w:widowControl/>
        <w:spacing w:before="240" w:after="240" w:line="360" w:lineRule="auto"/>
        <w:jc w:val="both"/>
        <w:rPr>
          <w:sz w:val="24"/>
          <w:szCs w:val="24"/>
        </w:rPr>
      </w:pPr>
      <w:r>
        <w:rPr>
          <w:sz w:val="24"/>
          <w:szCs w:val="24"/>
        </w:rPr>
        <w:t>The report is prepared in compliance with Section 52 (d) of the Municipal Finance Management Act No. 56 of 2003, which provides that:</w:t>
      </w:r>
    </w:p>
    <w:p w14:paraId="7EE34FA8" w14:textId="77777777" w:rsidR="00A56707" w:rsidRDefault="00000000">
      <w:pPr>
        <w:widowControl/>
        <w:spacing w:before="240" w:after="240" w:line="360" w:lineRule="auto"/>
        <w:jc w:val="both"/>
        <w:rPr>
          <w:sz w:val="24"/>
          <w:szCs w:val="24"/>
        </w:rPr>
      </w:pPr>
      <w:r>
        <w:rPr>
          <w:sz w:val="24"/>
          <w:szCs w:val="24"/>
        </w:rPr>
        <w:t xml:space="preserve">The </w:t>
      </w:r>
      <w:proofErr w:type="gramStart"/>
      <w:r>
        <w:rPr>
          <w:sz w:val="24"/>
          <w:szCs w:val="24"/>
        </w:rPr>
        <w:t>Mayor</w:t>
      </w:r>
      <w:proofErr w:type="gramEnd"/>
      <w:r>
        <w:rPr>
          <w:sz w:val="24"/>
          <w:szCs w:val="24"/>
        </w:rPr>
        <w:t xml:space="preserve"> of a municipality must, within 30 days of the end of each quarter, submit a report to the Council on the implementation of the budget and the financial state of affairs of the municipality.</w:t>
      </w:r>
    </w:p>
    <w:p w14:paraId="7173D7FD" w14:textId="77777777" w:rsidR="00A56707" w:rsidRDefault="00000000">
      <w:pPr>
        <w:widowControl/>
        <w:spacing w:before="240" w:after="240" w:line="360" w:lineRule="auto"/>
        <w:jc w:val="both"/>
        <w:rPr>
          <w:sz w:val="24"/>
          <w:szCs w:val="24"/>
        </w:rPr>
      </w:pPr>
      <w:r>
        <w:rPr>
          <w:sz w:val="24"/>
          <w:szCs w:val="24"/>
        </w:rPr>
        <w:t xml:space="preserve">In preparation of the Quarterly Performance Assessment Report, the Chief Executive Officer must </w:t>
      </w:r>
      <w:proofErr w:type="gramStart"/>
      <w:r>
        <w:rPr>
          <w:sz w:val="24"/>
          <w:szCs w:val="24"/>
        </w:rPr>
        <w:t>take into account</w:t>
      </w:r>
      <w:proofErr w:type="gramEnd"/>
      <w:r>
        <w:rPr>
          <w:sz w:val="24"/>
          <w:szCs w:val="24"/>
        </w:rPr>
        <w:t xml:space="preserve"> the Section 87 Reports and ensure that reported performance is in line with the Service Delivery and Budget Implementation Plan as approved by the Board in line with Section 53 of the MFMA.</w:t>
      </w:r>
    </w:p>
    <w:p w14:paraId="0431FDC6" w14:textId="77777777" w:rsidR="00A56707" w:rsidRDefault="00000000">
      <w:pPr>
        <w:widowControl/>
        <w:spacing w:before="240" w:after="240" w:line="360" w:lineRule="auto"/>
        <w:jc w:val="both"/>
        <w:rPr>
          <w:b/>
          <w:sz w:val="24"/>
          <w:szCs w:val="24"/>
        </w:rPr>
      </w:pPr>
      <w:r>
        <w:rPr>
          <w:sz w:val="24"/>
          <w:szCs w:val="24"/>
        </w:rPr>
        <w:lastRenderedPageBreak/>
        <w:t>The Report encapsulates performance of respective departments for the Period: 1st October 2024 to 31 December 2024. In instances where quarterly targets have not been met, reasons for variance are stated and corrective measures are captured. Documentation of areas with positive variances is also a requirement in reporting of performance.</w:t>
      </w:r>
    </w:p>
    <w:p w14:paraId="0CE147F6" w14:textId="77777777" w:rsidR="00A56707" w:rsidRDefault="00000000">
      <w:pPr>
        <w:widowControl/>
        <w:spacing w:after="160" w:line="360" w:lineRule="auto"/>
        <w:jc w:val="both"/>
        <w:rPr>
          <w:b/>
          <w:sz w:val="24"/>
          <w:szCs w:val="24"/>
        </w:rPr>
      </w:pPr>
      <w:r>
        <w:rPr>
          <w:b/>
          <w:sz w:val="24"/>
          <w:szCs w:val="24"/>
        </w:rPr>
        <w:t>4. OVERALL INSTITUTIONAL PERFORMANCE</w:t>
      </w:r>
    </w:p>
    <w:p w14:paraId="3992503B" w14:textId="77777777" w:rsidR="00A56707" w:rsidRDefault="00000000">
      <w:pPr>
        <w:widowControl/>
        <w:pBdr>
          <w:top w:val="nil"/>
          <w:left w:val="nil"/>
          <w:bottom w:val="nil"/>
          <w:right w:val="nil"/>
          <w:between w:val="nil"/>
        </w:pBdr>
        <w:spacing w:before="280"/>
        <w:ind w:right="141"/>
        <w:jc w:val="both"/>
        <w:rPr>
          <w:color w:val="000000"/>
          <w:sz w:val="24"/>
          <w:szCs w:val="24"/>
        </w:rPr>
      </w:pPr>
      <w:r>
        <w:rPr>
          <w:color w:val="000000"/>
          <w:sz w:val="24"/>
          <w:szCs w:val="24"/>
        </w:rPr>
        <w:t xml:space="preserve">The organization is responsible for a total of 51 KPIs for </w:t>
      </w:r>
      <w:r>
        <w:rPr>
          <w:sz w:val="24"/>
          <w:szCs w:val="24"/>
        </w:rPr>
        <w:t>Quarter two</w:t>
      </w:r>
      <w:r>
        <w:rPr>
          <w:color w:val="000000"/>
          <w:sz w:val="24"/>
          <w:szCs w:val="24"/>
        </w:rPr>
        <w:t xml:space="preserve">, of which all were assessed with </w:t>
      </w:r>
      <w:r>
        <w:rPr>
          <w:sz w:val="24"/>
          <w:szCs w:val="24"/>
        </w:rPr>
        <w:t>43</w:t>
      </w:r>
      <w:r>
        <w:rPr>
          <w:color w:val="000000"/>
          <w:sz w:val="24"/>
          <w:szCs w:val="24"/>
        </w:rPr>
        <w:t xml:space="preserve"> achieved and </w:t>
      </w:r>
      <w:r>
        <w:rPr>
          <w:sz w:val="24"/>
          <w:szCs w:val="24"/>
        </w:rPr>
        <w:t>8</w:t>
      </w:r>
      <w:r>
        <w:rPr>
          <w:color w:val="000000"/>
          <w:sz w:val="24"/>
          <w:szCs w:val="24"/>
        </w:rPr>
        <w:t xml:space="preserve"> not achieved. All the assessed KPIs contribute to the overall performance level of the combined Multi-year Business Plan and SDBIP Scorecards as reflected in this report. Institutional statistics were as follows:</w:t>
      </w:r>
    </w:p>
    <w:p w14:paraId="3D1CB330" w14:textId="77777777" w:rsidR="00A56707" w:rsidRDefault="00A56707">
      <w:pPr>
        <w:widowControl/>
        <w:pBdr>
          <w:top w:val="nil"/>
          <w:left w:val="nil"/>
          <w:bottom w:val="nil"/>
          <w:right w:val="nil"/>
          <w:between w:val="nil"/>
        </w:pBdr>
        <w:spacing w:before="280"/>
        <w:ind w:right="141"/>
        <w:jc w:val="both"/>
        <w:rPr>
          <w:b/>
          <w:color w:val="000000"/>
        </w:rPr>
      </w:pPr>
    </w:p>
    <w:p w14:paraId="1113046B" w14:textId="77777777" w:rsidR="00A56707" w:rsidRDefault="00000000">
      <w:pPr>
        <w:rPr>
          <w:b/>
        </w:rPr>
      </w:pPr>
      <w:r>
        <w:rPr>
          <w:b/>
        </w:rPr>
        <w:t>COLOUR CODING</w:t>
      </w:r>
    </w:p>
    <w:tbl>
      <w:tblPr>
        <w:tblStyle w:val="afc"/>
        <w:tblpPr w:leftFromText="180" w:rightFromText="180" w:vertAnchor="text" w:tblpY="45"/>
        <w:tblW w:w="39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2551"/>
      </w:tblGrid>
      <w:tr w:rsidR="00A56707" w14:paraId="1433197A" w14:textId="77777777">
        <w:trPr>
          <w:trHeight w:val="302"/>
        </w:trPr>
        <w:tc>
          <w:tcPr>
            <w:tcW w:w="1413" w:type="dxa"/>
            <w:shd w:val="clear" w:color="auto" w:fill="FF0000"/>
          </w:tcPr>
          <w:p w14:paraId="219D3764" w14:textId="77777777" w:rsidR="00A56707" w:rsidRDefault="00A56707"/>
        </w:tc>
        <w:tc>
          <w:tcPr>
            <w:tcW w:w="2551" w:type="dxa"/>
          </w:tcPr>
          <w:p w14:paraId="2762CBD9" w14:textId="77777777" w:rsidR="00A56707" w:rsidRDefault="00000000">
            <w:pPr>
              <w:rPr>
                <w:b/>
              </w:rPr>
            </w:pPr>
            <w:r>
              <w:rPr>
                <w:b/>
              </w:rPr>
              <w:t>Targets Not Achieved</w:t>
            </w:r>
          </w:p>
        </w:tc>
      </w:tr>
      <w:tr w:rsidR="00A56707" w14:paraId="766DA49A" w14:textId="77777777">
        <w:trPr>
          <w:trHeight w:val="266"/>
        </w:trPr>
        <w:tc>
          <w:tcPr>
            <w:tcW w:w="1413" w:type="dxa"/>
            <w:shd w:val="clear" w:color="auto" w:fill="00B050"/>
          </w:tcPr>
          <w:p w14:paraId="07652867" w14:textId="77777777" w:rsidR="00A56707" w:rsidRDefault="00A56707"/>
        </w:tc>
        <w:tc>
          <w:tcPr>
            <w:tcW w:w="2551" w:type="dxa"/>
          </w:tcPr>
          <w:p w14:paraId="4ECBAB0B" w14:textId="77777777" w:rsidR="00A56707" w:rsidRDefault="00000000">
            <w:pPr>
              <w:rPr>
                <w:b/>
              </w:rPr>
            </w:pPr>
            <w:r>
              <w:rPr>
                <w:b/>
              </w:rPr>
              <w:t>Targets Achieved</w:t>
            </w:r>
          </w:p>
        </w:tc>
      </w:tr>
    </w:tbl>
    <w:p w14:paraId="67509F74" w14:textId="77777777" w:rsidR="00A56707" w:rsidRDefault="00A56707">
      <w:pPr>
        <w:rPr>
          <w:b/>
        </w:rPr>
      </w:pPr>
    </w:p>
    <w:p w14:paraId="1B021A8E" w14:textId="77777777" w:rsidR="00A56707" w:rsidRDefault="00A56707">
      <w:pPr>
        <w:rPr>
          <w:b/>
        </w:rPr>
      </w:pPr>
    </w:p>
    <w:p w14:paraId="3AC18544" w14:textId="77777777" w:rsidR="00A56707" w:rsidRDefault="00A56707">
      <w:pPr>
        <w:rPr>
          <w:b/>
        </w:rPr>
      </w:pPr>
    </w:p>
    <w:p w14:paraId="2D2246B7" w14:textId="77777777" w:rsidR="00A56707" w:rsidRDefault="00A56707">
      <w:pPr>
        <w:rPr>
          <w:b/>
        </w:rPr>
      </w:pPr>
    </w:p>
    <w:p w14:paraId="16FF9920" w14:textId="77777777" w:rsidR="00A56707" w:rsidRDefault="00000000">
      <w:pPr>
        <w:rPr>
          <w:b/>
        </w:rPr>
      </w:pPr>
      <w:r>
        <w:rPr>
          <w:b/>
        </w:rPr>
        <w:t>Table 4.1</w:t>
      </w:r>
    </w:p>
    <w:tbl>
      <w:tblPr>
        <w:tblStyle w:val="afd"/>
        <w:tblW w:w="9929" w:type="dxa"/>
        <w:tblLayout w:type="fixed"/>
        <w:tblLook w:val="0400" w:firstRow="0" w:lastRow="0" w:firstColumn="0" w:lastColumn="0" w:noHBand="0" w:noVBand="1"/>
      </w:tblPr>
      <w:tblGrid>
        <w:gridCol w:w="1740"/>
        <w:gridCol w:w="1259"/>
        <w:gridCol w:w="1601"/>
        <w:gridCol w:w="1601"/>
        <w:gridCol w:w="1874"/>
        <w:gridCol w:w="1604"/>
        <w:gridCol w:w="250"/>
      </w:tblGrid>
      <w:tr w:rsidR="00A56707" w14:paraId="720F84F1" w14:textId="77777777">
        <w:trPr>
          <w:gridAfter w:val="1"/>
          <w:wAfter w:w="242" w:type="dxa"/>
          <w:trHeight w:val="852"/>
        </w:trPr>
        <w:tc>
          <w:tcPr>
            <w:tcW w:w="9687" w:type="dxa"/>
            <w:gridSpan w:val="6"/>
            <w:tcBorders>
              <w:top w:val="nil"/>
              <w:left w:val="single" w:sz="8" w:space="0" w:color="000000"/>
              <w:bottom w:val="single" w:sz="8" w:space="0" w:color="000000"/>
              <w:right w:val="single" w:sz="8" w:space="0" w:color="000000"/>
            </w:tcBorders>
            <w:shd w:val="clear" w:color="auto" w:fill="548235"/>
          </w:tcPr>
          <w:p w14:paraId="66A20E67" w14:textId="77777777" w:rsidR="00A56707" w:rsidRDefault="00000000">
            <w:pPr>
              <w:jc w:val="center"/>
              <w:rPr>
                <w:b/>
                <w:color w:val="FFFFFF"/>
              </w:rPr>
            </w:pPr>
            <w:r>
              <w:rPr>
                <w:b/>
                <w:color w:val="FFFFFF"/>
              </w:rPr>
              <w:t>ACHIEVED TARGETS VS NOT ACHIEVED BY DEPARTMENT</w:t>
            </w:r>
          </w:p>
        </w:tc>
      </w:tr>
      <w:tr w:rsidR="00A56707" w14:paraId="6ACB630C" w14:textId="77777777">
        <w:trPr>
          <w:gridAfter w:val="1"/>
          <w:wAfter w:w="242" w:type="dxa"/>
          <w:trHeight w:val="852"/>
        </w:trPr>
        <w:tc>
          <w:tcPr>
            <w:tcW w:w="1742" w:type="dxa"/>
            <w:vMerge w:val="restart"/>
            <w:tcBorders>
              <w:top w:val="nil"/>
              <w:left w:val="single" w:sz="8" w:space="0" w:color="000000"/>
              <w:bottom w:val="single" w:sz="8" w:space="0" w:color="000000"/>
              <w:right w:val="single" w:sz="8" w:space="0" w:color="000000"/>
            </w:tcBorders>
            <w:shd w:val="clear" w:color="auto" w:fill="8DB3E2"/>
          </w:tcPr>
          <w:p w14:paraId="586C1799" w14:textId="77777777" w:rsidR="00A56707" w:rsidRDefault="00000000">
            <w:pPr>
              <w:rPr>
                <w:b/>
                <w:color w:val="FFFFFF"/>
              </w:rPr>
            </w:pPr>
            <w:r>
              <w:rPr>
                <w:b/>
                <w:color w:val="FFFFFF"/>
              </w:rPr>
              <w:t>Department</w:t>
            </w:r>
          </w:p>
        </w:tc>
        <w:tc>
          <w:tcPr>
            <w:tcW w:w="1260" w:type="dxa"/>
            <w:vMerge w:val="restart"/>
            <w:tcBorders>
              <w:top w:val="nil"/>
              <w:left w:val="single" w:sz="8" w:space="0" w:color="000000"/>
              <w:bottom w:val="single" w:sz="8" w:space="0" w:color="000000"/>
              <w:right w:val="single" w:sz="8" w:space="0" w:color="000000"/>
            </w:tcBorders>
            <w:shd w:val="clear" w:color="auto" w:fill="8DB3E2"/>
          </w:tcPr>
          <w:p w14:paraId="45D220C6" w14:textId="77777777" w:rsidR="00A56707" w:rsidRDefault="00000000">
            <w:pPr>
              <w:jc w:val="center"/>
              <w:rPr>
                <w:b/>
                <w:color w:val="FFFFFF"/>
              </w:rPr>
            </w:pPr>
            <w:r>
              <w:rPr>
                <w:b/>
                <w:color w:val="FFFFFF"/>
              </w:rPr>
              <w:t>Total No. of targets</w:t>
            </w:r>
          </w:p>
        </w:tc>
        <w:tc>
          <w:tcPr>
            <w:tcW w:w="1602" w:type="dxa"/>
            <w:vMerge w:val="restart"/>
            <w:tcBorders>
              <w:top w:val="nil"/>
              <w:left w:val="single" w:sz="8" w:space="0" w:color="000000"/>
              <w:bottom w:val="single" w:sz="8" w:space="0" w:color="000000"/>
              <w:right w:val="single" w:sz="8" w:space="0" w:color="000000"/>
            </w:tcBorders>
            <w:shd w:val="clear" w:color="auto" w:fill="339933"/>
          </w:tcPr>
          <w:p w14:paraId="29401DC1" w14:textId="77777777" w:rsidR="00A56707" w:rsidRDefault="00000000">
            <w:pPr>
              <w:jc w:val="center"/>
              <w:rPr>
                <w:b/>
                <w:color w:val="FFFFFF"/>
              </w:rPr>
            </w:pPr>
            <w:r>
              <w:rPr>
                <w:b/>
                <w:color w:val="FFFFFF"/>
              </w:rPr>
              <w:t>Achieved</w:t>
            </w:r>
          </w:p>
        </w:tc>
        <w:tc>
          <w:tcPr>
            <w:tcW w:w="1602" w:type="dxa"/>
            <w:vMerge w:val="restart"/>
            <w:tcBorders>
              <w:top w:val="nil"/>
              <w:left w:val="single" w:sz="8" w:space="0" w:color="000000"/>
              <w:bottom w:val="single" w:sz="8" w:space="0" w:color="000000"/>
              <w:right w:val="single" w:sz="8" w:space="0" w:color="000000"/>
            </w:tcBorders>
            <w:shd w:val="clear" w:color="auto" w:fill="FF0000"/>
          </w:tcPr>
          <w:p w14:paraId="1BC23614" w14:textId="77777777" w:rsidR="00A56707" w:rsidRDefault="00000000">
            <w:pPr>
              <w:jc w:val="center"/>
              <w:rPr>
                <w:b/>
                <w:color w:val="FFFFFF"/>
              </w:rPr>
            </w:pPr>
            <w:r>
              <w:rPr>
                <w:b/>
                <w:color w:val="FFFFFF"/>
              </w:rPr>
              <w:t>Not Achieved</w:t>
            </w:r>
          </w:p>
        </w:tc>
        <w:tc>
          <w:tcPr>
            <w:tcW w:w="1876" w:type="dxa"/>
            <w:vMerge w:val="restart"/>
            <w:tcBorders>
              <w:top w:val="nil"/>
              <w:left w:val="nil"/>
              <w:bottom w:val="single" w:sz="8" w:space="0" w:color="000000"/>
              <w:right w:val="single" w:sz="8" w:space="0" w:color="000000"/>
            </w:tcBorders>
            <w:shd w:val="clear" w:color="auto" w:fill="339933"/>
          </w:tcPr>
          <w:p w14:paraId="04A16341" w14:textId="77777777" w:rsidR="00A56707" w:rsidRDefault="00000000">
            <w:pPr>
              <w:jc w:val="center"/>
              <w:rPr>
                <w:b/>
                <w:color w:val="FFFFFF"/>
              </w:rPr>
            </w:pPr>
            <w:r>
              <w:rPr>
                <w:b/>
                <w:color w:val="FFFFFF"/>
              </w:rPr>
              <w:t>Achieved%</w:t>
            </w:r>
          </w:p>
        </w:tc>
        <w:tc>
          <w:tcPr>
            <w:tcW w:w="1605" w:type="dxa"/>
            <w:vMerge w:val="restart"/>
            <w:tcBorders>
              <w:top w:val="nil"/>
              <w:left w:val="single" w:sz="8" w:space="0" w:color="000000"/>
              <w:bottom w:val="single" w:sz="8" w:space="0" w:color="000000"/>
              <w:right w:val="single" w:sz="8" w:space="0" w:color="000000"/>
            </w:tcBorders>
            <w:shd w:val="clear" w:color="auto" w:fill="FF0000"/>
          </w:tcPr>
          <w:p w14:paraId="3E695AC1" w14:textId="77777777" w:rsidR="00A56707" w:rsidRDefault="00000000">
            <w:pPr>
              <w:jc w:val="center"/>
              <w:rPr>
                <w:b/>
                <w:color w:val="FFFFFF"/>
              </w:rPr>
            </w:pPr>
            <w:r>
              <w:rPr>
                <w:b/>
                <w:color w:val="FFFFFF"/>
              </w:rPr>
              <w:t>% Not Achieved</w:t>
            </w:r>
          </w:p>
        </w:tc>
      </w:tr>
      <w:tr w:rsidR="00A56707" w14:paraId="0023122E" w14:textId="77777777">
        <w:trPr>
          <w:trHeight w:val="37"/>
        </w:trPr>
        <w:tc>
          <w:tcPr>
            <w:tcW w:w="1742" w:type="dxa"/>
            <w:vMerge/>
            <w:tcBorders>
              <w:top w:val="nil"/>
              <w:left w:val="single" w:sz="8" w:space="0" w:color="000000"/>
              <w:bottom w:val="single" w:sz="8" w:space="0" w:color="000000"/>
              <w:right w:val="single" w:sz="8" w:space="0" w:color="000000"/>
            </w:tcBorders>
            <w:shd w:val="clear" w:color="auto" w:fill="8DB3E2"/>
          </w:tcPr>
          <w:p w14:paraId="17A3A166" w14:textId="77777777" w:rsidR="00A56707" w:rsidRDefault="00A56707">
            <w:pPr>
              <w:widowControl w:val="0"/>
              <w:pBdr>
                <w:top w:val="nil"/>
                <w:left w:val="nil"/>
                <w:bottom w:val="nil"/>
                <w:right w:val="nil"/>
                <w:between w:val="nil"/>
              </w:pBdr>
              <w:spacing w:before="0" w:after="0" w:line="276" w:lineRule="auto"/>
              <w:jc w:val="left"/>
              <w:rPr>
                <w:b/>
                <w:color w:val="FFFFFF"/>
              </w:rPr>
            </w:pPr>
          </w:p>
        </w:tc>
        <w:tc>
          <w:tcPr>
            <w:tcW w:w="1260" w:type="dxa"/>
            <w:vMerge/>
            <w:tcBorders>
              <w:top w:val="nil"/>
              <w:left w:val="single" w:sz="8" w:space="0" w:color="000000"/>
              <w:bottom w:val="single" w:sz="8" w:space="0" w:color="000000"/>
              <w:right w:val="single" w:sz="8" w:space="0" w:color="000000"/>
            </w:tcBorders>
            <w:shd w:val="clear" w:color="auto" w:fill="8DB3E2"/>
          </w:tcPr>
          <w:p w14:paraId="7B737807" w14:textId="77777777" w:rsidR="00A56707" w:rsidRDefault="00A56707">
            <w:pPr>
              <w:widowControl w:val="0"/>
              <w:pBdr>
                <w:top w:val="nil"/>
                <w:left w:val="nil"/>
                <w:bottom w:val="nil"/>
                <w:right w:val="nil"/>
                <w:between w:val="nil"/>
              </w:pBdr>
              <w:spacing w:before="0" w:after="0" w:line="276" w:lineRule="auto"/>
              <w:jc w:val="left"/>
              <w:rPr>
                <w:b/>
                <w:color w:val="FFFFFF"/>
              </w:rPr>
            </w:pPr>
          </w:p>
        </w:tc>
        <w:tc>
          <w:tcPr>
            <w:tcW w:w="1602" w:type="dxa"/>
            <w:vMerge/>
            <w:tcBorders>
              <w:top w:val="nil"/>
              <w:left w:val="single" w:sz="8" w:space="0" w:color="000000"/>
              <w:bottom w:val="single" w:sz="8" w:space="0" w:color="000000"/>
              <w:right w:val="single" w:sz="8" w:space="0" w:color="000000"/>
            </w:tcBorders>
            <w:shd w:val="clear" w:color="auto" w:fill="339933"/>
          </w:tcPr>
          <w:p w14:paraId="17D0AAAB" w14:textId="77777777" w:rsidR="00A56707" w:rsidRDefault="00A56707">
            <w:pPr>
              <w:widowControl w:val="0"/>
              <w:pBdr>
                <w:top w:val="nil"/>
                <w:left w:val="nil"/>
                <w:bottom w:val="nil"/>
                <w:right w:val="nil"/>
                <w:between w:val="nil"/>
              </w:pBdr>
              <w:spacing w:before="0" w:after="0" w:line="276" w:lineRule="auto"/>
              <w:jc w:val="left"/>
              <w:rPr>
                <w:b/>
                <w:color w:val="FFFFFF"/>
              </w:rPr>
            </w:pPr>
          </w:p>
        </w:tc>
        <w:tc>
          <w:tcPr>
            <w:tcW w:w="1602" w:type="dxa"/>
            <w:vMerge/>
            <w:tcBorders>
              <w:top w:val="nil"/>
              <w:left w:val="single" w:sz="8" w:space="0" w:color="000000"/>
              <w:bottom w:val="single" w:sz="8" w:space="0" w:color="000000"/>
              <w:right w:val="single" w:sz="8" w:space="0" w:color="000000"/>
            </w:tcBorders>
            <w:shd w:val="clear" w:color="auto" w:fill="FF0000"/>
          </w:tcPr>
          <w:p w14:paraId="3B301AFE" w14:textId="77777777" w:rsidR="00A56707" w:rsidRDefault="00A56707">
            <w:pPr>
              <w:widowControl w:val="0"/>
              <w:pBdr>
                <w:top w:val="nil"/>
                <w:left w:val="nil"/>
                <w:bottom w:val="nil"/>
                <w:right w:val="nil"/>
                <w:between w:val="nil"/>
              </w:pBdr>
              <w:spacing w:before="0" w:after="0" w:line="276" w:lineRule="auto"/>
              <w:jc w:val="left"/>
              <w:rPr>
                <w:b/>
                <w:color w:val="FFFFFF"/>
              </w:rPr>
            </w:pPr>
          </w:p>
        </w:tc>
        <w:tc>
          <w:tcPr>
            <w:tcW w:w="1876" w:type="dxa"/>
            <w:vMerge/>
            <w:tcBorders>
              <w:top w:val="nil"/>
              <w:left w:val="nil"/>
              <w:bottom w:val="single" w:sz="8" w:space="0" w:color="000000"/>
              <w:right w:val="single" w:sz="8" w:space="0" w:color="000000"/>
            </w:tcBorders>
            <w:shd w:val="clear" w:color="auto" w:fill="339933"/>
          </w:tcPr>
          <w:p w14:paraId="3F8856F1" w14:textId="77777777" w:rsidR="00A56707" w:rsidRDefault="00A56707">
            <w:pPr>
              <w:widowControl w:val="0"/>
              <w:pBdr>
                <w:top w:val="nil"/>
                <w:left w:val="nil"/>
                <w:bottom w:val="nil"/>
                <w:right w:val="nil"/>
                <w:between w:val="nil"/>
              </w:pBdr>
              <w:spacing w:before="0" w:after="0" w:line="276" w:lineRule="auto"/>
              <w:jc w:val="left"/>
              <w:rPr>
                <w:b/>
                <w:color w:val="FFFFFF"/>
              </w:rPr>
            </w:pPr>
          </w:p>
        </w:tc>
        <w:tc>
          <w:tcPr>
            <w:tcW w:w="1605" w:type="dxa"/>
            <w:vMerge/>
            <w:tcBorders>
              <w:top w:val="nil"/>
              <w:left w:val="single" w:sz="8" w:space="0" w:color="000000"/>
              <w:bottom w:val="single" w:sz="8" w:space="0" w:color="000000"/>
              <w:right w:val="single" w:sz="8" w:space="0" w:color="000000"/>
            </w:tcBorders>
            <w:shd w:val="clear" w:color="auto" w:fill="FF0000"/>
          </w:tcPr>
          <w:p w14:paraId="6C7C3F21" w14:textId="77777777" w:rsidR="00A56707" w:rsidRDefault="00A56707">
            <w:pPr>
              <w:widowControl w:val="0"/>
              <w:pBdr>
                <w:top w:val="nil"/>
                <w:left w:val="nil"/>
                <w:bottom w:val="nil"/>
                <w:right w:val="nil"/>
                <w:between w:val="nil"/>
              </w:pBdr>
              <w:spacing w:before="0" w:after="0" w:line="276" w:lineRule="auto"/>
              <w:jc w:val="left"/>
              <w:rPr>
                <w:b/>
                <w:color w:val="FFFFFF"/>
              </w:rPr>
            </w:pPr>
          </w:p>
        </w:tc>
        <w:tc>
          <w:tcPr>
            <w:tcW w:w="242" w:type="dxa"/>
            <w:tcBorders>
              <w:top w:val="nil"/>
              <w:left w:val="nil"/>
              <w:bottom w:val="nil"/>
              <w:right w:val="nil"/>
            </w:tcBorders>
            <w:shd w:val="clear" w:color="auto" w:fill="auto"/>
            <w:vAlign w:val="bottom"/>
          </w:tcPr>
          <w:p w14:paraId="758EBE2F" w14:textId="77777777" w:rsidR="00A56707" w:rsidRDefault="00A56707">
            <w:pPr>
              <w:jc w:val="center"/>
              <w:rPr>
                <w:b/>
              </w:rPr>
            </w:pPr>
          </w:p>
        </w:tc>
      </w:tr>
      <w:tr w:rsidR="00A56707" w14:paraId="71782A9C" w14:textId="77777777">
        <w:trPr>
          <w:trHeight w:val="852"/>
        </w:trPr>
        <w:tc>
          <w:tcPr>
            <w:tcW w:w="1742" w:type="dxa"/>
            <w:tcBorders>
              <w:top w:val="nil"/>
              <w:left w:val="single" w:sz="8" w:space="0" w:color="000000"/>
              <w:bottom w:val="single" w:sz="8" w:space="0" w:color="000000"/>
              <w:right w:val="single" w:sz="8" w:space="0" w:color="000000"/>
            </w:tcBorders>
            <w:shd w:val="clear" w:color="auto" w:fill="auto"/>
          </w:tcPr>
          <w:p w14:paraId="5C7D20FD" w14:textId="77777777" w:rsidR="00A56707" w:rsidRDefault="00000000">
            <w:r>
              <w:t>Programmes</w:t>
            </w:r>
          </w:p>
        </w:tc>
        <w:tc>
          <w:tcPr>
            <w:tcW w:w="1260" w:type="dxa"/>
            <w:tcBorders>
              <w:top w:val="nil"/>
              <w:left w:val="nil"/>
              <w:bottom w:val="single" w:sz="8" w:space="0" w:color="000000"/>
              <w:right w:val="single" w:sz="8" w:space="0" w:color="000000"/>
            </w:tcBorders>
            <w:shd w:val="clear" w:color="auto" w:fill="auto"/>
          </w:tcPr>
          <w:p w14:paraId="47675F2E" w14:textId="77777777" w:rsidR="00A56707" w:rsidRDefault="00000000">
            <w:pPr>
              <w:jc w:val="center"/>
            </w:pPr>
            <w:r>
              <w:t>18</w:t>
            </w:r>
          </w:p>
        </w:tc>
        <w:tc>
          <w:tcPr>
            <w:tcW w:w="1602" w:type="dxa"/>
            <w:tcBorders>
              <w:top w:val="nil"/>
              <w:left w:val="nil"/>
              <w:bottom w:val="single" w:sz="8" w:space="0" w:color="000000"/>
              <w:right w:val="single" w:sz="8" w:space="0" w:color="000000"/>
            </w:tcBorders>
            <w:shd w:val="clear" w:color="auto" w:fill="auto"/>
          </w:tcPr>
          <w:p w14:paraId="63BB44B2" w14:textId="77777777" w:rsidR="00A56707" w:rsidRDefault="00000000">
            <w:pPr>
              <w:jc w:val="center"/>
            </w:pPr>
            <w:r>
              <w:t>16</w:t>
            </w:r>
          </w:p>
        </w:tc>
        <w:tc>
          <w:tcPr>
            <w:tcW w:w="1602" w:type="dxa"/>
            <w:tcBorders>
              <w:top w:val="nil"/>
              <w:left w:val="nil"/>
              <w:bottom w:val="single" w:sz="8" w:space="0" w:color="000000"/>
              <w:right w:val="single" w:sz="8" w:space="0" w:color="000000"/>
            </w:tcBorders>
            <w:shd w:val="clear" w:color="auto" w:fill="auto"/>
          </w:tcPr>
          <w:p w14:paraId="22474A77" w14:textId="77777777" w:rsidR="00A56707" w:rsidRDefault="00000000">
            <w:pPr>
              <w:jc w:val="center"/>
            </w:pPr>
            <w:r>
              <w:t>2</w:t>
            </w:r>
          </w:p>
        </w:tc>
        <w:tc>
          <w:tcPr>
            <w:tcW w:w="1876" w:type="dxa"/>
            <w:tcBorders>
              <w:top w:val="nil"/>
              <w:left w:val="nil"/>
              <w:bottom w:val="single" w:sz="8" w:space="0" w:color="000000"/>
              <w:right w:val="single" w:sz="8" w:space="0" w:color="000000"/>
            </w:tcBorders>
            <w:shd w:val="clear" w:color="auto" w:fill="auto"/>
          </w:tcPr>
          <w:p w14:paraId="24007CFE" w14:textId="77777777" w:rsidR="00A56707" w:rsidRDefault="00000000">
            <w:pPr>
              <w:jc w:val="center"/>
            </w:pPr>
            <w:r>
              <w:t>89%</w:t>
            </w:r>
          </w:p>
        </w:tc>
        <w:tc>
          <w:tcPr>
            <w:tcW w:w="1605" w:type="dxa"/>
            <w:tcBorders>
              <w:top w:val="nil"/>
              <w:left w:val="nil"/>
              <w:bottom w:val="single" w:sz="8" w:space="0" w:color="000000"/>
              <w:right w:val="single" w:sz="8" w:space="0" w:color="000000"/>
            </w:tcBorders>
            <w:shd w:val="clear" w:color="auto" w:fill="auto"/>
          </w:tcPr>
          <w:p w14:paraId="41C7D3DF" w14:textId="77777777" w:rsidR="00A56707" w:rsidRDefault="00000000">
            <w:pPr>
              <w:jc w:val="center"/>
            </w:pPr>
            <w:r>
              <w:t>11%</w:t>
            </w:r>
          </w:p>
        </w:tc>
        <w:tc>
          <w:tcPr>
            <w:tcW w:w="242" w:type="dxa"/>
          </w:tcPr>
          <w:p w14:paraId="2A17E350" w14:textId="77777777" w:rsidR="00A56707" w:rsidRDefault="00A56707"/>
        </w:tc>
      </w:tr>
      <w:tr w:rsidR="00A56707" w14:paraId="4E9A4B53" w14:textId="77777777">
        <w:trPr>
          <w:trHeight w:val="852"/>
        </w:trPr>
        <w:tc>
          <w:tcPr>
            <w:tcW w:w="1742" w:type="dxa"/>
            <w:tcBorders>
              <w:top w:val="nil"/>
              <w:left w:val="single" w:sz="8" w:space="0" w:color="000000"/>
              <w:bottom w:val="single" w:sz="8" w:space="0" w:color="000000"/>
              <w:right w:val="single" w:sz="8" w:space="0" w:color="000000"/>
            </w:tcBorders>
            <w:shd w:val="clear" w:color="auto" w:fill="auto"/>
          </w:tcPr>
          <w:p w14:paraId="2A078581" w14:textId="77777777" w:rsidR="00A56707" w:rsidRDefault="00000000">
            <w:r>
              <w:t xml:space="preserve">Trade &amp; Investment Promotion </w:t>
            </w:r>
          </w:p>
        </w:tc>
        <w:tc>
          <w:tcPr>
            <w:tcW w:w="1260" w:type="dxa"/>
            <w:tcBorders>
              <w:top w:val="nil"/>
              <w:left w:val="nil"/>
              <w:bottom w:val="single" w:sz="8" w:space="0" w:color="000000"/>
              <w:right w:val="single" w:sz="8" w:space="0" w:color="000000"/>
            </w:tcBorders>
            <w:shd w:val="clear" w:color="auto" w:fill="auto"/>
          </w:tcPr>
          <w:p w14:paraId="7D996FD0" w14:textId="77777777" w:rsidR="00A56707" w:rsidRDefault="00000000">
            <w:pPr>
              <w:jc w:val="center"/>
            </w:pPr>
            <w:r>
              <w:t>6</w:t>
            </w:r>
          </w:p>
        </w:tc>
        <w:tc>
          <w:tcPr>
            <w:tcW w:w="1602" w:type="dxa"/>
            <w:tcBorders>
              <w:top w:val="nil"/>
              <w:left w:val="nil"/>
              <w:bottom w:val="single" w:sz="8" w:space="0" w:color="000000"/>
              <w:right w:val="single" w:sz="8" w:space="0" w:color="000000"/>
            </w:tcBorders>
            <w:shd w:val="clear" w:color="auto" w:fill="auto"/>
          </w:tcPr>
          <w:p w14:paraId="0263897C" w14:textId="77777777" w:rsidR="00A56707" w:rsidRDefault="00000000">
            <w:pPr>
              <w:jc w:val="center"/>
            </w:pPr>
            <w:r>
              <w:t>5</w:t>
            </w:r>
          </w:p>
        </w:tc>
        <w:tc>
          <w:tcPr>
            <w:tcW w:w="1602" w:type="dxa"/>
            <w:tcBorders>
              <w:top w:val="nil"/>
              <w:left w:val="nil"/>
              <w:bottom w:val="single" w:sz="8" w:space="0" w:color="000000"/>
              <w:right w:val="single" w:sz="8" w:space="0" w:color="000000"/>
            </w:tcBorders>
            <w:shd w:val="clear" w:color="auto" w:fill="auto"/>
          </w:tcPr>
          <w:p w14:paraId="3F9E0488" w14:textId="77777777" w:rsidR="00A56707" w:rsidRDefault="00000000">
            <w:pPr>
              <w:jc w:val="center"/>
            </w:pPr>
            <w:r>
              <w:t>1</w:t>
            </w:r>
          </w:p>
        </w:tc>
        <w:tc>
          <w:tcPr>
            <w:tcW w:w="1876" w:type="dxa"/>
            <w:tcBorders>
              <w:top w:val="nil"/>
              <w:left w:val="nil"/>
              <w:bottom w:val="single" w:sz="8" w:space="0" w:color="000000"/>
              <w:right w:val="single" w:sz="8" w:space="0" w:color="000000"/>
            </w:tcBorders>
            <w:shd w:val="clear" w:color="auto" w:fill="auto"/>
          </w:tcPr>
          <w:p w14:paraId="2C20AEE0" w14:textId="77777777" w:rsidR="00A56707" w:rsidRDefault="00000000">
            <w:pPr>
              <w:jc w:val="center"/>
            </w:pPr>
            <w:r>
              <w:t>83%</w:t>
            </w:r>
          </w:p>
        </w:tc>
        <w:tc>
          <w:tcPr>
            <w:tcW w:w="1605" w:type="dxa"/>
            <w:tcBorders>
              <w:top w:val="nil"/>
              <w:left w:val="nil"/>
              <w:bottom w:val="single" w:sz="8" w:space="0" w:color="000000"/>
              <w:right w:val="single" w:sz="8" w:space="0" w:color="000000"/>
            </w:tcBorders>
            <w:shd w:val="clear" w:color="auto" w:fill="auto"/>
          </w:tcPr>
          <w:p w14:paraId="7CE18D34" w14:textId="77777777" w:rsidR="00A56707" w:rsidRDefault="00000000">
            <w:pPr>
              <w:jc w:val="center"/>
            </w:pPr>
            <w:r>
              <w:t>17%</w:t>
            </w:r>
          </w:p>
        </w:tc>
        <w:tc>
          <w:tcPr>
            <w:tcW w:w="242" w:type="dxa"/>
          </w:tcPr>
          <w:p w14:paraId="73F30F2E" w14:textId="77777777" w:rsidR="00A56707" w:rsidRDefault="00A56707"/>
        </w:tc>
      </w:tr>
      <w:tr w:rsidR="00A56707" w14:paraId="3A02C75E" w14:textId="77777777">
        <w:trPr>
          <w:trHeight w:val="852"/>
        </w:trPr>
        <w:tc>
          <w:tcPr>
            <w:tcW w:w="1742" w:type="dxa"/>
            <w:tcBorders>
              <w:top w:val="nil"/>
              <w:left w:val="single" w:sz="8" w:space="0" w:color="000000"/>
              <w:bottom w:val="single" w:sz="8" w:space="0" w:color="000000"/>
              <w:right w:val="single" w:sz="8" w:space="0" w:color="000000"/>
            </w:tcBorders>
            <w:shd w:val="clear" w:color="auto" w:fill="auto"/>
          </w:tcPr>
          <w:p w14:paraId="1048937C" w14:textId="77777777" w:rsidR="00A56707" w:rsidRDefault="00000000">
            <w:r>
              <w:t>Finance and Administration</w:t>
            </w:r>
          </w:p>
        </w:tc>
        <w:tc>
          <w:tcPr>
            <w:tcW w:w="1260" w:type="dxa"/>
            <w:tcBorders>
              <w:top w:val="nil"/>
              <w:left w:val="nil"/>
              <w:bottom w:val="single" w:sz="8" w:space="0" w:color="000000"/>
              <w:right w:val="single" w:sz="8" w:space="0" w:color="000000"/>
            </w:tcBorders>
            <w:shd w:val="clear" w:color="auto" w:fill="auto"/>
          </w:tcPr>
          <w:p w14:paraId="4B4EB7D7" w14:textId="77777777" w:rsidR="00A56707" w:rsidRDefault="00000000">
            <w:pPr>
              <w:jc w:val="center"/>
            </w:pPr>
            <w:r>
              <w:t>21</w:t>
            </w:r>
          </w:p>
        </w:tc>
        <w:tc>
          <w:tcPr>
            <w:tcW w:w="1602" w:type="dxa"/>
            <w:tcBorders>
              <w:top w:val="nil"/>
              <w:left w:val="nil"/>
              <w:bottom w:val="single" w:sz="8" w:space="0" w:color="000000"/>
              <w:right w:val="single" w:sz="8" w:space="0" w:color="000000"/>
            </w:tcBorders>
            <w:shd w:val="clear" w:color="auto" w:fill="auto"/>
          </w:tcPr>
          <w:p w14:paraId="25EF8B00" w14:textId="77777777" w:rsidR="00A56707" w:rsidRDefault="00000000">
            <w:pPr>
              <w:jc w:val="center"/>
            </w:pPr>
            <w:r>
              <w:t>21</w:t>
            </w:r>
          </w:p>
        </w:tc>
        <w:tc>
          <w:tcPr>
            <w:tcW w:w="1602" w:type="dxa"/>
            <w:tcBorders>
              <w:top w:val="nil"/>
              <w:left w:val="nil"/>
              <w:bottom w:val="single" w:sz="8" w:space="0" w:color="000000"/>
              <w:right w:val="single" w:sz="8" w:space="0" w:color="000000"/>
            </w:tcBorders>
            <w:shd w:val="clear" w:color="auto" w:fill="auto"/>
          </w:tcPr>
          <w:p w14:paraId="71B434F2" w14:textId="77777777" w:rsidR="00A56707" w:rsidRDefault="00000000">
            <w:pPr>
              <w:jc w:val="center"/>
            </w:pPr>
            <w:r>
              <w:t>0</w:t>
            </w:r>
          </w:p>
        </w:tc>
        <w:tc>
          <w:tcPr>
            <w:tcW w:w="1876" w:type="dxa"/>
            <w:tcBorders>
              <w:top w:val="nil"/>
              <w:left w:val="nil"/>
              <w:bottom w:val="single" w:sz="8" w:space="0" w:color="000000"/>
              <w:right w:val="single" w:sz="8" w:space="0" w:color="000000"/>
            </w:tcBorders>
            <w:shd w:val="clear" w:color="auto" w:fill="auto"/>
          </w:tcPr>
          <w:p w14:paraId="29601FBA" w14:textId="77777777" w:rsidR="00A56707" w:rsidRDefault="00000000">
            <w:pPr>
              <w:jc w:val="center"/>
            </w:pPr>
            <w:r>
              <w:t>100%</w:t>
            </w:r>
          </w:p>
        </w:tc>
        <w:tc>
          <w:tcPr>
            <w:tcW w:w="1605" w:type="dxa"/>
            <w:tcBorders>
              <w:top w:val="nil"/>
              <w:left w:val="nil"/>
              <w:bottom w:val="single" w:sz="8" w:space="0" w:color="000000"/>
              <w:right w:val="single" w:sz="8" w:space="0" w:color="000000"/>
            </w:tcBorders>
            <w:shd w:val="clear" w:color="auto" w:fill="auto"/>
          </w:tcPr>
          <w:p w14:paraId="67ADE721" w14:textId="77777777" w:rsidR="00A56707" w:rsidRDefault="00000000">
            <w:pPr>
              <w:jc w:val="center"/>
            </w:pPr>
            <w:r>
              <w:t>0%</w:t>
            </w:r>
          </w:p>
        </w:tc>
        <w:tc>
          <w:tcPr>
            <w:tcW w:w="242" w:type="dxa"/>
          </w:tcPr>
          <w:p w14:paraId="1588BE8C" w14:textId="77777777" w:rsidR="00A56707" w:rsidRDefault="00A56707"/>
        </w:tc>
      </w:tr>
      <w:tr w:rsidR="00A56707" w14:paraId="79F8BF28" w14:textId="77777777">
        <w:trPr>
          <w:trHeight w:val="852"/>
        </w:trPr>
        <w:tc>
          <w:tcPr>
            <w:tcW w:w="1742" w:type="dxa"/>
            <w:tcBorders>
              <w:top w:val="nil"/>
              <w:left w:val="single" w:sz="8" w:space="0" w:color="000000"/>
              <w:bottom w:val="single" w:sz="8" w:space="0" w:color="000000"/>
              <w:right w:val="single" w:sz="8" w:space="0" w:color="000000"/>
            </w:tcBorders>
            <w:shd w:val="clear" w:color="auto" w:fill="auto"/>
          </w:tcPr>
          <w:p w14:paraId="17A73811" w14:textId="77777777" w:rsidR="00A56707" w:rsidRDefault="00000000">
            <w:r>
              <w:t>Office of the Chief Executive Officer</w:t>
            </w:r>
          </w:p>
        </w:tc>
        <w:tc>
          <w:tcPr>
            <w:tcW w:w="1260" w:type="dxa"/>
            <w:tcBorders>
              <w:top w:val="nil"/>
              <w:left w:val="nil"/>
              <w:bottom w:val="single" w:sz="8" w:space="0" w:color="000000"/>
              <w:right w:val="single" w:sz="8" w:space="0" w:color="000000"/>
            </w:tcBorders>
            <w:shd w:val="clear" w:color="auto" w:fill="auto"/>
          </w:tcPr>
          <w:p w14:paraId="051EB2A1" w14:textId="77777777" w:rsidR="00A56707" w:rsidRDefault="00000000">
            <w:pPr>
              <w:jc w:val="center"/>
            </w:pPr>
            <w:r>
              <w:t>6</w:t>
            </w:r>
          </w:p>
        </w:tc>
        <w:tc>
          <w:tcPr>
            <w:tcW w:w="1602" w:type="dxa"/>
            <w:tcBorders>
              <w:top w:val="nil"/>
              <w:left w:val="nil"/>
              <w:bottom w:val="single" w:sz="8" w:space="0" w:color="000000"/>
              <w:right w:val="single" w:sz="8" w:space="0" w:color="000000"/>
            </w:tcBorders>
            <w:shd w:val="clear" w:color="auto" w:fill="auto"/>
          </w:tcPr>
          <w:p w14:paraId="05B784C9" w14:textId="77777777" w:rsidR="00A56707" w:rsidRDefault="00000000">
            <w:pPr>
              <w:jc w:val="center"/>
            </w:pPr>
            <w:r>
              <w:t>1</w:t>
            </w:r>
          </w:p>
        </w:tc>
        <w:tc>
          <w:tcPr>
            <w:tcW w:w="1602" w:type="dxa"/>
            <w:tcBorders>
              <w:top w:val="nil"/>
              <w:left w:val="nil"/>
              <w:bottom w:val="single" w:sz="8" w:space="0" w:color="000000"/>
              <w:right w:val="single" w:sz="8" w:space="0" w:color="000000"/>
            </w:tcBorders>
            <w:shd w:val="clear" w:color="auto" w:fill="auto"/>
          </w:tcPr>
          <w:p w14:paraId="6C6DD2A2" w14:textId="77777777" w:rsidR="00A56707" w:rsidRDefault="00000000">
            <w:pPr>
              <w:jc w:val="center"/>
            </w:pPr>
            <w:r>
              <w:t>5</w:t>
            </w:r>
          </w:p>
        </w:tc>
        <w:tc>
          <w:tcPr>
            <w:tcW w:w="1876" w:type="dxa"/>
            <w:tcBorders>
              <w:top w:val="nil"/>
              <w:left w:val="nil"/>
              <w:bottom w:val="single" w:sz="8" w:space="0" w:color="000000"/>
              <w:right w:val="single" w:sz="8" w:space="0" w:color="000000"/>
            </w:tcBorders>
            <w:shd w:val="clear" w:color="auto" w:fill="auto"/>
          </w:tcPr>
          <w:p w14:paraId="4C3672DB" w14:textId="77777777" w:rsidR="00A56707" w:rsidRDefault="00000000">
            <w:pPr>
              <w:jc w:val="center"/>
            </w:pPr>
            <w:r>
              <w:t>17%</w:t>
            </w:r>
          </w:p>
        </w:tc>
        <w:tc>
          <w:tcPr>
            <w:tcW w:w="1605" w:type="dxa"/>
            <w:tcBorders>
              <w:top w:val="nil"/>
              <w:left w:val="nil"/>
              <w:bottom w:val="single" w:sz="8" w:space="0" w:color="000000"/>
              <w:right w:val="single" w:sz="8" w:space="0" w:color="000000"/>
            </w:tcBorders>
            <w:shd w:val="clear" w:color="auto" w:fill="auto"/>
          </w:tcPr>
          <w:p w14:paraId="5FE12BE0" w14:textId="77777777" w:rsidR="00A56707" w:rsidRDefault="00000000">
            <w:pPr>
              <w:jc w:val="center"/>
            </w:pPr>
            <w:r>
              <w:t>83%</w:t>
            </w:r>
          </w:p>
        </w:tc>
        <w:tc>
          <w:tcPr>
            <w:tcW w:w="242" w:type="dxa"/>
          </w:tcPr>
          <w:p w14:paraId="5C5D14ED" w14:textId="77777777" w:rsidR="00A56707" w:rsidRDefault="00A56707"/>
        </w:tc>
      </w:tr>
      <w:tr w:rsidR="00A56707" w14:paraId="660131AA" w14:textId="77777777">
        <w:trPr>
          <w:trHeight w:val="852"/>
        </w:trPr>
        <w:tc>
          <w:tcPr>
            <w:tcW w:w="1742" w:type="dxa"/>
            <w:tcBorders>
              <w:top w:val="nil"/>
              <w:left w:val="single" w:sz="8" w:space="0" w:color="000000"/>
              <w:bottom w:val="single" w:sz="8" w:space="0" w:color="000000"/>
              <w:right w:val="single" w:sz="8" w:space="0" w:color="000000"/>
            </w:tcBorders>
            <w:shd w:val="clear" w:color="auto" w:fill="8DB3E2"/>
          </w:tcPr>
          <w:p w14:paraId="56CA536C" w14:textId="77777777" w:rsidR="00A56707" w:rsidRDefault="00000000">
            <w:pPr>
              <w:rPr>
                <w:b/>
                <w:color w:val="FFFFFF"/>
              </w:rPr>
            </w:pPr>
            <w:r>
              <w:rPr>
                <w:b/>
                <w:color w:val="FFFFFF"/>
              </w:rPr>
              <w:t>TOTAL</w:t>
            </w:r>
          </w:p>
        </w:tc>
        <w:tc>
          <w:tcPr>
            <w:tcW w:w="1260" w:type="dxa"/>
            <w:tcBorders>
              <w:top w:val="nil"/>
              <w:left w:val="nil"/>
              <w:bottom w:val="single" w:sz="8" w:space="0" w:color="000000"/>
              <w:right w:val="single" w:sz="8" w:space="0" w:color="000000"/>
            </w:tcBorders>
            <w:shd w:val="clear" w:color="auto" w:fill="8DB3E2"/>
          </w:tcPr>
          <w:p w14:paraId="2AEF33AC" w14:textId="77777777" w:rsidR="00A56707" w:rsidRDefault="00000000">
            <w:pPr>
              <w:jc w:val="center"/>
              <w:rPr>
                <w:b/>
                <w:color w:val="FFFFFF"/>
              </w:rPr>
            </w:pPr>
            <w:r>
              <w:rPr>
                <w:b/>
                <w:color w:val="FFFFFF"/>
              </w:rPr>
              <w:t>51</w:t>
            </w:r>
          </w:p>
        </w:tc>
        <w:tc>
          <w:tcPr>
            <w:tcW w:w="1602" w:type="dxa"/>
            <w:tcBorders>
              <w:top w:val="nil"/>
              <w:left w:val="nil"/>
              <w:bottom w:val="single" w:sz="8" w:space="0" w:color="000000"/>
              <w:right w:val="single" w:sz="8" w:space="0" w:color="000000"/>
            </w:tcBorders>
            <w:shd w:val="clear" w:color="auto" w:fill="339933"/>
          </w:tcPr>
          <w:p w14:paraId="359E145E" w14:textId="77777777" w:rsidR="00A56707" w:rsidRDefault="00000000">
            <w:pPr>
              <w:jc w:val="center"/>
              <w:rPr>
                <w:b/>
                <w:color w:val="FFFFFF"/>
              </w:rPr>
            </w:pPr>
            <w:r>
              <w:rPr>
                <w:b/>
                <w:color w:val="FFFFFF"/>
              </w:rPr>
              <w:t>43</w:t>
            </w:r>
          </w:p>
        </w:tc>
        <w:tc>
          <w:tcPr>
            <w:tcW w:w="1602" w:type="dxa"/>
            <w:tcBorders>
              <w:top w:val="nil"/>
              <w:left w:val="nil"/>
              <w:bottom w:val="single" w:sz="8" w:space="0" w:color="000000"/>
              <w:right w:val="single" w:sz="8" w:space="0" w:color="000000"/>
            </w:tcBorders>
            <w:shd w:val="clear" w:color="auto" w:fill="FF0000"/>
          </w:tcPr>
          <w:p w14:paraId="0C802D8C" w14:textId="77777777" w:rsidR="00A56707" w:rsidRDefault="00000000">
            <w:pPr>
              <w:jc w:val="center"/>
              <w:rPr>
                <w:b/>
                <w:color w:val="FFFFFF"/>
              </w:rPr>
            </w:pPr>
            <w:r>
              <w:rPr>
                <w:b/>
                <w:color w:val="FFFFFF"/>
              </w:rPr>
              <w:t>8</w:t>
            </w:r>
          </w:p>
        </w:tc>
        <w:tc>
          <w:tcPr>
            <w:tcW w:w="1876" w:type="dxa"/>
            <w:tcBorders>
              <w:top w:val="nil"/>
              <w:left w:val="nil"/>
              <w:bottom w:val="single" w:sz="8" w:space="0" w:color="000000"/>
              <w:right w:val="single" w:sz="8" w:space="0" w:color="000000"/>
            </w:tcBorders>
            <w:shd w:val="clear" w:color="auto" w:fill="339933"/>
          </w:tcPr>
          <w:p w14:paraId="2C600DB5" w14:textId="77777777" w:rsidR="00A56707" w:rsidRDefault="00000000">
            <w:pPr>
              <w:jc w:val="center"/>
              <w:rPr>
                <w:b/>
                <w:color w:val="FFFFFF"/>
              </w:rPr>
            </w:pPr>
            <w:r>
              <w:rPr>
                <w:b/>
                <w:color w:val="FFFFFF"/>
              </w:rPr>
              <w:t>84%</w:t>
            </w:r>
          </w:p>
        </w:tc>
        <w:tc>
          <w:tcPr>
            <w:tcW w:w="1605" w:type="dxa"/>
            <w:tcBorders>
              <w:top w:val="nil"/>
              <w:left w:val="nil"/>
              <w:bottom w:val="single" w:sz="8" w:space="0" w:color="000000"/>
              <w:right w:val="single" w:sz="8" w:space="0" w:color="000000"/>
            </w:tcBorders>
            <w:shd w:val="clear" w:color="auto" w:fill="FF0000"/>
          </w:tcPr>
          <w:p w14:paraId="7BFA94EB" w14:textId="77777777" w:rsidR="00A56707" w:rsidRDefault="00000000">
            <w:pPr>
              <w:jc w:val="center"/>
              <w:rPr>
                <w:b/>
                <w:color w:val="FFFFFF"/>
              </w:rPr>
            </w:pPr>
            <w:r>
              <w:rPr>
                <w:b/>
                <w:color w:val="FFFFFF"/>
              </w:rPr>
              <w:t>16%</w:t>
            </w:r>
          </w:p>
        </w:tc>
        <w:tc>
          <w:tcPr>
            <w:tcW w:w="242" w:type="dxa"/>
          </w:tcPr>
          <w:p w14:paraId="572FF61A" w14:textId="77777777" w:rsidR="00A56707" w:rsidRDefault="00A56707"/>
        </w:tc>
      </w:tr>
    </w:tbl>
    <w:p w14:paraId="56DB2803" w14:textId="77777777" w:rsidR="00A56707" w:rsidRDefault="00A56707">
      <w:pPr>
        <w:rPr>
          <w:b/>
        </w:rPr>
      </w:pPr>
    </w:p>
    <w:p w14:paraId="309AF274" w14:textId="77777777" w:rsidR="00A56707" w:rsidRDefault="00A56707">
      <w:pPr>
        <w:rPr>
          <w:b/>
        </w:rPr>
      </w:pPr>
    </w:p>
    <w:p w14:paraId="43540D2E" w14:textId="77777777" w:rsidR="00A56707" w:rsidRDefault="00A56707">
      <w:pPr>
        <w:rPr>
          <w:b/>
        </w:rPr>
      </w:pPr>
    </w:p>
    <w:p w14:paraId="0A8A6AAA" w14:textId="77777777" w:rsidR="00A56707" w:rsidRDefault="00A56707">
      <w:pPr>
        <w:widowControl/>
        <w:spacing w:before="280" w:after="280" w:line="360" w:lineRule="auto"/>
        <w:ind w:right="141"/>
        <w:jc w:val="both"/>
      </w:pPr>
    </w:p>
    <w:p w14:paraId="7B2AC423" w14:textId="77777777" w:rsidR="00A56707" w:rsidRDefault="00000000">
      <w:pPr>
        <w:widowControl/>
        <w:spacing w:before="280" w:after="280" w:line="360" w:lineRule="auto"/>
        <w:ind w:right="141"/>
        <w:jc w:val="both"/>
      </w:pPr>
      <w:r>
        <w:lastRenderedPageBreak/>
        <w:t xml:space="preserve">Detailed </w:t>
      </w:r>
      <w:r>
        <w:rPr>
          <w:b/>
        </w:rPr>
        <w:t xml:space="preserve">Quarter 2 </w:t>
      </w:r>
      <w:r>
        <w:t xml:space="preserve">Institutional Performance for the period 2024/25 is presented in </w:t>
      </w:r>
      <w:r>
        <w:rPr>
          <w:b/>
        </w:rPr>
        <w:t>APPENDIX “A”</w:t>
      </w:r>
      <w:r>
        <w:t xml:space="preserve"> </w:t>
      </w:r>
    </w:p>
    <w:p w14:paraId="32B35E63" w14:textId="77777777" w:rsidR="00A56707" w:rsidRDefault="00A56707">
      <w:pPr>
        <w:rPr>
          <w:b/>
        </w:rPr>
      </w:pPr>
    </w:p>
    <w:p w14:paraId="2638D68E" w14:textId="77777777" w:rsidR="00A56707" w:rsidRDefault="00A56707"/>
    <w:p w14:paraId="6D8BD036" w14:textId="77777777" w:rsidR="00A56707" w:rsidRDefault="00000000">
      <w:pPr>
        <w:widowControl/>
        <w:spacing w:before="280" w:after="280" w:line="360" w:lineRule="auto"/>
        <w:ind w:right="141"/>
        <w:jc w:val="both"/>
        <w:rPr>
          <w:b/>
          <w:sz w:val="24"/>
          <w:szCs w:val="24"/>
        </w:rPr>
      </w:pPr>
      <w:r>
        <w:rPr>
          <w:b/>
          <w:sz w:val="24"/>
          <w:szCs w:val="24"/>
        </w:rPr>
        <w:t xml:space="preserve">5. COMPARISON OF THE QUARTER </w:t>
      </w:r>
      <w:proofErr w:type="gramStart"/>
      <w:r>
        <w:rPr>
          <w:b/>
          <w:sz w:val="24"/>
          <w:szCs w:val="24"/>
        </w:rPr>
        <w:t>2  WITH</w:t>
      </w:r>
      <w:proofErr w:type="gramEnd"/>
      <w:r>
        <w:rPr>
          <w:b/>
          <w:sz w:val="24"/>
          <w:szCs w:val="24"/>
        </w:rPr>
        <w:t xml:space="preserve"> THE PREVIOUS FINANCIAL YEAR</w:t>
      </w:r>
    </w:p>
    <w:p w14:paraId="27BFA486" w14:textId="77777777" w:rsidR="00A56707" w:rsidRDefault="00000000">
      <w:pPr>
        <w:widowControl/>
        <w:spacing w:before="280" w:after="280" w:line="360" w:lineRule="auto"/>
        <w:ind w:right="141"/>
        <w:jc w:val="both"/>
        <w:rPr>
          <w:b/>
          <w:sz w:val="24"/>
          <w:szCs w:val="24"/>
        </w:rPr>
      </w:pPr>
      <w:r>
        <w:rPr>
          <w:b/>
          <w:sz w:val="24"/>
          <w:szCs w:val="24"/>
        </w:rPr>
        <w:t>Table 5.1</w:t>
      </w:r>
    </w:p>
    <w:tbl>
      <w:tblPr>
        <w:tblStyle w:val="afe"/>
        <w:tblW w:w="9902" w:type="dxa"/>
        <w:tblLayout w:type="fixed"/>
        <w:tblLook w:val="0400" w:firstRow="0" w:lastRow="0" w:firstColumn="0" w:lastColumn="0" w:noHBand="0" w:noVBand="1"/>
      </w:tblPr>
      <w:tblGrid>
        <w:gridCol w:w="1790"/>
        <w:gridCol w:w="1311"/>
        <w:gridCol w:w="957"/>
        <w:gridCol w:w="1060"/>
        <w:gridCol w:w="1377"/>
        <w:gridCol w:w="957"/>
        <w:gridCol w:w="1156"/>
        <w:gridCol w:w="1294"/>
      </w:tblGrid>
      <w:tr w:rsidR="00A56707" w14:paraId="3D5EB5B0" w14:textId="77777777">
        <w:trPr>
          <w:trHeight w:val="450"/>
        </w:trPr>
        <w:tc>
          <w:tcPr>
            <w:tcW w:w="1790" w:type="dxa"/>
            <w:vMerge w:val="restart"/>
            <w:tcBorders>
              <w:top w:val="single" w:sz="8" w:space="0" w:color="000000"/>
              <w:left w:val="single" w:sz="8" w:space="0" w:color="000000"/>
              <w:bottom w:val="single" w:sz="4" w:space="0" w:color="000000"/>
              <w:right w:val="nil"/>
            </w:tcBorders>
            <w:shd w:val="clear" w:color="auto" w:fill="F7CAAC"/>
            <w:vAlign w:val="bottom"/>
          </w:tcPr>
          <w:p w14:paraId="7E177AB9" w14:textId="77777777" w:rsidR="00A56707" w:rsidRDefault="00000000">
            <w:pPr>
              <w:jc w:val="center"/>
              <w:rPr>
                <w:b/>
                <w:sz w:val="18"/>
                <w:szCs w:val="18"/>
              </w:rPr>
            </w:pPr>
            <w:r>
              <w:rPr>
                <w:b/>
                <w:sz w:val="18"/>
                <w:szCs w:val="18"/>
              </w:rPr>
              <w:t>Department</w:t>
            </w:r>
          </w:p>
        </w:tc>
        <w:tc>
          <w:tcPr>
            <w:tcW w:w="3328" w:type="dxa"/>
            <w:gridSpan w:val="3"/>
            <w:tcBorders>
              <w:top w:val="single" w:sz="8" w:space="0" w:color="000000"/>
              <w:left w:val="single" w:sz="8" w:space="0" w:color="000000"/>
              <w:bottom w:val="single" w:sz="4" w:space="0" w:color="000000"/>
              <w:right w:val="single" w:sz="8" w:space="0" w:color="000000"/>
            </w:tcBorders>
            <w:shd w:val="clear" w:color="auto" w:fill="F7CAAC"/>
            <w:vAlign w:val="bottom"/>
          </w:tcPr>
          <w:p w14:paraId="65CC0770" w14:textId="77777777" w:rsidR="00A56707" w:rsidRDefault="00000000">
            <w:pPr>
              <w:jc w:val="center"/>
              <w:rPr>
                <w:b/>
                <w:sz w:val="18"/>
                <w:szCs w:val="18"/>
              </w:rPr>
            </w:pPr>
            <w:r>
              <w:rPr>
                <w:b/>
                <w:sz w:val="18"/>
                <w:szCs w:val="18"/>
              </w:rPr>
              <w:t>2023/2024 Quarter two Performance</w:t>
            </w:r>
          </w:p>
        </w:tc>
        <w:tc>
          <w:tcPr>
            <w:tcW w:w="3490" w:type="dxa"/>
            <w:gridSpan w:val="3"/>
            <w:tcBorders>
              <w:top w:val="single" w:sz="8" w:space="0" w:color="000000"/>
              <w:left w:val="nil"/>
              <w:bottom w:val="single" w:sz="4" w:space="0" w:color="000000"/>
              <w:right w:val="single" w:sz="8" w:space="0" w:color="000000"/>
            </w:tcBorders>
            <w:shd w:val="clear" w:color="auto" w:fill="F7CAAC"/>
            <w:vAlign w:val="bottom"/>
          </w:tcPr>
          <w:p w14:paraId="5F4633D2" w14:textId="77777777" w:rsidR="00A56707" w:rsidRDefault="00000000">
            <w:pPr>
              <w:jc w:val="center"/>
              <w:rPr>
                <w:b/>
                <w:sz w:val="18"/>
                <w:szCs w:val="18"/>
              </w:rPr>
            </w:pPr>
            <w:r>
              <w:rPr>
                <w:b/>
                <w:sz w:val="18"/>
                <w:szCs w:val="18"/>
              </w:rPr>
              <w:t>2024/2025 Quarter two Performance</w:t>
            </w:r>
          </w:p>
        </w:tc>
        <w:tc>
          <w:tcPr>
            <w:tcW w:w="1294" w:type="dxa"/>
            <w:tcBorders>
              <w:top w:val="single" w:sz="8" w:space="0" w:color="000000"/>
              <w:left w:val="nil"/>
              <w:bottom w:val="single" w:sz="4" w:space="0" w:color="000000"/>
              <w:right w:val="single" w:sz="8" w:space="0" w:color="000000"/>
            </w:tcBorders>
            <w:shd w:val="clear" w:color="auto" w:fill="F7CAAC"/>
            <w:vAlign w:val="bottom"/>
          </w:tcPr>
          <w:p w14:paraId="233EDADB" w14:textId="77777777" w:rsidR="00A56707" w:rsidRDefault="00000000">
            <w:pPr>
              <w:jc w:val="center"/>
              <w:rPr>
                <w:b/>
                <w:sz w:val="18"/>
                <w:szCs w:val="18"/>
              </w:rPr>
            </w:pPr>
            <w:r>
              <w:rPr>
                <w:b/>
                <w:sz w:val="18"/>
                <w:szCs w:val="18"/>
              </w:rPr>
              <w:t>Improved, Maintained or Declined</w:t>
            </w:r>
          </w:p>
        </w:tc>
      </w:tr>
      <w:tr w:rsidR="00A56707" w14:paraId="4534AE93" w14:textId="77777777">
        <w:trPr>
          <w:trHeight w:val="450"/>
        </w:trPr>
        <w:tc>
          <w:tcPr>
            <w:tcW w:w="1790" w:type="dxa"/>
            <w:vMerge/>
            <w:tcBorders>
              <w:top w:val="single" w:sz="8" w:space="0" w:color="000000"/>
              <w:left w:val="single" w:sz="8" w:space="0" w:color="000000"/>
              <w:bottom w:val="single" w:sz="4" w:space="0" w:color="000000"/>
              <w:right w:val="nil"/>
            </w:tcBorders>
            <w:shd w:val="clear" w:color="auto" w:fill="F7CAAC"/>
            <w:vAlign w:val="bottom"/>
          </w:tcPr>
          <w:p w14:paraId="756CE844" w14:textId="77777777" w:rsidR="00A56707" w:rsidRDefault="00A56707">
            <w:pPr>
              <w:widowControl w:val="0"/>
              <w:pBdr>
                <w:top w:val="nil"/>
                <w:left w:val="nil"/>
                <w:bottom w:val="nil"/>
                <w:right w:val="nil"/>
                <w:between w:val="nil"/>
              </w:pBdr>
              <w:spacing w:before="0" w:after="0" w:line="276" w:lineRule="auto"/>
              <w:jc w:val="left"/>
              <w:rPr>
                <w:b/>
                <w:sz w:val="18"/>
                <w:szCs w:val="18"/>
              </w:rPr>
            </w:pPr>
          </w:p>
        </w:tc>
        <w:tc>
          <w:tcPr>
            <w:tcW w:w="1311" w:type="dxa"/>
            <w:tcBorders>
              <w:top w:val="nil"/>
              <w:left w:val="single" w:sz="8" w:space="0" w:color="000000"/>
              <w:bottom w:val="single" w:sz="4" w:space="0" w:color="000000"/>
              <w:right w:val="single" w:sz="4" w:space="0" w:color="000000"/>
            </w:tcBorders>
            <w:shd w:val="clear" w:color="auto" w:fill="5B9BD5"/>
            <w:vAlign w:val="bottom"/>
          </w:tcPr>
          <w:p w14:paraId="6E1775E8" w14:textId="77777777" w:rsidR="00A56707" w:rsidRDefault="00000000">
            <w:pPr>
              <w:jc w:val="center"/>
              <w:rPr>
                <w:sz w:val="18"/>
                <w:szCs w:val="18"/>
              </w:rPr>
            </w:pPr>
            <w:r>
              <w:rPr>
                <w:sz w:val="18"/>
                <w:szCs w:val="18"/>
              </w:rPr>
              <w:t>Total No. of Targets</w:t>
            </w:r>
          </w:p>
        </w:tc>
        <w:tc>
          <w:tcPr>
            <w:tcW w:w="957" w:type="dxa"/>
            <w:tcBorders>
              <w:top w:val="nil"/>
              <w:left w:val="nil"/>
              <w:bottom w:val="single" w:sz="4" w:space="0" w:color="000000"/>
              <w:right w:val="single" w:sz="4" w:space="0" w:color="000000"/>
            </w:tcBorders>
            <w:shd w:val="clear" w:color="auto" w:fill="00B050"/>
            <w:vAlign w:val="bottom"/>
          </w:tcPr>
          <w:p w14:paraId="15133334" w14:textId="77777777" w:rsidR="00A56707" w:rsidRDefault="00000000">
            <w:pPr>
              <w:jc w:val="center"/>
              <w:rPr>
                <w:sz w:val="18"/>
                <w:szCs w:val="18"/>
              </w:rPr>
            </w:pPr>
            <w:r>
              <w:rPr>
                <w:sz w:val="18"/>
                <w:szCs w:val="18"/>
              </w:rPr>
              <w:t>% Achieved</w:t>
            </w:r>
          </w:p>
        </w:tc>
        <w:tc>
          <w:tcPr>
            <w:tcW w:w="1060" w:type="dxa"/>
            <w:tcBorders>
              <w:top w:val="nil"/>
              <w:left w:val="nil"/>
              <w:bottom w:val="single" w:sz="4" w:space="0" w:color="000000"/>
              <w:right w:val="single" w:sz="8" w:space="0" w:color="000000"/>
            </w:tcBorders>
            <w:shd w:val="clear" w:color="auto" w:fill="FF0000"/>
            <w:vAlign w:val="bottom"/>
          </w:tcPr>
          <w:p w14:paraId="1CA0175A" w14:textId="77777777" w:rsidR="00A56707" w:rsidRDefault="00000000">
            <w:pPr>
              <w:jc w:val="center"/>
              <w:rPr>
                <w:sz w:val="18"/>
                <w:szCs w:val="18"/>
              </w:rPr>
            </w:pPr>
            <w:r>
              <w:rPr>
                <w:sz w:val="18"/>
                <w:szCs w:val="18"/>
              </w:rPr>
              <w:t>% Not Achieved</w:t>
            </w:r>
          </w:p>
        </w:tc>
        <w:tc>
          <w:tcPr>
            <w:tcW w:w="1377" w:type="dxa"/>
            <w:tcBorders>
              <w:top w:val="nil"/>
              <w:left w:val="nil"/>
              <w:bottom w:val="single" w:sz="4" w:space="0" w:color="000000"/>
              <w:right w:val="single" w:sz="4" w:space="0" w:color="000000"/>
            </w:tcBorders>
            <w:shd w:val="clear" w:color="auto" w:fill="5B9BD5"/>
            <w:vAlign w:val="bottom"/>
          </w:tcPr>
          <w:p w14:paraId="44AC99C8" w14:textId="77777777" w:rsidR="00A56707" w:rsidRDefault="00000000">
            <w:pPr>
              <w:jc w:val="center"/>
              <w:rPr>
                <w:sz w:val="18"/>
                <w:szCs w:val="18"/>
              </w:rPr>
            </w:pPr>
            <w:r>
              <w:rPr>
                <w:sz w:val="18"/>
                <w:szCs w:val="18"/>
              </w:rPr>
              <w:t>Total No. of targets</w:t>
            </w:r>
          </w:p>
        </w:tc>
        <w:tc>
          <w:tcPr>
            <w:tcW w:w="957" w:type="dxa"/>
            <w:tcBorders>
              <w:top w:val="nil"/>
              <w:left w:val="nil"/>
              <w:bottom w:val="single" w:sz="4" w:space="0" w:color="000000"/>
              <w:right w:val="single" w:sz="4" w:space="0" w:color="000000"/>
            </w:tcBorders>
            <w:shd w:val="clear" w:color="auto" w:fill="00B050"/>
            <w:vAlign w:val="bottom"/>
          </w:tcPr>
          <w:p w14:paraId="2C946F70" w14:textId="77777777" w:rsidR="00A56707" w:rsidRDefault="00000000">
            <w:pPr>
              <w:jc w:val="center"/>
              <w:rPr>
                <w:sz w:val="18"/>
                <w:szCs w:val="18"/>
              </w:rPr>
            </w:pPr>
            <w:r>
              <w:rPr>
                <w:sz w:val="18"/>
                <w:szCs w:val="18"/>
              </w:rPr>
              <w:t>% Achieved</w:t>
            </w:r>
          </w:p>
        </w:tc>
        <w:tc>
          <w:tcPr>
            <w:tcW w:w="1156" w:type="dxa"/>
            <w:tcBorders>
              <w:top w:val="nil"/>
              <w:left w:val="nil"/>
              <w:bottom w:val="single" w:sz="4" w:space="0" w:color="000000"/>
              <w:right w:val="single" w:sz="8" w:space="0" w:color="000000"/>
            </w:tcBorders>
            <w:shd w:val="clear" w:color="auto" w:fill="FF0000"/>
            <w:vAlign w:val="bottom"/>
          </w:tcPr>
          <w:p w14:paraId="5583F719" w14:textId="77777777" w:rsidR="00A56707" w:rsidRDefault="00000000">
            <w:pPr>
              <w:jc w:val="center"/>
              <w:rPr>
                <w:sz w:val="18"/>
                <w:szCs w:val="18"/>
              </w:rPr>
            </w:pPr>
            <w:r>
              <w:rPr>
                <w:sz w:val="18"/>
                <w:szCs w:val="18"/>
              </w:rPr>
              <w:t>% Not Achieved</w:t>
            </w:r>
          </w:p>
        </w:tc>
        <w:tc>
          <w:tcPr>
            <w:tcW w:w="1294" w:type="dxa"/>
            <w:tcBorders>
              <w:top w:val="nil"/>
              <w:left w:val="nil"/>
              <w:bottom w:val="single" w:sz="4" w:space="0" w:color="000000"/>
              <w:right w:val="single" w:sz="8" w:space="0" w:color="000000"/>
            </w:tcBorders>
            <w:shd w:val="clear" w:color="auto" w:fill="auto"/>
            <w:vAlign w:val="bottom"/>
          </w:tcPr>
          <w:p w14:paraId="42AB6B00" w14:textId="77777777" w:rsidR="00A56707" w:rsidRDefault="00000000">
            <w:pPr>
              <w:jc w:val="center"/>
              <w:rPr>
                <w:b/>
                <w:sz w:val="18"/>
                <w:szCs w:val="18"/>
              </w:rPr>
            </w:pPr>
            <w:r>
              <w:rPr>
                <w:b/>
                <w:sz w:val="18"/>
                <w:szCs w:val="18"/>
              </w:rPr>
              <w:t>Outcome</w:t>
            </w:r>
          </w:p>
        </w:tc>
      </w:tr>
      <w:tr w:rsidR="00A56707" w14:paraId="0AC520CE" w14:textId="77777777">
        <w:trPr>
          <w:trHeight w:val="512"/>
        </w:trPr>
        <w:tc>
          <w:tcPr>
            <w:tcW w:w="1790" w:type="dxa"/>
            <w:tcBorders>
              <w:top w:val="nil"/>
              <w:left w:val="single" w:sz="8" w:space="0" w:color="000000"/>
              <w:bottom w:val="single" w:sz="4" w:space="0" w:color="000000"/>
              <w:right w:val="nil"/>
            </w:tcBorders>
            <w:shd w:val="clear" w:color="auto" w:fill="auto"/>
            <w:vAlign w:val="bottom"/>
          </w:tcPr>
          <w:p w14:paraId="111A1380" w14:textId="77777777" w:rsidR="00A56707" w:rsidRDefault="00000000">
            <w:pPr>
              <w:rPr>
                <w:sz w:val="18"/>
                <w:szCs w:val="18"/>
              </w:rPr>
            </w:pPr>
            <w:r>
              <w:rPr>
                <w:sz w:val="18"/>
                <w:szCs w:val="18"/>
              </w:rPr>
              <w:t>Chief Executive Officer</w:t>
            </w:r>
          </w:p>
        </w:tc>
        <w:tc>
          <w:tcPr>
            <w:tcW w:w="1311" w:type="dxa"/>
            <w:tcBorders>
              <w:top w:val="nil"/>
              <w:left w:val="single" w:sz="8" w:space="0" w:color="000000"/>
              <w:bottom w:val="single" w:sz="4" w:space="0" w:color="000000"/>
              <w:right w:val="single" w:sz="4" w:space="0" w:color="000000"/>
            </w:tcBorders>
            <w:shd w:val="clear" w:color="auto" w:fill="auto"/>
            <w:vAlign w:val="bottom"/>
          </w:tcPr>
          <w:p w14:paraId="306ABDAA" w14:textId="77777777" w:rsidR="00A56707" w:rsidRDefault="00000000">
            <w:pPr>
              <w:jc w:val="center"/>
              <w:rPr>
                <w:b/>
                <w:sz w:val="18"/>
                <w:szCs w:val="18"/>
              </w:rPr>
            </w:pPr>
            <w:r>
              <w:rPr>
                <w:b/>
                <w:sz w:val="18"/>
                <w:szCs w:val="18"/>
              </w:rPr>
              <w:t>7</w:t>
            </w:r>
          </w:p>
        </w:tc>
        <w:tc>
          <w:tcPr>
            <w:tcW w:w="957" w:type="dxa"/>
            <w:tcBorders>
              <w:top w:val="nil"/>
              <w:left w:val="nil"/>
              <w:bottom w:val="single" w:sz="4" w:space="0" w:color="000000"/>
              <w:right w:val="single" w:sz="4" w:space="0" w:color="000000"/>
            </w:tcBorders>
            <w:shd w:val="clear" w:color="auto" w:fill="auto"/>
            <w:vAlign w:val="bottom"/>
          </w:tcPr>
          <w:p w14:paraId="09FAE406" w14:textId="77777777" w:rsidR="00A56707" w:rsidRDefault="00000000">
            <w:pPr>
              <w:jc w:val="center"/>
              <w:rPr>
                <w:sz w:val="18"/>
                <w:szCs w:val="18"/>
              </w:rPr>
            </w:pPr>
            <w:r>
              <w:rPr>
                <w:sz w:val="18"/>
                <w:szCs w:val="18"/>
              </w:rPr>
              <w:t>100%</w:t>
            </w:r>
          </w:p>
        </w:tc>
        <w:tc>
          <w:tcPr>
            <w:tcW w:w="1060" w:type="dxa"/>
            <w:tcBorders>
              <w:top w:val="nil"/>
              <w:left w:val="nil"/>
              <w:bottom w:val="single" w:sz="4" w:space="0" w:color="000000"/>
              <w:right w:val="single" w:sz="8" w:space="0" w:color="000000"/>
            </w:tcBorders>
            <w:shd w:val="clear" w:color="auto" w:fill="auto"/>
            <w:vAlign w:val="bottom"/>
          </w:tcPr>
          <w:p w14:paraId="790A75AB" w14:textId="77777777" w:rsidR="00A56707" w:rsidRDefault="00000000">
            <w:pPr>
              <w:jc w:val="center"/>
              <w:rPr>
                <w:sz w:val="18"/>
                <w:szCs w:val="18"/>
              </w:rPr>
            </w:pPr>
            <w:r>
              <w:rPr>
                <w:sz w:val="18"/>
                <w:szCs w:val="18"/>
              </w:rPr>
              <w:t>0%</w:t>
            </w:r>
          </w:p>
        </w:tc>
        <w:tc>
          <w:tcPr>
            <w:tcW w:w="1377" w:type="dxa"/>
            <w:tcBorders>
              <w:top w:val="nil"/>
              <w:left w:val="nil"/>
              <w:bottom w:val="single" w:sz="4" w:space="0" w:color="000000"/>
              <w:right w:val="single" w:sz="4" w:space="0" w:color="000000"/>
            </w:tcBorders>
            <w:shd w:val="clear" w:color="auto" w:fill="auto"/>
            <w:vAlign w:val="bottom"/>
          </w:tcPr>
          <w:p w14:paraId="215129DE" w14:textId="77777777" w:rsidR="00A56707" w:rsidRDefault="00000000">
            <w:pPr>
              <w:jc w:val="center"/>
              <w:rPr>
                <w:b/>
                <w:sz w:val="18"/>
                <w:szCs w:val="18"/>
              </w:rPr>
            </w:pPr>
            <w:r>
              <w:rPr>
                <w:b/>
                <w:sz w:val="18"/>
                <w:szCs w:val="18"/>
              </w:rPr>
              <w:t>6</w:t>
            </w:r>
          </w:p>
        </w:tc>
        <w:tc>
          <w:tcPr>
            <w:tcW w:w="957" w:type="dxa"/>
            <w:tcBorders>
              <w:top w:val="nil"/>
              <w:left w:val="nil"/>
              <w:bottom w:val="single" w:sz="4" w:space="0" w:color="000000"/>
              <w:right w:val="single" w:sz="4" w:space="0" w:color="000000"/>
            </w:tcBorders>
            <w:shd w:val="clear" w:color="auto" w:fill="auto"/>
            <w:vAlign w:val="bottom"/>
          </w:tcPr>
          <w:p w14:paraId="41BFF028" w14:textId="77777777" w:rsidR="00A56707" w:rsidRDefault="00000000">
            <w:pPr>
              <w:jc w:val="center"/>
              <w:rPr>
                <w:sz w:val="18"/>
                <w:szCs w:val="18"/>
              </w:rPr>
            </w:pPr>
            <w:r>
              <w:rPr>
                <w:sz w:val="18"/>
                <w:szCs w:val="18"/>
              </w:rPr>
              <w:t>17%</w:t>
            </w:r>
          </w:p>
        </w:tc>
        <w:tc>
          <w:tcPr>
            <w:tcW w:w="1156" w:type="dxa"/>
            <w:tcBorders>
              <w:top w:val="nil"/>
              <w:left w:val="nil"/>
              <w:bottom w:val="single" w:sz="4" w:space="0" w:color="000000"/>
              <w:right w:val="single" w:sz="8" w:space="0" w:color="000000"/>
            </w:tcBorders>
            <w:shd w:val="clear" w:color="auto" w:fill="auto"/>
            <w:vAlign w:val="bottom"/>
          </w:tcPr>
          <w:p w14:paraId="7B6D0572" w14:textId="77777777" w:rsidR="00A56707" w:rsidRDefault="00000000">
            <w:pPr>
              <w:jc w:val="center"/>
              <w:rPr>
                <w:sz w:val="18"/>
                <w:szCs w:val="18"/>
              </w:rPr>
            </w:pPr>
            <w:r>
              <w:rPr>
                <w:sz w:val="18"/>
                <w:szCs w:val="18"/>
              </w:rPr>
              <w:t>83%</w:t>
            </w:r>
          </w:p>
        </w:tc>
        <w:tc>
          <w:tcPr>
            <w:tcW w:w="1294" w:type="dxa"/>
            <w:tcBorders>
              <w:top w:val="nil"/>
              <w:left w:val="nil"/>
              <w:bottom w:val="single" w:sz="4" w:space="0" w:color="000000"/>
              <w:right w:val="single" w:sz="8" w:space="0" w:color="000000"/>
            </w:tcBorders>
            <w:shd w:val="clear" w:color="auto" w:fill="auto"/>
            <w:vAlign w:val="bottom"/>
          </w:tcPr>
          <w:p w14:paraId="2076DB3B" w14:textId="77777777" w:rsidR="00A56707" w:rsidRDefault="00000000">
            <w:pPr>
              <w:rPr>
                <w:rFonts w:ascii="Calibri" w:eastAsia="Calibri" w:hAnsi="Calibri" w:cs="Calibri"/>
              </w:rPr>
            </w:pPr>
            <w:r>
              <w:rPr>
                <w:noProof/>
              </w:rPr>
              <mc:AlternateContent>
                <mc:Choice Requires="wps">
                  <w:drawing>
                    <wp:anchor distT="0" distB="0" distL="114300" distR="114300" simplePos="0" relativeHeight="251658240" behindDoc="0" locked="0" layoutInCell="1" hidden="0" allowOverlap="1" wp14:anchorId="7CFD13EF" wp14:editId="1EEB55CE">
                      <wp:simplePos x="0" y="0"/>
                      <wp:positionH relativeFrom="column">
                        <wp:posOffset>53975</wp:posOffset>
                      </wp:positionH>
                      <wp:positionV relativeFrom="paragraph">
                        <wp:posOffset>-124460</wp:posOffset>
                      </wp:positionV>
                      <wp:extent cx="177800" cy="266700"/>
                      <wp:effectExtent l="19050" t="0" r="12700" b="38100"/>
                      <wp:wrapNone/>
                      <wp:docPr id="33" name="Arrow: Down 33"/>
                      <wp:cNvGraphicFramePr/>
                      <a:graphic xmlns:a="http://schemas.openxmlformats.org/drawingml/2006/main">
                        <a:graphicData uri="http://schemas.microsoft.com/office/word/2010/wordprocessingShape">
                          <wps:wsp>
                            <wps:cNvSpPr/>
                            <wps:spPr>
                              <a:xfrm flipH="1">
                                <a:off x="0" y="0"/>
                                <a:ext cx="177800" cy="266700"/>
                              </a:xfrm>
                              <a:prstGeom prst="downArrow">
                                <a:avLst>
                                  <a:gd name="adj1" fmla="val 50000"/>
                                  <a:gd name="adj2" fmla="val 50000"/>
                                </a:avLst>
                              </a:prstGeom>
                              <a:solidFill>
                                <a:srgbClr val="FF0000"/>
                              </a:solidFill>
                              <a:ln w="25400" cap="flat" cmpd="sng">
                                <a:solidFill>
                                  <a:srgbClr val="395E89"/>
                                </a:solidFill>
                                <a:prstDash val="solid"/>
                                <a:round/>
                                <a:headEnd type="none" w="sm" len="sm"/>
                                <a:tailEnd type="none" w="sm" len="sm"/>
                              </a:ln>
                            </wps:spPr>
                            <wps:txbx>
                              <w:txbxContent>
                                <w:p w14:paraId="6F879C17" w14:textId="77777777" w:rsidR="00A56707" w:rsidRDefault="00A56707">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CFD13E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33" o:spid="_x0000_s1026" type="#_x0000_t67" style="position:absolute;left:0;text-align:left;margin-left:4.25pt;margin-top:-9.8pt;width:14pt;height:21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" adj="14400" fillcolor="red" strokecolor="#395e89" strokeweight="2pt">
                      <v:stroke startarrowwidth="narrow" startarrowlength="short" endarrowwidth="narrow" endarrowlength="short" joinstyle="round"/>
                      <v:textbox inset="2.53958mm,2.53958mm,2.53958mm,2.53958mm">
                        <w:txbxContent>
                          <w:p w14:paraId="6F879C17" w14:textId="77777777" w:rsidR="00A56707" w:rsidRDefault="00A56707">
                            <w:pPr>
                              <w:textDirection w:val="btLr"/>
                            </w:pPr>
                          </w:p>
                        </w:txbxContent>
                      </v:textbox>
                    </v:shape>
                  </w:pict>
                </mc:Fallback>
              </mc:AlternateContent>
            </w:r>
          </w:p>
        </w:tc>
      </w:tr>
      <w:tr w:rsidR="00A56707" w14:paraId="4E1FA68D" w14:textId="77777777">
        <w:trPr>
          <w:trHeight w:val="690"/>
        </w:trPr>
        <w:tc>
          <w:tcPr>
            <w:tcW w:w="1790" w:type="dxa"/>
            <w:tcBorders>
              <w:top w:val="nil"/>
              <w:left w:val="single" w:sz="8" w:space="0" w:color="000000"/>
              <w:bottom w:val="single" w:sz="4" w:space="0" w:color="000000"/>
              <w:right w:val="nil"/>
            </w:tcBorders>
            <w:shd w:val="clear" w:color="auto" w:fill="auto"/>
            <w:vAlign w:val="bottom"/>
          </w:tcPr>
          <w:p w14:paraId="4788456B" w14:textId="77777777" w:rsidR="00A56707" w:rsidRDefault="00000000">
            <w:pPr>
              <w:rPr>
                <w:sz w:val="18"/>
                <w:szCs w:val="18"/>
              </w:rPr>
            </w:pPr>
            <w:r>
              <w:rPr>
                <w:sz w:val="18"/>
                <w:szCs w:val="18"/>
              </w:rPr>
              <w:t>Programmes</w:t>
            </w:r>
          </w:p>
        </w:tc>
        <w:tc>
          <w:tcPr>
            <w:tcW w:w="1311" w:type="dxa"/>
            <w:tcBorders>
              <w:top w:val="nil"/>
              <w:left w:val="single" w:sz="8" w:space="0" w:color="000000"/>
              <w:bottom w:val="single" w:sz="4" w:space="0" w:color="000000"/>
              <w:right w:val="single" w:sz="4" w:space="0" w:color="000000"/>
            </w:tcBorders>
            <w:shd w:val="clear" w:color="auto" w:fill="auto"/>
            <w:vAlign w:val="bottom"/>
          </w:tcPr>
          <w:p w14:paraId="51DBF7C1" w14:textId="77777777" w:rsidR="00A56707" w:rsidRDefault="00000000">
            <w:pPr>
              <w:jc w:val="center"/>
              <w:rPr>
                <w:b/>
                <w:sz w:val="18"/>
                <w:szCs w:val="18"/>
              </w:rPr>
            </w:pPr>
            <w:r>
              <w:rPr>
                <w:b/>
                <w:sz w:val="18"/>
                <w:szCs w:val="18"/>
              </w:rPr>
              <w:t>19</w:t>
            </w:r>
          </w:p>
        </w:tc>
        <w:tc>
          <w:tcPr>
            <w:tcW w:w="957" w:type="dxa"/>
            <w:tcBorders>
              <w:top w:val="nil"/>
              <w:left w:val="nil"/>
              <w:bottom w:val="single" w:sz="4" w:space="0" w:color="000000"/>
              <w:right w:val="single" w:sz="4" w:space="0" w:color="000000"/>
            </w:tcBorders>
            <w:shd w:val="clear" w:color="auto" w:fill="auto"/>
            <w:vAlign w:val="bottom"/>
          </w:tcPr>
          <w:p w14:paraId="7EBC97CD" w14:textId="77777777" w:rsidR="00A56707" w:rsidRDefault="00000000">
            <w:pPr>
              <w:jc w:val="center"/>
              <w:rPr>
                <w:sz w:val="18"/>
                <w:szCs w:val="18"/>
              </w:rPr>
            </w:pPr>
            <w:r>
              <w:rPr>
                <w:sz w:val="18"/>
                <w:szCs w:val="18"/>
              </w:rPr>
              <w:t>66%</w:t>
            </w:r>
          </w:p>
        </w:tc>
        <w:tc>
          <w:tcPr>
            <w:tcW w:w="1060" w:type="dxa"/>
            <w:tcBorders>
              <w:top w:val="nil"/>
              <w:left w:val="nil"/>
              <w:bottom w:val="single" w:sz="4" w:space="0" w:color="000000"/>
              <w:right w:val="single" w:sz="8" w:space="0" w:color="000000"/>
            </w:tcBorders>
            <w:shd w:val="clear" w:color="auto" w:fill="auto"/>
            <w:vAlign w:val="bottom"/>
          </w:tcPr>
          <w:p w14:paraId="24189ADF" w14:textId="77777777" w:rsidR="00A56707" w:rsidRDefault="00000000">
            <w:pPr>
              <w:jc w:val="center"/>
              <w:rPr>
                <w:sz w:val="18"/>
                <w:szCs w:val="18"/>
              </w:rPr>
            </w:pPr>
            <w:r>
              <w:rPr>
                <w:sz w:val="18"/>
                <w:szCs w:val="18"/>
              </w:rPr>
              <w:t>34%</w:t>
            </w:r>
          </w:p>
        </w:tc>
        <w:tc>
          <w:tcPr>
            <w:tcW w:w="1377" w:type="dxa"/>
            <w:tcBorders>
              <w:top w:val="nil"/>
              <w:left w:val="nil"/>
              <w:bottom w:val="single" w:sz="4" w:space="0" w:color="000000"/>
              <w:right w:val="single" w:sz="4" w:space="0" w:color="000000"/>
            </w:tcBorders>
            <w:shd w:val="clear" w:color="auto" w:fill="auto"/>
            <w:vAlign w:val="bottom"/>
          </w:tcPr>
          <w:p w14:paraId="5EFA192D" w14:textId="77777777" w:rsidR="00A56707" w:rsidRDefault="00000000">
            <w:pPr>
              <w:jc w:val="center"/>
              <w:rPr>
                <w:b/>
                <w:sz w:val="18"/>
                <w:szCs w:val="18"/>
              </w:rPr>
            </w:pPr>
            <w:r>
              <w:rPr>
                <w:b/>
                <w:sz w:val="18"/>
                <w:szCs w:val="18"/>
              </w:rPr>
              <w:t>18</w:t>
            </w:r>
          </w:p>
        </w:tc>
        <w:tc>
          <w:tcPr>
            <w:tcW w:w="957" w:type="dxa"/>
            <w:tcBorders>
              <w:top w:val="nil"/>
              <w:left w:val="nil"/>
              <w:bottom w:val="single" w:sz="4" w:space="0" w:color="000000"/>
              <w:right w:val="single" w:sz="4" w:space="0" w:color="000000"/>
            </w:tcBorders>
            <w:shd w:val="clear" w:color="auto" w:fill="auto"/>
            <w:vAlign w:val="bottom"/>
          </w:tcPr>
          <w:p w14:paraId="3BA4CE15" w14:textId="77777777" w:rsidR="00A56707" w:rsidRDefault="00000000">
            <w:pPr>
              <w:jc w:val="center"/>
              <w:rPr>
                <w:sz w:val="18"/>
                <w:szCs w:val="18"/>
              </w:rPr>
            </w:pPr>
            <w:r>
              <w:rPr>
                <w:sz w:val="18"/>
                <w:szCs w:val="18"/>
              </w:rPr>
              <w:t>89%</w:t>
            </w:r>
          </w:p>
        </w:tc>
        <w:tc>
          <w:tcPr>
            <w:tcW w:w="1156" w:type="dxa"/>
            <w:tcBorders>
              <w:top w:val="nil"/>
              <w:left w:val="nil"/>
              <w:bottom w:val="single" w:sz="4" w:space="0" w:color="000000"/>
              <w:right w:val="single" w:sz="8" w:space="0" w:color="000000"/>
            </w:tcBorders>
            <w:shd w:val="clear" w:color="auto" w:fill="auto"/>
            <w:vAlign w:val="bottom"/>
          </w:tcPr>
          <w:p w14:paraId="3C82C356" w14:textId="77777777" w:rsidR="00A56707" w:rsidRDefault="00000000">
            <w:pPr>
              <w:jc w:val="center"/>
              <w:rPr>
                <w:sz w:val="18"/>
                <w:szCs w:val="18"/>
              </w:rPr>
            </w:pPr>
            <w:r>
              <w:rPr>
                <w:sz w:val="18"/>
                <w:szCs w:val="18"/>
              </w:rPr>
              <w:t>11%</w:t>
            </w:r>
          </w:p>
        </w:tc>
        <w:tc>
          <w:tcPr>
            <w:tcW w:w="1294" w:type="dxa"/>
            <w:tcBorders>
              <w:top w:val="nil"/>
              <w:left w:val="nil"/>
              <w:bottom w:val="single" w:sz="4" w:space="0" w:color="000000"/>
              <w:right w:val="single" w:sz="8" w:space="0" w:color="000000"/>
            </w:tcBorders>
            <w:shd w:val="clear" w:color="auto" w:fill="auto"/>
            <w:vAlign w:val="bottom"/>
          </w:tcPr>
          <w:p w14:paraId="7F8C8D8F" w14:textId="14AAE2E6" w:rsidR="00A56707" w:rsidRDefault="004F45BD">
            <w:pPr>
              <w:rPr>
                <w:rFonts w:ascii="Calibri" w:eastAsia="Calibri" w:hAnsi="Calibri" w:cs="Calibri"/>
              </w:rPr>
            </w:pPr>
            <w:r>
              <w:rPr>
                <w:noProof/>
              </w:rPr>
              <mc:AlternateContent>
                <mc:Choice Requires="wps">
                  <w:drawing>
                    <wp:anchor distT="0" distB="0" distL="114300" distR="114300" simplePos="0" relativeHeight="251665408" behindDoc="0" locked="0" layoutInCell="1" hidden="0" allowOverlap="1" wp14:anchorId="7ACF561C" wp14:editId="6B8AA00F">
                      <wp:simplePos x="0" y="0"/>
                      <wp:positionH relativeFrom="column">
                        <wp:posOffset>47625</wp:posOffset>
                      </wp:positionH>
                      <wp:positionV relativeFrom="paragraph">
                        <wp:posOffset>-128270</wp:posOffset>
                      </wp:positionV>
                      <wp:extent cx="177800" cy="247650"/>
                      <wp:effectExtent l="19050" t="19050" r="31750" b="19050"/>
                      <wp:wrapNone/>
                      <wp:docPr id="747318177" name="Arrow: Down 747318177"/>
                      <wp:cNvGraphicFramePr/>
                      <a:graphic xmlns:a="http://schemas.openxmlformats.org/drawingml/2006/main">
                        <a:graphicData uri="http://schemas.microsoft.com/office/word/2010/wordprocessingShape">
                          <wps:wsp>
                            <wps:cNvSpPr/>
                            <wps:spPr>
                              <a:xfrm rot="10800000">
                                <a:off x="0" y="0"/>
                                <a:ext cx="177800" cy="247650"/>
                              </a:xfrm>
                              <a:prstGeom prst="downArrow">
                                <a:avLst>
                                  <a:gd name="adj1" fmla="val 50000"/>
                                  <a:gd name="adj2" fmla="val 54762"/>
                                </a:avLst>
                              </a:prstGeom>
                              <a:solidFill>
                                <a:srgbClr val="00B050"/>
                              </a:solidFill>
                              <a:ln w="25400" cap="flat" cmpd="sng">
                                <a:solidFill>
                                  <a:srgbClr val="395E89"/>
                                </a:solidFill>
                                <a:prstDash val="solid"/>
                                <a:round/>
                                <a:headEnd type="none" w="sm" len="sm"/>
                                <a:tailEnd type="none" w="sm" len="sm"/>
                              </a:ln>
                            </wps:spPr>
                            <wps:txbx>
                              <w:txbxContent>
                                <w:p w14:paraId="1B93EAFE" w14:textId="77777777" w:rsidR="004F45BD" w:rsidRDefault="004F45BD" w:rsidP="004F45BD">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7ACF561C" id="Arrow: Down 747318177" o:spid="_x0000_s1027" type="#_x0000_t67" style="position:absolute;left:0;text-align:left;margin-left:3.75pt;margin-top:-10.1pt;width:14pt;height:19.5pt;rotation:18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" adj="13108" fillcolor="#00b050" strokecolor="#395e89" strokeweight="2pt">
                      <v:stroke startarrowwidth="narrow" startarrowlength="short" endarrowwidth="narrow" endarrowlength="short" joinstyle="round"/>
                      <v:textbox inset="2.53958mm,2.53958mm,2.53958mm,2.53958mm">
                        <w:txbxContent>
                          <w:p w14:paraId="1B93EAFE" w14:textId="77777777" w:rsidR="004F45BD" w:rsidRDefault="004F45BD" w:rsidP="004F45BD">
                            <w:pPr>
                              <w:textDirection w:val="btLr"/>
                            </w:pPr>
                          </w:p>
                        </w:txbxContent>
                      </v:textbox>
                    </v:shape>
                  </w:pict>
                </mc:Fallback>
              </mc:AlternateContent>
            </w:r>
          </w:p>
        </w:tc>
      </w:tr>
      <w:tr w:rsidR="00A56707" w14:paraId="533D9CB6" w14:textId="77777777">
        <w:trPr>
          <w:trHeight w:val="620"/>
        </w:trPr>
        <w:tc>
          <w:tcPr>
            <w:tcW w:w="1790" w:type="dxa"/>
            <w:tcBorders>
              <w:top w:val="nil"/>
              <w:left w:val="single" w:sz="8" w:space="0" w:color="000000"/>
              <w:bottom w:val="single" w:sz="4" w:space="0" w:color="000000"/>
              <w:right w:val="nil"/>
            </w:tcBorders>
            <w:shd w:val="clear" w:color="auto" w:fill="auto"/>
            <w:vAlign w:val="bottom"/>
          </w:tcPr>
          <w:p w14:paraId="2F4555F3" w14:textId="77777777" w:rsidR="00A56707" w:rsidRDefault="00000000">
            <w:pPr>
              <w:rPr>
                <w:sz w:val="18"/>
                <w:szCs w:val="18"/>
              </w:rPr>
            </w:pPr>
            <w:r>
              <w:rPr>
                <w:sz w:val="18"/>
                <w:szCs w:val="18"/>
              </w:rPr>
              <w:t>Trade and Investment</w:t>
            </w:r>
          </w:p>
        </w:tc>
        <w:tc>
          <w:tcPr>
            <w:tcW w:w="1311" w:type="dxa"/>
            <w:tcBorders>
              <w:top w:val="nil"/>
              <w:left w:val="single" w:sz="8" w:space="0" w:color="000000"/>
              <w:bottom w:val="single" w:sz="4" w:space="0" w:color="000000"/>
              <w:right w:val="single" w:sz="4" w:space="0" w:color="000000"/>
            </w:tcBorders>
            <w:shd w:val="clear" w:color="auto" w:fill="FFFFFF"/>
            <w:vAlign w:val="bottom"/>
          </w:tcPr>
          <w:p w14:paraId="11FF263E" w14:textId="77777777" w:rsidR="00A56707" w:rsidRDefault="00000000">
            <w:pPr>
              <w:jc w:val="center"/>
              <w:rPr>
                <w:b/>
                <w:sz w:val="20"/>
                <w:szCs w:val="20"/>
              </w:rPr>
            </w:pPr>
            <w:r>
              <w:rPr>
                <w:b/>
                <w:sz w:val="18"/>
                <w:szCs w:val="18"/>
              </w:rPr>
              <w:t>7</w:t>
            </w:r>
          </w:p>
        </w:tc>
        <w:tc>
          <w:tcPr>
            <w:tcW w:w="957" w:type="dxa"/>
            <w:tcBorders>
              <w:top w:val="nil"/>
              <w:left w:val="nil"/>
              <w:bottom w:val="single" w:sz="4" w:space="0" w:color="000000"/>
              <w:right w:val="single" w:sz="4" w:space="0" w:color="000000"/>
            </w:tcBorders>
            <w:shd w:val="clear" w:color="auto" w:fill="FFFFFF"/>
            <w:vAlign w:val="bottom"/>
          </w:tcPr>
          <w:p w14:paraId="046ADFA2" w14:textId="77777777" w:rsidR="00A56707" w:rsidRDefault="00000000">
            <w:pPr>
              <w:jc w:val="center"/>
              <w:rPr>
                <w:rFonts w:ascii="Calibri" w:eastAsia="Calibri" w:hAnsi="Calibri" w:cs="Calibri"/>
              </w:rPr>
            </w:pPr>
            <w:r>
              <w:rPr>
                <w:rFonts w:ascii="Calibri" w:eastAsia="Calibri" w:hAnsi="Calibri" w:cs="Calibri"/>
              </w:rPr>
              <w:t>86%</w:t>
            </w:r>
          </w:p>
        </w:tc>
        <w:tc>
          <w:tcPr>
            <w:tcW w:w="1060" w:type="dxa"/>
            <w:tcBorders>
              <w:top w:val="nil"/>
              <w:left w:val="nil"/>
              <w:bottom w:val="single" w:sz="4" w:space="0" w:color="000000"/>
              <w:right w:val="single" w:sz="8" w:space="0" w:color="000000"/>
            </w:tcBorders>
            <w:shd w:val="clear" w:color="auto" w:fill="FFFFFF"/>
            <w:vAlign w:val="bottom"/>
          </w:tcPr>
          <w:p w14:paraId="13120BCB" w14:textId="77777777" w:rsidR="00A56707" w:rsidRDefault="00000000">
            <w:pPr>
              <w:jc w:val="center"/>
              <w:rPr>
                <w:rFonts w:ascii="Calibri" w:eastAsia="Calibri" w:hAnsi="Calibri" w:cs="Calibri"/>
              </w:rPr>
            </w:pPr>
            <w:r>
              <w:rPr>
                <w:rFonts w:ascii="Calibri" w:eastAsia="Calibri" w:hAnsi="Calibri" w:cs="Calibri"/>
              </w:rPr>
              <w:t>14%</w:t>
            </w:r>
          </w:p>
        </w:tc>
        <w:tc>
          <w:tcPr>
            <w:tcW w:w="1377" w:type="dxa"/>
            <w:tcBorders>
              <w:top w:val="nil"/>
              <w:left w:val="nil"/>
              <w:bottom w:val="single" w:sz="4" w:space="0" w:color="000000"/>
              <w:right w:val="single" w:sz="4" w:space="0" w:color="000000"/>
            </w:tcBorders>
            <w:shd w:val="clear" w:color="auto" w:fill="auto"/>
            <w:vAlign w:val="bottom"/>
          </w:tcPr>
          <w:p w14:paraId="365B183A" w14:textId="77777777" w:rsidR="00A56707" w:rsidRDefault="00000000">
            <w:pPr>
              <w:jc w:val="center"/>
              <w:rPr>
                <w:b/>
                <w:sz w:val="18"/>
                <w:szCs w:val="18"/>
              </w:rPr>
            </w:pPr>
            <w:r>
              <w:rPr>
                <w:b/>
                <w:sz w:val="18"/>
                <w:szCs w:val="18"/>
              </w:rPr>
              <w:t>6</w:t>
            </w:r>
          </w:p>
        </w:tc>
        <w:tc>
          <w:tcPr>
            <w:tcW w:w="957" w:type="dxa"/>
            <w:tcBorders>
              <w:top w:val="nil"/>
              <w:left w:val="nil"/>
              <w:bottom w:val="single" w:sz="4" w:space="0" w:color="000000"/>
              <w:right w:val="single" w:sz="4" w:space="0" w:color="000000"/>
            </w:tcBorders>
            <w:shd w:val="clear" w:color="auto" w:fill="auto"/>
            <w:vAlign w:val="bottom"/>
          </w:tcPr>
          <w:p w14:paraId="5FBD4CB9" w14:textId="77777777" w:rsidR="00A56707" w:rsidRDefault="00000000">
            <w:pPr>
              <w:jc w:val="center"/>
              <w:rPr>
                <w:sz w:val="18"/>
                <w:szCs w:val="18"/>
              </w:rPr>
            </w:pPr>
            <w:r>
              <w:rPr>
                <w:sz w:val="18"/>
                <w:szCs w:val="18"/>
              </w:rPr>
              <w:t>83%</w:t>
            </w:r>
          </w:p>
        </w:tc>
        <w:tc>
          <w:tcPr>
            <w:tcW w:w="1156" w:type="dxa"/>
            <w:tcBorders>
              <w:top w:val="nil"/>
              <w:left w:val="nil"/>
              <w:bottom w:val="single" w:sz="4" w:space="0" w:color="000000"/>
              <w:right w:val="single" w:sz="8" w:space="0" w:color="000000"/>
            </w:tcBorders>
            <w:shd w:val="clear" w:color="auto" w:fill="auto"/>
            <w:vAlign w:val="bottom"/>
          </w:tcPr>
          <w:p w14:paraId="7C35455F" w14:textId="77777777" w:rsidR="00A56707" w:rsidRDefault="00000000">
            <w:pPr>
              <w:jc w:val="center"/>
              <w:rPr>
                <w:sz w:val="18"/>
                <w:szCs w:val="18"/>
              </w:rPr>
            </w:pPr>
            <w:r>
              <w:rPr>
                <w:sz w:val="18"/>
                <w:szCs w:val="18"/>
              </w:rPr>
              <w:t>17%</w:t>
            </w:r>
          </w:p>
        </w:tc>
        <w:tc>
          <w:tcPr>
            <w:tcW w:w="1294" w:type="dxa"/>
            <w:tcBorders>
              <w:top w:val="nil"/>
              <w:left w:val="nil"/>
              <w:bottom w:val="single" w:sz="4" w:space="0" w:color="000000"/>
              <w:right w:val="single" w:sz="8" w:space="0" w:color="000000"/>
            </w:tcBorders>
            <w:shd w:val="clear" w:color="auto" w:fill="auto"/>
            <w:vAlign w:val="bottom"/>
          </w:tcPr>
          <w:p w14:paraId="22B34A7F" w14:textId="77777777" w:rsidR="00A56707" w:rsidRDefault="00000000">
            <w:pPr>
              <w:rPr>
                <w:sz w:val="18"/>
                <w:szCs w:val="18"/>
              </w:rPr>
            </w:pPr>
            <w:r>
              <w:rPr>
                <w:noProof/>
              </w:rPr>
              <mc:AlternateContent>
                <mc:Choice Requires="wps">
                  <w:drawing>
                    <wp:anchor distT="0" distB="0" distL="114300" distR="114300" simplePos="0" relativeHeight="251660288" behindDoc="0" locked="0" layoutInCell="1" hidden="0" allowOverlap="1" wp14:anchorId="322C1A3F" wp14:editId="34F48692">
                      <wp:simplePos x="0" y="0"/>
                      <wp:positionH relativeFrom="column">
                        <wp:posOffset>85725</wp:posOffset>
                      </wp:positionH>
                      <wp:positionV relativeFrom="paragraph">
                        <wp:posOffset>-135890</wp:posOffset>
                      </wp:positionV>
                      <wp:extent cx="114300" cy="285750"/>
                      <wp:effectExtent l="19050" t="0" r="38100" b="38100"/>
                      <wp:wrapNone/>
                      <wp:docPr id="34" name="Arrow: Down 34"/>
                      <wp:cNvGraphicFramePr/>
                      <a:graphic xmlns:a="http://schemas.openxmlformats.org/drawingml/2006/main">
                        <a:graphicData uri="http://schemas.microsoft.com/office/word/2010/wordprocessingShape">
                          <wps:wsp>
                            <wps:cNvSpPr/>
                            <wps:spPr>
                              <a:xfrm flipH="1">
                                <a:off x="0" y="0"/>
                                <a:ext cx="114300" cy="285750"/>
                              </a:xfrm>
                              <a:prstGeom prst="downArrow">
                                <a:avLst>
                                  <a:gd name="adj1" fmla="val 50000"/>
                                  <a:gd name="adj2" fmla="val 50000"/>
                                </a:avLst>
                              </a:prstGeom>
                              <a:solidFill>
                                <a:srgbClr val="FF0000"/>
                              </a:solidFill>
                              <a:ln w="25400" cap="flat" cmpd="sng">
                                <a:solidFill>
                                  <a:srgbClr val="395E89"/>
                                </a:solidFill>
                                <a:prstDash val="solid"/>
                                <a:round/>
                                <a:headEnd type="none" w="sm" len="sm"/>
                                <a:tailEnd type="none" w="sm" len="sm"/>
                              </a:ln>
                            </wps:spPr>
                            <wps:txbx>
                              <w:txbxContent>
                                <w:p w14:paraId="752AD28D" w14:textId="77777777" w:rsidR="00A56707" w:rsidRDefault="00A56707">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322C1A3F" id="Arrow: Down 34" o:spid="_x0000_s1028" type="#_x0000_t67" style="position:absolute;left:0;text-align:left;margin-left:6.75pt;margin-top:-10.7pt;width:9pt;height:22.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" adj="17280" fillcolor="red" strokecolor="#395e89" strokeweight="2pt">
                      <v:stroke startarrowwidth="narrow" startarrowlength="short" endarrowwidth="narrow" endarrowlength="short" joinstyle="round"/>
                      <v:textbox inset="2.53958mm,2.53958mm,2.53958mm,2.53958mm">
                        <w:txbxContent>
                          <w:p w14:paraId="752AD28D" w14:textId="77777777" w:rsidR="00A56707" w:rsidRDefault="00A56707">
                            <w:pPr>
                              <w:textDirection w:val="btLr"/>
                            </w:pPr>
                          </w:p>
                        </w:txbxContent>
                      </v:textbox>
                    </v:shape>
                  </w:pict>
                </mc:Fallback>
              </mc:AlternateContent>
            </w:r>
          </w:p>
        </w:tc>
      </w:tr>
      <w:tr w:rsidR="00A56707" w14:paraId="260FACCA" w14:textId="77777777">
        <w:trPr>
          <w:trHeight w:val="638"/>
        </w:trPr>
        <w:tc>
          <w:tcPr>
            <w:tcW w:w="1790" w:type="dxa"/>
            <w:tcBorders>
              <w:top w:val="nil"/>
              <w:left w:val="single" w:sz="8" w:space="0" w:color="000000"/>
              <w:bottom w:val="single" w:sz="4" w:space="0" w:color="000000"/>
              <w:right w:val="nil"/>
            </w:tcBorders>
            <w:shd w:val="clear" w:color="auto" w:fill="auto"/>
            <w:vAlign w:val="bottom"/>
          </w:tcPr>
          <w:p w14:paraId="7DB1E341" w14:textId="77777777" w:rsidR="00A56707" w:rsidRDefault="00000000">
            <w:pPr>
              <w:rPr>
                <w:sz w:val="18"/>
                <w:szCs w:val="18"/>
              </w:rPr>
            </w:pPr>
            <w:r>
              <w:rPr>
                <w:sz w:val="18"/>
                <w:szCs w:val="18"/>
              </w:rPr>
              <w:t>Finance and Administration</w:t>
            </w:r>
          </w:p>
        </w:tc>
        <w:tc>
          <w:tcPr>
            <w:tcW w:w="1311" w:type="dxa"/>
            <w:tcBorders>
              <w:top w:val="nil"/>
              <w:left w:val="single" w:sz="8" w:space="0" w:color="000000"/>
              <w:bottom w:val="single" w:sz="4" w:space="0" w:color="000000"/>
              <w:right w:val="single" w:sz="4" w:space="0" w:color="000000"/>
            </w:tcBorders>
            <w:shd w:val="clear" w:color="auto" w:fill="auto"/>
            <w:vAlign w:val="bottom"/>
          </w:tcPr>
          <w:p w14:paraId="2C683F75" w14:textId="77777777" w:rsidR="00A56707" w:rsidRDefault="00000000">
            <w:pPr>
              <w:jc w:val="center"/>
              <w:rPr>
                <w:b/>
                <w:sz w:val="18"/>
                <w:szCs w:val="18"/>
              </w:rPr>
            </w:pPr>
            <w:r>
              <w:rPr>
                <w:b/>
                <w:sz w:val="18"/>
                <w:szCs w:val="18"/>
              </w:rPr>
              <w:t>17</w:t>
            </w:r>
          </w:p>
        </w:tc>
        <w:tc>
          <w:tcPr>
            <w:tcW w:w="957" w:type="dxa"/>
            <w:tcBorders>
              <w:top w:val="nil"/>
              <w:left w:val="nil"/>
              <w:bottom w:val="single" w:sz="4" w:space="0" w:color="000000"/>
              <w:right w:val="single" w:sz="4" w:space="0" w:color="000000"/>
            </w:tcBorders>
            <w:shd w:val="clear" w:color="auto" w:fill="auto"/>
            <w:vAlign w:val="bottom"/>
          </w:tcPr>
          <w:p w14:paraId="3657354F" w14:textId="77777777" w:rsidR="00A56707" w:rsidRDefault="00000000">
            <w:pPr>
              <w:jc w:val="center"/>
              <w:rPr>
                <w:sz w:val="18"/>
                <w:szCs w:val="18"/>
              </w:rPr>
            </w:pPr>
            <w:r>
              <w:rPr>
                <w:sz w:val="18"/>
                <w:szCs w:val="18"/>
              </w:rPr>
              <w:t>94%</w:t>
            </w:r>
          </w:p>
        </w:tc>
        <w:tc>
          <w:tcPr>
            <w:tcW w:w="1060" w:type="dxa"/>
            <w:tcBorders>
              <w:top w:val="nil"/>
              <w:left w:val="nil"/>
              <w:bottom w:val="single" w:sz="4" w:space="0" w:color="000000"/>
              <w:right w:val="single" w:sz="8" w:space="0" w:color="000000"/>
            </w:tcBorders>
            <w:shd w:val="clear" w:color="auto" w:fill="auto"/>
            <w:vAlign w:val="bottom"/>
          </w:tcPr>
          <w:p w14:paraId="4AA4EE51" w14:textId="77777777" w:rsidR="00A56707" w:rsidRDefault="00000000">
            <w:pPr>
              <w:jc w:val="center"/>
              <w:rPr>
                <w:sz w:val="18"/>
                <w:szCs w:val="18"/>
              </w:rPr>
            </w:pPr>
            <w:r>
              <w:rPr>
                <w:sz w:val="18"/>
                <w:szCs w:val="18"/>
              </w:rPr>
              <w:t>6%</w:t>
            </w:r>
          </w:p>
        </w:tc>
        <w:tc>
          <w:tcPr>
            <w:tcW w:w="1377" w:type="dxa"/>
            <w:tcBorders>
              <w:top w:val="nil"/>
              <w:left w:val="nil"/>
              <w:bottom w:val="single" w:sz="4" w:space="0" w:color="000000"/>
              <w:right w:val="single" w:sz="4" w:space="0" w:color="000000"/>
            </w:tcBorders>
            <w:shd w:val="clear" w:color="auto" w:fill="auto"/>
            <w:vAlign w:val="bottom"/>
          </w:tcPr>
          <w:p w14:paraId="3457725E" w14:textId="77777777" w:rsidR="00A56707" w:rsidRDefault="00000000">
            <w:pPr>
              <w:jc w:val="center"/>
              <w:rPr>
                <w:b/>
                <w:sz w:val="18"/>
                <w:szCs w:val="18"/>
              </w:rPr>
            </w:pPr>
            <w:r>
              <w:rPr>
                <w:b/>
                <w:sz w:val="18"/>
                <w:szCs w:val="18"/>
              </w:rPr>
              <w:t>21</w:t>
            </w:r>
          </w:p>
        </w:tc>
        <w:tc>
          <w:tcPr>
            <w:tcW w:w="957" w:type="dxa"/>
            <w:tcBorders>
              <w:top w:val="nil"/>
              <w:left w:val="nil"/>
              <w:bottom w:val="single" w:sz="4" w:space="0" w:color="000000"/>
              <w:right w:val="single" w:sz="4" w:space="0" w:color="000000"/>
            </w:tcBorders>
            <w:shd w:val="clear" w:color="auto" w:fill="auto"/>
            <w:vAlign w:val="bottom"/>
          </w:tcPr>
          <w:p w14:paraId="19CB4AEE" w14:textId="77777777" w:rsidR="00A56707" w:rsidRDefault="00000000">
            <w:pPr>
              <w:jc w:val="center"/>
              <w:rPr>
                <w:sz w:val="18"/>
                <w:szCs w:val="18"/>
              </w:rPr>
            </w:pPr>
            <w:r>
              <w:rPr>
                <w:sz w:val="18"/>
                <w:szCs w:val="18"/>
              </w:rPr>
              <w:t>100%</w:t>
            </w:r>
          </w:p>
        </w:tc>
        <w:tc>
          <w:tcPr>
            <w:tcW w:w="1156" w:type="dxa"/>
            <w:tcBorders>
              <w:top w:val="nil"/>
              <w:left w:val="nil"/>
              <w:bottom w:val="single" w:sz="4" w:space="0" w:color="000000"/>
              <w:right w:val="single" w:sz="8" w:space="0" w:color="000000"/>
            </w:tcBorders>
            <w:shd w:val="clear" w:color="auto" w:fill="auto"/>
            <w:vAlign w:val="bottom"/>
          </w:tcPr>
          <w:p w14:paraId="27064A94" w14:textId="77777777" w:rsidR="00A56707" w:rsidRDefault="00000000">
            <w:pPr>
              <w:jc w:val="center"/>
              <w:rPr>
                <w:sz w:val="18"/>
                <w:szCs w:val="18"/>
              </w:rPr>
            </w:pPr>
            <w:r>
              <w:rPr>
                <w:sz w:val="18"/>
                <w:szCs w:val="18"/>
              </w:rPr>
              <w:t>0%</w:t>
            </w:r>
          </w:p>
        </w:tc>
        <w:tc>
          <w:tcPr>
            <w:tcW w:w="1294" w:type="dxa"/>
            <w:tcBorders>
              <w:top w:val="nil"/>
              <w:left w:val="nil"/>
              <w:bottom w:val="single" w:sz="4" w:space="0" w:color="000000"/>
              <w:right w:val="single" w:sz="8" w:space="0" w:color="000000"/>
            </w:tcBorders>
            <w:shd w:val="clear" w:color="auto" w:fill="auto"/>
            <w:vAlign w:val="bottom"/>
          </w:tcPr>
          <w:p w14:paraId="3767D97F" w14:textId="48C35BEE" w:rsidR="00A56707" w:rsidRDefault="004F45BD">
            <w:pPr>
              <w:rPr>
                <w:rFonts w:ascii="Calibri" w:eastAsia="Calibri" w:hAnsi="Calibri" w:cs="Calibri"/>
              </w:rPr>
            </w:pPr>
            <w:r>
              <w:rPr>
                <w:noProof/>
              </w:rPr>
              <mc:AlternateContent>
                <mc:Choice Requires="wps">
                  <w:drawing>
                    <wp:anchor distT="0" distB="0" distL="114300" distR="114300" simplePos="0" relativeHeight="251663360" behindDoc="0" locked="0" layoutInCell="1" hidden="0" allowOverlap="1" wp14:anchorId="09AA97A6" wp14:editId="0672B898">
                      <wp:simplePos x="0" y="0"/>
                      <wp:positionH relativeFrom="column">
                        <wp:posOffset>47625</wp:posOffset>
                      </wp:positionH>
                      <wp:positionV relativeFrom="paragraph">
                        <wp:posOffset>-99060</wp:posOffset>
                      </wp:positionV>
                      <wp:extent cx="139700" cy="209550"/>
                      <wp:effectExtent l="19050" t="19050" r="31750" b="19050"/>
                      <wp:wrapNone/>
                      <wp:docPr id="808089234" name="Arrow: Down 808089234"/>
                      <wp:cNvGraphicFramePr/>
                      <a:graphic xmlns:a="http://schemas.openxmlformats.org/drawingml/2006/main">
                        <a:graphicData uri="http://schemas.microsoft.com/office/word/2010/wordprocessingShape">
                          <wps:wsp>
                            <wps:cNvSpPr/>
                            <wps:spPr>
                              <a:xfrm rot="10800000">
                                <a:off x="0" y="0"/>
                                <a:ext cx="139700" cy="209550"/>
                              </a:xfrm>
                              <a:prstGeom prst="downArrow">
                                <a:avLst>
                                  <a:gd name="adj1" fmla="val 50000"/>
                                  <a:gd name="adj2" fmla="val 54762"/>
                                </a:avLst>
                              </a:prstGeom>
                              <a:solidFill>
                                <a:srgbClr val="00B050"/>
                              </a:solidFill>
                              <a:ln w="25400" cap="flat" cmpd="sng">
                                <a:solidFill>
                                  <a:srgbClr val="395E89"/>
                                </a:solidFill>
                                <a:prstDash val="solid"/>
                                <a:round/>
                                <a:headEnd type="none" w="sm" len="sm"/>
                                <a:tailEnd type="none" w="sm" len="sm"/>
                              </a:ln>
                            </wps:spPr>
                            <wps:txbx>
                              <w:txbxContent>
                                <w:p w14:paraId="2E0178FE" w14:textId="77777777" w:rsidR="004F45BD" w:rsidRDefault="004F45BD" w:rsidP="004F45BD">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09AA97A6" id="Arrow: Down 808089234" o:spid="_x0000_s1029" type="#_x0000_t67" style="position:absolute;left:0;text-align:left;margin-left:3.75pt;margin-top:-7.8pt;width:11pt;height:16.5pt;rotation:18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" adj="13714" fillcolor="#00b050" strokecolor="#395e89" strokeweight="2pt">
                      <v:stroke startarrowwidth="narrow" startarrowlength="short" endarrowwidth="narrow" endarrowlength="short" joinstyle="round"/>
                      <v:textbox inset="2.53958mm,2.53958mm,2.53958mm,2.53958mm">
                        <w:txbxContent>
                          <w:p w14:paraId="2E0178FE" w14:textId="77777777" w:rsidR="004F45BD" w:rsidRDefault="004F45BD" w:rsidP="004F45BD">
                            <w:pPr>
                              <w:textDirection w:val="btLr"/>
                            </w:pPr>
                          </w:p>
                        </w:txbxContent>
                      </v:textbox>
                    </v:shape>
                  </w:pict>
                </mc:Fallback>
              </mc:AlternateContent>
            </w:r>
          </w:p>
        </w:tc>
      </w:tr>
      <w:tr w:rsidR="00A56707" w14:paraId="4DE87C2A" w14:textId="77777777">
        <w:trPr>
          <w:trHeight w:val="1035"/>
        </w:trPr>
        <w:tc>
          <w:tcPr>
            <w:tcW w:w="1790" w:type="dxa"/>
            <w:tcBorders>
              <w:top w:val="nil"/>
              <w:left w:val="single" w:sz="8" w:space="0" w:color="000000"/>
              <w:bottom w:val="single" w:sz="8" w:space="0" w:color="000000"/>
              <w:right w:val="nil"/>
            </w:tcBorders>
            <w:shd w:val="clear" w:color="auto" w:fill="auto"/>
            <w:vAlign w:val="bottom"/>
          </w:tcPr>
          <w:p w14:paraId="42647815" w14:textId="77777777" w:rsidR="00A56707" w:rsidRDefault="00000000">
            <w:pPr>
              <w:rPr>
                <w:b/>
                <w:sz w:val="18"/>
                <w:szCs w:val="18"/>
              </w:rPr>
            </w:pPr>
            <w:r>
              <w:rPr>
                <w:b/>
                <w:sz w:val="18"/>
                <w:szCs w:val="18"/>
              </w:rPr>
              <w:t>Overall Percentage</w:t>
            </w:r>
          </w:p>
        </w:tc>
        <w:tc>
          <w:tcPr>
            <w:tcW w:w="1311" w:type="dxa"/>
            <w:tcBorders>
              <w:top w:val="nil"/>
              <w:left w:val="single" w:sz="8" w:space="0" w:color="000000"/>
              <w:bottom w:val="single" w:sz="8" w:space="0" w:color="000000"/>
              <w:right w:val="single" w:sz="4" w:space="0" w:color="000000"/>
            </w:tcBorders>
            <w:shd w:val="clear" w:color="auto" w:fill="5B9BD5"/>
            <w:vAlign w:val="bottom"/>
          </w:tcPr>
          <w:p w14:paraId="235F8809" w14:textId="77777777" w:rsidR="00A56707" w:rsidRDefault="00000000">
            <w:pPr>
              <w:jc w:val="center"/>
              <w:rPr>
                <w:b/>
                <w:sz w:val="18"/>
                <w:szCs w:val="18"/>
              </w:rPr>
            </w:pPr>
            <w:r>
              <w:rPr>
                <w:b/>
                <w:sz w:val="18"/>
                <w:szCs w:val="18"/>
              </w:rPr>
              <w:t>50</w:t>
            </w:r>
          </w:p>
        </w:tc>
        <w:tc>
          <w:tcPr>
            <w:tcW w:w="957" w:type="dxa"/>
            <w:tcBorders>
              <w:top w:val="nil"/>
              <w:left w:val="nil"/>
              <w:bottom w:val="single" w:sz="8" w:space="0" w:color="000000"/>
              <w:right w:val="single" w:sz="4" w:space="0" w:color="000000"/>
            </w:tcBorders>
            <w:shd w:val="clear" w:color="auto" w:fill="00B050"/>
            <w:vAlign w:val="bottom"/>
          </w:tcPr>
          <w:p w14:paraId="22F282E9" w14:textId="77777777" w:rsidR="00A56707" w:rsidRDefault="00000000">
            <w:pPr>
              <w:jc w:val="center"/>
              <w:rPr>
                <w:b/>
                <w:sz w:val="18"/>
                <w:szCs w:val="18"/>
              </w:rPr>
            </w:pPr>
            <w:r>
              <w:rPr>
                <w:b/>
                <w:sz w:val="18"/>
                <w:szCs w:val="18"/>
              </w:rPr>
              <w:t>82%</w:t>
            </w:r>
          </w:p>
        </w:tc>
        <w:tc>
          <w:tcPr>
            <w:tcW w:w="1060" w:type="dxa"/>
            <w:tcBorders>
              <w:top w:val="nil"/>
              <w:left w:val="nil"/>
              <w:bottom w:val="single" w:sz="8" w:space="0" w:color="000000"/>
              <w:right w:val="single" w:sz="8" w:space="0" w:color="000000"/>
            </w:tcBorders>
            <w:shd w:val="clear" w:color="auto" w:fill="FF0000"/>
            <w:vAlign w:val="bottom"/>
          </w:tcPr>
          <w:p w14:paraId="4C94DC9E" w14:textId="77777777" w:rsidR="00A56707" w:rsidRDefault="00000000">
            <w:pPr>
              <w:jc w:val="center"/>
              <w:rPr>
                <w:b/>
                <w:sz w:val="18"/>
                <w:szCs w:val="18"/>
              </w:rPr>
            </w:pPr>
            <w:r>
              <w:rPr>
                <w:b/>
                <w:sz w:val="18"/>
                <w:szCs w:val="18"/>
              </w:rPr>
              <w:t>18%</w:t>
            </w:r>
          </w:p>
        </w:tc>
        <w:tc>
          <w:tcPr>
            <w:tcW w:w="1377" w:type="dxa"/>
            <w:tcBorders>
              <w:top w:val="nil"/>
              <w:left w:val="nil"/>
              <w:bottom w:val="single" w:sz="8" w:space="0" w:color="000000"/>
              <w:right w:val="single" w:sz="4" w:space="0" w:color="000000"/>
            </w:tcBorders>
            <w:shd w:val="clear" w:color="auto" w:fill="5B9BD5"/>
            <w:vAlign w:val="bottom"/>
          </w:tcPr>
          <w:p w14:paraId="05E0672E" w14:textId="77777777" w:rsidR="00A56707" w:rsidRDefault="00000000">
            <w:pPr>
              <w:jc w:val="center"/>
              <w:rPr>
                <w:b/>
                <w:sz w:val="18"/>
                <w:szCs w:val="18"/>
              </w:rPr>
            </w:pPr>
            <w:r>
              <w:rPr>
                <w:b/>
                <w:sz w:val="18"/>
                <w:szCs w:val="18"/>
              </w:rPr>
              <w:t>51</w:t>
            </w:r>
          </w:p>
        </w:tc>
        <w:tc>
          <w:tcPr>
            <w:tcW w:w="957" w:type="dxa"/>
            <w:tcBorders>
              <w:top w:val="nil"/>
              <w:left w:val="nil"/>
              <w:bottom w:val="single" w:sz="8" w:space="0" w:color="000000"/>
              <w:right w:val="single" w:sz="4" w:space="0" w:color="000000"/>
            </w:tcBorders>
            <w:shd w:val="clear" w:color="auto" w:fill="00B050"/>
            <w:vAlign w:val="bottom"/>
          </w:tcPr>
          <w:p w14:paraId="0CE2F1A8" w14:textId="77777777" w:rsidR="00A56707" w:rsidRDefault="00000000">
            <w:pPr>
              <w:jc w:val="center"/>
              <w:rPr>
                <w:b/>
                <w:sz w:val="18"/>
                <w:szCs w:val="18"/>
              </w:rPr>
            </w:pPr>
            <w:r>
              <w:rPr>
                <w:b/>
                <w:sz w:val="18"/>
                <w:szCs w:val="18"/>
              </w:rPr>
              <w:t>84%</w:t>
            </w:r>
          </w:p>
        </w:tc>
        <w:tc>
          <w:tcPr>
            <w:tcW w:w="1156" w:type="dxa"/>
            <w:tcBorders>
              <w:top w:val="nil"/>
              <w:left w:val="nil"/>
              <w:bottom w:val="single" w:sz="8" w:space="0" w:color="000000"/>
              <w:right w:val="single" w:sz="8" w:space="0" w:color="000000"/>
            </w:tcBorders>
            <w:shd w:val="clear" w:color="auto" w:fill="FF0000"/>
            <w:vAlign w:val="bottom"/>
          </w:tcPr>
          <w:p w14:paraId="795D785E" w14:textId="77777777" w:rsidR="00A56707" w:rsidRDefault="00000000">
            <w:pPr>
              <w:jc w:val="center"/>
              <w:rPr>
                <w:b/>
                <w:sz w:val="18"/>
                <w:szCs w:val="18"/>
              </w:rPr>
            </w:pPr>
            <w:r>
              <w:rPr>
                <w:b/>
                <w:sz w:val="18"/>
                <w:szCs w:val="18"/>
              </w:rPr>
              <w:t>16%</w:t>
            </w:r>
          </w:p>
        </w:tc>
        <w:tc>
          <w:tcPr>
            <w:tcW w:w="1294" w:type="dxa"/>
            <w:tcBorders>
              <w:top w:val="nil"/>
              <w:left w:val="nil"/>
              <w:bottom w:val="single" w:sz="8" w:space="0" w:color="000000"/>
              <w:right w:val="single" w:sz="8" w:space="0" w:color="000000"/>
            </w:tcBorders>
            <w:shd w:val="clear" w:color="auto" w:fill="auto"/>
            <w:vAlign w:val="bottom"/>
          </w:tcPr>
          <w:p w14:paraId="11DFB326" w14:textId="77777777" w:rsidR="00A56707" w:rsidRDefault="00000000">
            <w:pPr>
              <w:rPr>
                <w:rFonts w:ascii="Calibri" w:eastAsia="Calibri" w:hAnsi="Calibri" w:cs="Calibri"/>
              </w:rPr>
            </w:pPr>
            <w:r>
              <w:rPr>
                <w:noProof/>
              </w:rPr>
              <mc:AlternateContent>
                <mc:Choice Requires="wps">
                  <w:drawing>
                    <wp:anchor distT="0" distB="0" distL="114300" distR="114300" simplePos="0" relativeHeight="251661312" behindDoc="0" locked="0" layoutInCell="1" hidden="0" allowOverlap="1" wp14:anchorId="16F3EC94" wp14:editId="4F1812D6">
                      <wp:simplePos x="0" y="0"/>
                      <wp:positionH relativeFrom="column">
                        <wp:posOffset>47625</wp:posOffset>
                      </wp:positionH>
                      <wp:positionV relativeFrom="paragraph">
                        <wp:posOffset>-379095</wp:posOffset>
                      </wp:positionV>
                      <wp:extent cx="158750" cy="273050"/>
                      <wp:effectExtent l="19050" t="19050" r="12700" b="12700"/>
                      <wp:wrapNone/>
                      <wp:docPr id="31" name="Arrow: Down 31"/>
                      <wp:cNvGraphicFramePr/>
                      <a:graphic xmlns:a="http://schemas.openxmlformats.org/drawingml/2006/main">
                        <a:graphicData uri="http://schemas.microsoft.com/office/word/2010/wordprocessingShape">
                          <wps:wsp>
                            <wps:cNvSpPr/>
                            <wps:spPr>
                              <a:xfrm rot="10800000">
                                <a:off x="0" y="0"/>
                                <a:ext cx="158750" cy="273050"/>
                              </a:xfrm>
                              <a:prstGeom prst="downArrow">
                                <a:avLst>
                                  <a:gd name="adj1" fmla="val 50000"/>
                                  <a:gd name="adj2" fmla="val 54762"/>
                                </a:avLst>
                              </a:prstGeom>
                              <a:solidFill>
                                <a:srgbClr val="00B050"/>
                              </a:solidFill>
                              <a:ln w="25400" cap="flat" cmpd="sng">
                                <a:solidFill>
                                  <a:srgbClr val="395E89"/>
                                </a:solidFill>
                                <a:prstDash val="solid"/>
                                <a:round/>
                                <a:headEnd type="none" w="sm" len="sm"/>
                                <a:tailEnd type="none" w="sm" len="sm"/>
                              </a:ln>
                            </wps:spPr>
                            <wps:txbx>
                              <w:txbxContent>
                                <w:p w14:paraId="511D85D4" w14:textId="77777777" w:rsidR="00A56707" w:rsidRDefault="00A56707">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16F3EC94" id="Arrow: Down 31" o:spid="_x0000_s1030" type="#_x0000_t67" style="position:absolute;left:0;text-align:left;margin-left:3.75pt;margin-top:-29.85pt;width:12.5pt;height:21.5pt;rotation:18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" adj="14723" fillcolor="#00b050" strokecolor="#395e89" strokeweight="2pt">
                      <v:stroke startarrowwidth="narrow" startarrowlength="short" endarrowwidth="narrow" endarrowlength="short" joinstyle="round"/>
                      <v:textbox inset="2.53958mm,2.53958mm,2.53958mm,2.53958mm">
                        <w:txbxContent>
                          <w:p w14:paraId="511D85D4" w14:textId="77777777" w:rsidR="00A56707" w:rsidRDefault="00A56707">
                            <w:pPr>
                              <w:textDirection w:val="btLr"/>
                            </w:pPr>
                          </w:p>
                        </w:txbxContent>
                      </v:textbox>
                    </v:shape>
                  </w:pict>
                </mc:Fallback>
              </mc:AlternateContent>
            </w:r>
          </w:p>
        </w:tc>
      </w:tr>
    </w:tbl>
    <w:p w14:paraId="6AF03C69" w14:textId="77777777" w:rsidR="00A56707" w:rsidRDefault="00A56707">
      <w:pPr>
        <w:rPr>
          <w:b/>
        </w:rPr>
      </w:pPr>
    </w:p>
    <w:p w14:paraId="1D4A6A3A" w14:textId="77777777" w:rsidR="00A56707" w:rsidRDefault="00A56707">
      <w:pPr>
        <w:rPr>
          <w:b/>
        </w:rPr>
      </w:pPr>
    </w:p>
    <w:p w14:paraId="4ADA0411" w14:textId="77777777" w:rsidR="00A56707" w:rsidRDefault="00000000">
      <w:r>
        <w:rPr>
          <w:b/>
        </w:rPr>
        <w:t>Bar Graph 5.2</w:t>
      </w:r>
    </w:p>
    <w:p w14:paraId="28DAE794" w14:textId="77777777" w:rsidR="00A56707" w:rsidRDefault="00000000">
      <w:pPr>
        <w:rPr>
          <w:b/>
        </w:rPr>
      </w:pPr>
      <w:r>
        <w:rPr>
          <w:b/>
          <w:noProof/>
        </w:rPr>
        <w:drawing>
          <wp:inline distT="114300" distB="114300" distL="114300" distR="114300" wp14:anchorId="54A89105" wp14:editId="61D04F7F">
            <wp:extent cx="5259388" cy="2914650"/>
            <wp:effectExtent l="0" t="0" r="0" b="0"/>
            <wp:docPr id="36" name="image2.png" descr="Chart"/>
            <wp:cNvGraphicFramePr/>
            <a:graphic xmlns:a="http://schemas.openxmlformats.org/drawingml/2006/main">
              <a:graphicData uri="http://schemas.openxmlformats.org/drawingml/2006/picture">
                <pic:pic xmlns:pic="http://schemas.openxmlformats.org/drawingml/2006/picture">
                  <pic:nvPicPr>
                    <pic:cNvPr id="0" name="image2.png" descr="Chart"/>
                    <pic:cNvPicPr preferRelativeResize="0"/>
                  </pic:nvPicPr>
                  <pic:blipFill>
                    <a:blip r:embed="rId8"/>
                    <a:srcRect/>
                    <a:stretch>
                      <a:fillRect/>
                    </a:stretch>
                  </pic:blipFill>
                  <pic:spPr>
                    <a:xfrm>
                      <a:off x="0" y="0"/>
                      <a:ext cx="5259388" cy="2914650"/>
                    </a:xfrm>
                    <a:prstGeom prst="rect">
                      <a:avLst/>
                    </a:prstGeom>
                    <a:ln/>
                  </pic:spPr>
                </pic:pic>
              </a:graphicData>
            </a:graphic>
          </wp:inline>
        </w:drawing>
      </w:r>
    </w:p>
    <w:p w14:paraId="70F2E5B7" w14:textId="77777777" w:rsidR="00A56707" w:rsidRDefault="00A56707">
      <w:pPr>
        <w:tabs>
          <w:tab w:val="left" w:pos="8931"/>
        </w:tabs>
        <w:ind w:right="751"/>
        <w:rPr>
          <w:b/>
        </w:rPr>
      </w:pPr>
    </w:p>
    <w:p w14:paraId="0C48F2A5" w14:textId="77777777" w:rsidR="0020523A" w:rsidRDefault="0020523A">
      <w:pPr>
        <w:tabs>
          <w:tab w:val="left" w:pos="8931"/>
        </w:tabs>
        <w:ind w:right="751"/>
        <w:rPr>
          <w:b/>
        </w:rPr>
      </w:pPr>
    </w:p>
    <w:p w14:paraId="31638C3A" w14:textId="77777777" w:rsidR="00A56707" w:rsidRDefault="00000000">
      <w:pPr>
        <w:widowControl/>
        <w:pBdr>
          <w:top w:val="nil"/>
          <w:left w:val="nil"/>
          <w:bottom w:val="nil"/>
          <w:right w:val="nil"/>
          <w:between w:val="nil"/>
        </w:pBdr>
        <w:spacing w:after="160" w:line="360" w:lineRule="auto"/>
        <w:ind w:left="360"/>
        <w:jc w:val="both"/>
        <w:rPr>
          <w:b/>
          <w:color w:val="000000"/>
          <w:sz w:val="24"/>
          <w:szCs w:val="24"/>
        </w:rPr>
      </w:pPr>
      <w:r>
        <w:rPr>
          <w:b/>
          <w:sz w:val="24"/>
          <w:szCs w:val="24"/>
        </w:rPr>
        <w:lastRenderedPageBreak/>
        <w:t xml:space="preserve">6. </w:t>
      </w:r>
      <w:r>
        <w:rPr>
          <w:b/>
          <w:color w:val="000000"/>
          <w:sz w:val="24"/>
          <w:szCs w:val="24"/>
        </w:rPr>
        <w:t>INSTITUTIONAL FINANCIAL PERFORMANCE AND POSITION</w:t>
      </w:r>
    </w:p>
    <w:p w14:paraId="53075287" w14:textId="77777777" w:rsidR="00A56707" w:rsidRDefault="00000000">
      <w:pPr>
        <w:pBdr>
          <w:top w:val="nil"/>
          <w:left w:val="nil"/>
          <w:bottom w:val="nil"/>
          <w:right w:val="nil"/>
          <w:between w:val="nil"/>
        </w:pBdr>
        <w:spacing w:line="360" w:lineRule="auto"/>
        <w:jc w:val="both"/>
        <w:rPr>
          <w:sz w:val="24"/>
          <w:szCs w:val="24"/>
        </w:rPr>
      </w:pPr>
      <w:r>
        <w:rPr>
          <w:sz w:val="24"/>
          <w:szCs w:val="24"/>
        </w:rPr>
        <w:t>In the statement of financial performance, revenue accrued is R17,1-million out of the projected R20,9-million giving rise to an unfavorable variance of R3,8-million. The variance-contributing factor is LGSETA and Services SETA transfers that were not fully received because of the late commencement of the programmes.</w:t>
      </w:r>
    </w:p>
    <w:p w14:paraId="5AF5ED7E" w14:textId="77777777" w:rsidR="00A56707" w:rsidRDefault="00000000">
      <w:pPr>
        <w:pBdr>
          <w:top w:val="nil"/>
          <w:left w:val="nil"/>
          <w:bottom w:val="nil"/>
          <w:right w:val="nil"/>
          <w:between w:val="nil"/>
        </w:pBdr>
        <w:spacing w:line="360" w:lineRule="auto"/>
        <w:jc w:val="both"/>
        <w:rPr>
          <w:sz w:val="24"/>
          <w:szCs w:val="24"/>
        </w:rPr>
      </w:pPr>
      <w:r>
        <w:rPr>
          <w:sz w:val="24"/>
          <w:szCs w:val="24"/>
        </w:rPr>
        <w:t xml:space="preserve">On operating expenditure, R15,3-million was spent against the estimated budget of R20,8-million giving rise to a positive variance of more than R5,5-million. </w:t>
      </w:r>
    </w:p>
    <w:p w14:paraId="27A4DC8F" w14:textId="77777777" w:rsidR="00A56707" w:rsidRDefault="00000000">
      <w:pPr>
        <w:spacing w:line="360" w:lineRule="auto"/>
        <w:jc w:val="both"/>
        <w:rPr>
          <w:sz w:val="24"/>
          <w:szCs w:val="24"/>
        </w:rPr>
      </w:pPr>
      <w:r>
        <w:rPr>
          <w:sz w:val="24"/>
          <w:szCs w:val="24"/>
        </w:rPr>
        <w:t>The statement of financial position indicates that the entity's current assets exceed its current liabilities, suggesting a favourable liquidity position. This means the entity has sufficient short-term resources to meet its short-term obligations, demonstrating its ability to manage immediate financial commitments effectively.</w:t>
      </w:r>
    </w:p>
    <w:p w14:paraId="7AAE0EFF" w14:textId="77777777" w:rsidR="00A56707" w:rsidRDefault="00000000">
      <w:pPr>
        <w:spacing w:line="360" w:lineRule="auto"/>
        <w:jc w:val="both"/>
        <w:rPr>
          <w:sz w:val="24"/>
          <w:szCs w:val="24"/>
        </w:rPr>
      </w:pPr>
      <w:r>
        <w:rPr>
          <w:sz w:val="24"/>
          <w:szCs w:val="24"/>
        </w:rPr>
        <w:t>The municipal entity ended the quarter with a positive cash and cash equivalents balance of R6,3 million, this however is inclusive of the R3.4-million of the unspent grants portion.</w:t>
      </w:r>
    </w:p>
    <w:p w14:paraId="02823D8F" w14:textId="77777777" w:rsidR="00A56707" w:rsidRDefault="00000000">
      <w:pPr>
        <w:spacing w:line="276" w:lineRule="auto"/>
        <w:rPr>
          <w:b/>
          <w:sz w:val="24"/>
          <w:szCs w:val="24"/>
        </w:rPr>
      </w:pPr>
      <w:r>
        <w:rPr>
          <w:b/>
          <w:sz w:val="24"/>
          <w:szCs w:val="24"/>
        </w:rPr>
        <w:t>7. FINANCIAL IMPLICATIONS</w:t>
      </w:r>
    </w:p>
    <w:p w14:paraId="5980403C" w14:textId="77777777" w:rsidR="00A56707" w:rsidRDefault="00000000">
      <w:pPr>
        <w:spacing w:after="200" w:line="276" w:lineRule="auto"/>
        <w:jc w:val="both"/>
        <w:rPr>
          <w:sz w:val="24"/>
          <w:szCs w:val="24"/>
        </w:rPr>
      </w:pPr>
      <w:r>
        <w:rPr>
          <w:sz w:val="24"/>
          <w:szCs w:val="24"/>
        </w:rPr>
        <w:t xml:space="preserve">None </w:t>
      </w:r>
    </w:p>
    <w:p w14:paraId="282D1ADD" w14:textId="77777777" w:rsidR="00A56707" w:rsidRDefault="00000000">
      <w:pPr>
        <w:spacing w:line="276" w:lineRule="auto"/>
        <w:rPr>
          <w:b/>
          <w:sz w:val="24"/>
          <w:szCs w:val="24"/>
        </w:rPr>
      </w:pPr>
      <w:r>
        <w:rPr>
          <w:b/>
          <w:sz w:val="24"/>
          <w:szCs w:val="24"/>
        </w:rPr>
        <w:t>8. HR IMPLICATIONS</w:t>
      </w:r>
    </w:p>
    <w:p w14:paraId="656C4B54" w14:textId="77777777" w:rsidR="00A56707" w:rsidRDefault="00000000">
      <w:pPr>
        <w:spacing w:after="200" w:line="276" w:lineRule="auto"/>
        <w:jc w:val="both"/>
        <w:rPr>
          <w:sz w:val="24"/>
          <w:szCs w:val="24"/>
        </w:rPr>
      </w:pPr>
      <w:r>
        <w:rPr>
          <w:sz w:val="24"/>
          <w:szCs w:val="24"/>
        </w:rPr>
        <w:t xml:space="preserve">None </w:t>
      </w:r>
    </w:p>
    <w:p w14:paraId="0692B474" w14:textId="77777777" w:rsidR="00A56707" w:rsidRDefault="00000000">
      <w:pPr>
        <w:spacing w:line="276" w:lineRule="auto"/>
        <w:rPr>
          <w:b/>
          <w:sz w:val="24"/>
          <w:szCs w:val="24"/>
        </w:rPr>
      </w:pPr>
      <w:r>
        <w:rPr>
          <w:b/>
          <w:sz w:val="24"/>
          <w:szCs w:val="24"/>
        </w:rPr>
        <w:t>9. LEGAL IMPLICATIONS</w:t>
      </w:r>
    </w:p>
    <w:p w14:paraId="45217EF0" w14:textId="77777777" w:rsidR="00A56707" w:rsidRDefault="00000000">
      <w:pPr>
        <w:spacing w:after="200" w:line="360" w:lineRule="auto"/>
        <w:jc w:val="both"/>
        <w:rPr>
          <w:sz w:val="24"/>
          <w:szCs w:val="24"/>
        </w:rPr>
      </w:pPr>
      <w:r>
        <w:rPr>
          <w:sz w:val="24"/>
          <w:szCs w:val="24"/>
        </w:rPr>
        <w:t>The report is prepared in compliance with section 88 of the MFMA. Non-submission of the report to Council may lead to an audit query: Non-compliance with applicable legislation.</w:t>
      </w:r>
    </w:p>
    <w:p w14:paraId="310F8AE4" w14:textId="77777777" w:rsidR="00A56707" w:rsidRDefault="00000000">
      <w:pPr>
        <w:spacing w:line="276" w:lineRule="auto"/>
        <w:rPr>
          <w:b/>
          <w:sz w:val="24"/>
          <w:szCs w:val="24"/>
        </w:rPr>
      </w:pPr>
      <w:r>
        <w:rPr>
          <w:b/>
          <w:sz w:val="24"/>
          <w:szCs w:val="24"/>
        </w:rPr>
        <w:t>10. COMMUNICATION IMPLICATION</w:t>
      </w:r>
    </w:p>
    <w:p w14:paraId="3C500E2B" w14:textId="77777777" w:rsidR="00A56707" w:rsidRDefault="00000000">
      <w:pPr>
        <w:spacing w:after="200" w:line="276" w:lineRule="auto"/>
        <w:jc w:val="both"/>
        <w:rPr>
          <w:sz w:val="24"/>
          <w:szCs w:val="24"/>
        </w:rPr>
      </w:pPr>
      <w:r>
        <w:rPr>
          <w:sz w:val="24"/>
          <w:szCs w:val="24"/>
        </w:rPr>
        <w:t xml:space="preserve">The report </w:t>
      </w:r>
      <w:proofErr w:type="gramStart"/>
      <w:r>
        <w:rPr>
          <w:sz w:val="24"/>
          <w:szCs w:val="24"/>
        </w:rPr>
        <w:t>has to</w:t>
      </w:r>
      <w:proofErr w:type="gramEnd"/>
      <w:r>
        <w:rPr>
          <w:sz w:val="24"/>
          <w:szCs w:val="24"/>
        </w:rPr>
        <w:t xml:space="preserve"> be uploaded on the Entity’s website.</w:t>
      </w:r>
    </w:p>
    <w:p w14:paraId="663C4A15" w14:textId="77777777" w:rsidR="00A56707" w:rsidRDefault="00000000">
      <w:pPr>
        <w:spacing w:line="276" w:lineRule="auto"/>
        <w:rPr>
          <w:b/>
          <w:sz w:val="24"/>
          <w:szCs w:val="24"/>
        </w:rPr>
      </w:pPr>
      <w:r>
        <w:rPr>
          <w:b/>
          <w:sz w:val="24"/>
          <w:szCs w:val="24"/>
        </w:rPr>
        <w:t>11. SERVICE DELIVERY IMPLICATIONS</w:t>
      </w:r>
    </w:p>
    <w:p w14:paraId="31F2E5E4" w14:textId="77777777" w:rsidR="00A56707" w:rsidRDefault="00A56707">
      <w:pPr>
        <w:spacing w:line="276" w:lineRule="auto"/>
        <w:rPr>
          <w:b/>
          <w:sz w:val="24"/>
          <w:szCs w:val="24"/>
        </w:rPr>
      </w:pPr>
    </w:p>
    <w:p w14:paraId="4E6A22A3" w14:textId="77777777" w:rsidR="00A56707" w:rsidRDefault="00000000">
      <w:pPr>
        <w:spacing w:after="200" w:line="276" w:lineRule="auto"/>
        <w:jc w:val="both"/>
        <w:rPr>
          <w:sz w:val="24"/>
          <w:szCs w:val="24"/>
        </w:rPr>
      </w:pPr>
      <w:bookmarkStart w:id="0" w:name="_heading=h.30j0zll" w:colFirst="0" w:colLast="0"/>
      <w:bookmarkEnd w:id="0"/>
      <w:r>
        <w:rPr>
          <w:sz w:val="24"/>
          <w:szCs w:val="24"/>
        </w:rPr>
        <w:t xml:space="preserve">The Mid Term Budget and Performance Assessment Report is a yardstick to measure achievement of indicators and targets as pre-determined in the SDBIP. It gives a reflection of whether or not the Entity is likely to achieve its annual </w:t>
      </w:r>
      <w:proofErr w:type="gramStart"/>
      <w:r>
        <w:rPr>
          <w:sz w:val="24"/>
          <w:szCs w:val="24"/>
        </w:rPr>
        <w:t>targets</w:t>
      </w:r>
      <w:proofErr w:type="gramEnd"/>
      <w:r>
        <w:rPr>
          <w:sz w:val="24"/>
          <w:szCs w:val="24"/>
        </w:rPr>
        <w:t xml:space="preserve"> and which may trigger revisions to the SDBIP and business re-engineering to achieve targets as set in the SDBIP.</w:t>
      </w:r>
    </w:p>
    <w:p w14:paraId="58BF93A4" w14:textId="77777777" w:rsidR="00A56707" w:rsidRDefault="00A56707">
      <w:pPr>
        <w:spacing w:after="200" w:line="276" w:lineRule="auto"/>
        <w:jc w:val="both"/>
        <w:rPr>
          <w:sz w:val="24"/>
          <w:szCs w:val="24"/>
        </w:rPr>
      </w:pPr>
      <w:bookmarkStart w:id="1" w:name="_heading=h.s4ve9f30vnqf" w:colFirst="0" w:colLast="0"/>
      <w:bookmarkEnd w:id="1"/>
    </w:p>
    <w:p w14:paraId="488FDEE8" w14:textId="77777777" w:rsidR="00A56707" w:rsidRDefault="00A56707">
      <w:pPr>
        <w:spacing w:after="200" w:line="276" w:lineRule="auto"/>
        <w:jc w:val="both"/>
        <w:rPr>
          <w:sz w:val="24"/>
          <w:szCs w:val="24"/>
        </w:rPr>
      </w:pPr>
      <w:bookmarkStart w:id="2" w:name="_heading=h.ouplfhv0b8nb" w:colFirst="0" w:colLast="0"/>
      <w:bookmarkEnd w:id="2"/>
    </w:p>
    <w:p w14:paraId="52674C70" w14:textId="77777777" w:rsidR="00A56707" w:rsidRDefault="00A56707">
      <w:pPr>
        <w:spacing w:after="200" w:line="276" w:lineRule="auto"/>
        <w:jc w:val="both"/>
        <w:rPr>
          <w:sz w:val="24"/>
          <w:szCs w:val="24"/>
        </w:rPr>
      </w:pPr>
      <w:bookmarkStart w:id="3" w:name="_heading=h.4m18kc8xgsns" w:colFirst="0" w:colLast="0"/>
      <w:bookmarkEnd w:id="3"/>
    </w:p>
    <w:p w14:paraId="5FEC3C94" w14:textId="77777777" w:rsidR="00A56707" w:rsidRDefault="00A56707">
      <w:pPr>
        <w:spacing w:after="200" w:line="276" w:lineRule="auto"/>
        <w:jc w:val="both"/>
        <w:rPr>
          <w:sz w:val="24"/>
          <w:szCs w:val="24"/>
        </w:rPr>
      </w:pPr>
      <w:bookmarkStart w:id="4" w:name="_heading=h.soalqzxuk490" w:colFirst="0" w:colLast="0"/>
      <w:bookmarkEnd w:id="4"/>
    </w:p>
    <w:p w14:paraId="04DCD615" w14:textId="77777777" w:rsidR="00A56707" w:rsidRDefault="00000000">
      <w:pPr>
        <w:spacing w:line="360" w:lineRule="auto"/>
        <w:rPr>
          <w:b/>
          <w:sz w:val="24"/>
          <w:szCs w:val="24"/>
        </w:rPr>
      </w:pPr>
      <w:r>
        <w:rPr>
          <w:b/>
          <w:sz w:val="24"/>
          <w:szCs w:val="24"/>
        </w:rPr>
        <w:lastRenderedPageBreak/>
        <w:t>12. RECOMMENDATIONS</w:t>
      </w:r>
    </w:p>
    <w:p w14:paraId="270D8EB7" w14:textId="77777777" w:rsidR="00A56707" w:rsidRDefault="00000000">
      <w:pPr>
        <w:widowControl/>
        <w:numPr>
          <w:ilvl w:val="0"/>
          <w:numId w:val="1"/>
        </w:numPr>
        <w:pBdr>
          <w:top w:val="nil"/>
          <w:left w:val="nil"/>
          <w:bottom w:val="nil"/>
          <w:right w:val="nil"/>
          <w:between w:val="nil"/>
        </w:pBdr>
        <w:spacing w:line="360" w:lineRule="auto"/>
        <w:jc w:val="both"/>
        <w:rPr>
          <w:sz w:val="24"/>
          <w:szCs w:val="24"/>
        </w:rPr>
      </w:pPr>
      <w:r>
        <w:rPr>
          <w:color w:val="000000"/>
          <w:sz w:val="24"/>
          <w:szCs w:val="24"/>
        </w:rPr>
        <w:t xml:space="preserve">That the </w:t>
      </w:r>
      <w:r>
        <w:rPr>
          <w:sz w:val="24"/>
          <w:szCs w:val="24"/>
        </w:rPr>
        <w:t>Quarter 2</w:t>
      </w:r>
      <w:r>
        <w:rPr>
          <w:color w:val="000000"/>
          <w:sz w:val="24"/>
          <w:szCs w:val="24"/>
        </w:rPr>
        <w:t xml:space="preserve"> Budget and Performance Assessment Report for 2024-2025 FY be </w:t>
      </w:r>
      <w:r>
        <w:rPr>
          <w:b/>
          <w:color w:val="000000"/>
          <w:sz w:val="24"/>
          <w:szCs w:val="24"/>
        </w:rPr>
        <w:t>NOTED</w:t>
      </w:r>
      <w:r>
        <w:rPr>
          <w:color w:val="000000"/>
          <w:sz w:val="24"/>
          <w:szCs w:val="24"/>
        </w:rPr>
        <w:t xml:space="preserve"> and </w:t>
      </w:r>
      <w:r>
        <w:rPr>
          <w:b/>
          <w:color w:val="000000"/>
          <w:sz w:val="24"/>
          <w:szCs w:val="24"/>
        </w:rPr>
        <w:t>APPROVED</w:t>
      </w:r>
      <w:r>
        <w:rPr>
          <w:sz w:val="24"/>
          <w:szCs w:val="24"/>
        </w:rPr>
        <w:t>.</w:t>
      </w:r>
    </w:p>
    <w:p w14:paraId="4E28C6F7" w14:textId="77777777" w:rsidR="00A56707" w:rsidRDefault="00000000">
      <w:pPr>
        <w:widowControl/>
        <w:numPr>
          <w:ilvl w:val="0"/>
          <w:numId w:val="1"/>
        </w:numPr>
        <w:pBdr>
          <w:top w:val="nil"/>
          <w:left w:val="nil"/>
          <w:bottom w:val="nil"/>
          <w:right w:val="nil"/>
          <w:between w:val="nil"/>
        </w:pBdr>
        <w:spacing w:line="360" w:lineRule="auto"/>
        <w:jc w:val="both"/>
        <w:rPr>
          <w:sz w:val="24"/>
          <w:szCs w:val="24"/>
        </w:rPr>
      </w:pPr>
      <w:r>
        <w:rPr>
          <w:sz w:val="24"/>
          <w:szCs w:val="24"/>
        </w:rPr>
        <w:t xml:space="preserve">That the Quarter 2 Budget and Performance Assessment report for 2024-2025 FY be further submitted to Council for </w:t>
      </w:r>
      <w:r>
        <w:rPr>
          <w:b/>
          <w:sz w:val="24"/>
          <w:szCs w:val="24"/>
        </w:rPr>
        <w:t>NOTING</w:t>
      </w:r>
      <w:r>
        <w:rPr>
          <w:sz w:val="24"/>
          <w:szCs w:val="24"/>
        </w:rPr>
        <w:t xml:space="preserve"> and </w:t>
      </w:r>
      <w:r>
        <w:rPr>
          <w:b/>
          <w:sz w:val="24"/>
          <w:szCs w:val="24"/>
        </w:rPr>
        <w:t>ADOPTION</w:t>
      </w:r>
      <w:r>
        <w:rPr>
          <w:sz w:val="24"/>
          <w:szCs w:val="24"/>
        </w:rPr>
        <w:t xml:space="preserve">. </w:t>
      </w:r>
    </w:p>
    <w:p w14:paraId="0D65CC52" w14:textId="77777777" w:rsidR="00A56707" w:rsidRDefault="00000000">
      <w:pPr>
        <w:numPr>
          <w:ilvl w:val="0"/>
          <w:numId w:val="1"/>
        </w:numPr>
        <w:spacing w:line="360" w:lineRule="auto"/>
        <w:jc w:val="both"/>
        <w:rPr>
          <w:sz w:val="24"/>
          <w:szCs w:val="24"/>
        </w:rPr>
      </w:pPr>
      <w:r>
        <w:rPr>
          <w:sz w:val="24"/>
          <w:szCs w:val="24"/>
        </w:rPr>
        <w:t>That the Quarter 2 Budget and Performance Assessment report for 2024-2025 FY be further submitted to the Municipal Public Accounts Committee (MPAC) for further scrutiny in line with its oversight responsibility</w:t>
      </w:r>
    </w:p>
    <w:p w14:paraId="155C306C" w14:textId="77777777" w:rsidR="00A56707" w:rsidRDefault="00000000">
      <w:pPr>
        <w:numPr>
          <w:ilvl w:val="0"/>
          <w:numId w:val="1"/>
        </w:numPr>
        <w:spacing w:line="360" w:lineRule="auto"/>
        <w:jc w:val="both"/>
        <w:rPr>
          <w:sz w:val="24"/>
          <w:szCs w:val="24"/>
        </w:rPr>
      </w:pPr>
      <w:r>
        <w:rPr>
          <w:sz w:val="24"/>
          <w:szCs w:val="24"/>
        </w:rPr>
        <w:t>That irregular expenditure incurred totalling R67- thousand be investigated.</w:t>
      </w:r>
    </w:p>
    <w:p w14:paraId="0CBA4F6B" w14:textId="77777777" w:rsidR="00A56707" w:rsidRDefault="00000000">
      <w:pPr>
        <w:numPr>
          <w:ilvl w:val="0"/>
          <w:numId w:val="1"/>
        </w:numPr>
        <w:spacing w:after="200" w:line="360" w:lineRule="auto"/>
        <w:jc w:val="both"/>
        <w:rPr>
          <w:sz w:val="24"/>
          <w:szCs w:val="24"/>
        </w:rPr>
      </w:pPr>
      <w:r>
        <w:rPr>
          <w:sz w:val="24"/>
          <w:szCs w:val="24"/>
        </w:rPr>
        <w:t>That fruitless and wasteful expenditure as reported in the investigation report be written off.</w:t>
      </w:r>
    </w:p>
    <w:p w14:paraId="6285677A" w14:textId="77777777" w:rsidR="00A56707" w:rsidRDefault="00000000">
      <w:pPr>
        <w:spacing w:line="360" w:lineRule="auto"/>
        <w:jc w:val="both"/>
        <w:rPr>
          <w:sz w:val="24"/>
          <w:szCs w:val="24"/>
        </w:rPr>
      </w:pPr>
      <w:r>
        <w:rPr>
          <w:b/>
          <w:sz w:val="24"/>
          <w:szCs w:val="24"/>
        </w:rPr>
        <w:t xml:space="preserve">SUBMITTED BY: </w:t>
      </w:r>
    </w:p>
    <w:tbl>
      <w:tblPr>
        <w:tblStyle w:val="aff"/>
        <w:tblpPr w:leftFromText="180" w:rightFromText="180" w:vertAnchor="text" w:tblpY="294"/>
        <w:tblW w:w="68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869"/>
      </w:tblGrid>
      <w:tr w:rsidR="00A56707" w14:paraId="7F0D67CA" w14:textId="77777777">
        <w:trPr>
          <w:trHeight w:val="2106"/>
        </w:trPr>
        <w:tc>
          <w:tcPr>
            <w:tcW w:w="6869" w:type="dxa"/>
          </w:tcPr>
          <w:p w14:paraId="32DFA896" w14:textId="77777777" w:rsidR="00A56707" w:rsidRDefault="00000000">
            <w:pPr>
              <w:spacing w:line="360" w:lineRule="auto"/>
              <w:rPr>
                <w:sz w:val="24"/>
                <w:szCs w:val="24"/>
              </w:rPr>
            </w:pPr>
            <w:r>
              <w:rPr>
                <w:sz w:val="24"/>
                <w:szCs w:val="24"/>
              </w:rPr>
              <w:t xml:space="preserve">Report Generator                 </w:t>
            </w:r>
            <w:proofErr w:type="gramStart"/>
            <w:r>
              <w:rPr>
                <w:sz w:val="24"/>
                <w:szCs w:val="24"/>
              </w:rPr>
              <w:t xml:space="preserve">  :</w:t>
            </w:r>
            <w:proofErr w:type="gramEnd"/>
            <w:r>
              <w:rPr>
                <w:sz w:val="24"/>
                <w:szCs w:val="24"/>
              </w:rPr>
              <w:t xml:space="preserve"> Ms N. Boti      </w:t>
            </w:r>
          </w:p>
          <w:p w14:paraId="4953403C" w14:textId="77777777" w:rsidR="00A56707" w:rsidRDefault="00000000">
            <w:pPr>
              <w:spacing w:line="360" w:lineRule="auto"/>
              <w:rPr>
                <w:sz w:val="24"/>
                <w:szCs w:val="24"/>
              </w:rPr>
            </w:pPr>
            <w:r>
              <w:rPr>
                <w:sz w:val="24"/>
                <w:szCs w:val="24"/>
              </w:rPr>
              <w:t xml:space="preserve">Contact No.                          </w:t>
            </w:r>
            <w:proofErr w:type="gramStart"/>
            <w:r>
              <w:rPr>
                <w:sz w:val="24"/>
                <w:szCs w:val="24"/>
              </w:rPr>
              <w:t xml:space="preserve">  :</w:t>
            </w:r>
            <w:proofErr w:type="gramEnd"/>
            <w:r>
              <w:rPr>
                <w:sz w:val="24"/>
                <w:szCs w:val="24"/>
              </w:rPr>
              <w:t xml:space="preserve"> 039 492 0011</w:t>
            </w:r>
          </w:p>
          <w:p w14:paraId="19D40B0D" w14:textId="77777777" w:rsidR="00A56707" w:rsidRDefault="00000000">
            <w:pPr>
              <w:spacing w:line="360" w:lineRule="auto"/>
              <w:rPr>
                <w:sz w:val="24"/>
                <w:szCs w:val="24"/>
              </w:rPr>
            </w:pPr>
            <w:r>
              <w:rPr>
                <w:sz w:val="24"/>
                <w:szCs w:val="24"/>
              </w:rPr>
              <w:t xml:space="preserve">Email address                      </w:t>
            </w:r>
            <w:proofErr w:type="gramStart"/>
            <w:r>
              <w:rPr>
                <w:sz w:val="24"/>
                <w:szCs w:val="24"/>
              </w:rPr>
              <w:t xml:space="preserve">  :</w:t>
            </w:r>
            <w:proofErr w:type="gramEnd"/>
            <w:r>
              <w:rPr>
                <w:sz w:val="24"/>
                <w:szCs w:val="24"/>
              </w:rPr>
              <w:t xml:space="preserve"> botin@andm.gov.za</w:t>
            </w:r>
          </w:p>
          <w:p w14:paraId="76B8AF9C" w14:textId="77777777" w:rsidR="00A56707" w:rsidRDefault="00000000">
            <w:pPr>
              <w:spacing w:line="360" w:lineRule="auto"/>
              <w:rPr>
                <w:sz w:val="24"/>
                <w:szCs w:val="24"/>
              </w:rPr>
            </w:pPr>
            <w:r>
              <w:rPr>
                <w:sz w:val="24"/>
                <w:szCs w:val="24"/>
              </w:rPr>
              <w:t xml:space="preserve">Designation                          </w:t>
            </w:r>
            <w:proofErr w:type="gramStart"/>
            <w:r>
              <w:rPr>
                <w:sz w:val="24"/>
                <w:szCs w:val="24"/>
              </w:rPr>
              <w:t xml:space="preserve">  :</w:t>
            </w:r>
            <w:proofErr w:type="gramEnd"/>
            <w:r>
              <w:rPr>
                <w:sz w:val="24"/>
                <w:szCs w:val="24"/>
              </w:rPr>
              <w:t xml:space="preserve"> Acting - Chief Executive Officer</w:t>
            </w:r>
          </w:p>
          <w:p w14:paraId="2635F53A" w14:textId="16A21537" w:rsidR="00A56707" w:rsidRDefault="00000000">
            <w:pPr>
              <w:spacing w:line="360" w:lineRule="auto"/>
              <w:rPr>
                <w:sz w:val="24"/>
                <w:szCs w:val="24"/>
              </w:rPr>
            </w:pPr>
            <w:r>
              <w:rPr>
                <w:sz w:val="24"/>
                <w:szCs w:val="24"/>
              </w:rPr>
              <w:t xml:space="preserve">Date                                      </w:t>
            </w:r>
            <w:proofErr w:type="gramStart"/>
            <w:r>
              <w:rPr>
                <w:sz w:val="24"/>
                <w:szCs w:val="24"/>
              </w:rPr>
              <w:t xml:space="preserve">  :</w:t>
            </w:r>
            <w:proofErr w:type="gramEnd"/>
            <w:r>
              <w:rPr>
                <w:sz w:val="24"/>
                <w:szCs w:val="24"/>
              </w:rPr>
              <w:t xml:space="preserve"> </w:t>
            </w:r>
            <w:r w:rsidR="0020523A">
              <w:rPr>
                <w:sz w:val="24"/>
                <w:szCs w:val="24"/>
              </w:rPr>
              <w:t>2</w:t>
            </w:r>
            <w:r>
              <w:rPr>
                <w:sz w:val="24"/>
                <w:szCs w:val="24"/>
              </w:rPr>
              <w:t>0 January 2025</w:t>
            </w:r>
          </w:p>
        </w:tc>
      </w:tr>
    </w:tbl>
    <w:p w14:paraId="4053B9A7" w14:textId="77777777" w:rsidR="00A56707" w:rsidRDefault="00000000">
      <w:pPr>
        <w:rPr>
          <w:b/>
        </w:rPr>
      </w:pPr>
      <w:r>
        <w:br w:type="page"/>
      </w:r>
    </w:p>
    <w:p w14:paraId="67060C83" w14:textId="77777777" w:rsidR="00A56707" w:rsidRDefault="00A56707">
      <w:pPr>
        <w:tabs>
          <w:tab w:val="left" w:pos="8931"/>
        </w:tabs>
        <w:ind w:right="751"/>
        <w:rPr>
          <w:b/>
        </w:rPr>
      </w:pPr>
    </w:p>
    <w:p w14:paraId="6E1AFD6A" w14:textId="77777777" w:rsidR="00A56707" w:rsidRDefault="00A56707">
      <w:pPr>
        <w:tabs>
          <w:tab w:val="left" w:pos="8931"/>
        </w:tabs>
        <w:ind w:right="751"/>
        <w:rPr>
          <w:b/>
        </w:rPr>
      </w:pPr>
    </w:p>
    <w:p w14:paraId="1C78C711" w14:textId="77777777" w:rsidR="00A56707" w:rsidRDefault="00A56707">
      <w:pPr>
        <w:tabs>
          <w:tab w:val="left" w:pos="8931"/>
        </w:tabs>
        <w:ind w:right="751"/>
        <w:rPr>
          <w:b/>
        </w:rPr>
      </w:pPr>
    </w:p>
    <w:p w14:paraId="60799EE1" w14:textId="77777777" w:rsidR="00A56707" w:rsidRDefault="00A56707">
      <w:pPr>
        <w:pBdr>
          <w:top w:val="nil"/>
          <w:left w:val="nil"/>
          <w:bottom w:val="nil"/>
          <w:right w:val="nil"/>
          <w:between w:val="nil"/>
        </w:pBdr>
        <w:tabs>
          <w:tab w:val="left" w:pos="8931"/>
        </w:tabs>
        <w:ind w:right="751"/>
        <w:jc w:val="center"/>
        <w:rPr>
          <w:b/>
          <w:color w:val="000000"/>
        </w:rPr>
      </w:pPr>
    </w:p>
    <w:p w14:paraId="34D1176C" w14:textId="77777777" w:rsidR="00A56707" w:rsidRDefault="00A56707">
      <w:pPr>
        <w:pBdr>
          <w:top w:val="nil"/>
          <w:left w:val="nil"/>
          <w:bottom w:val="nil"/>
          <w:right w:val="nil"/>
          <w:between w:val="nil"/>
        </w:pBdr>
        <w:tabs>
          <w:tab w:val="left" w:pos="8931"/>
        </w:tabs>
        <w:ind w:right="751"/>
        <w:jc w:val="center"/>
        <w:rPr>
          <w:b/>
          <w:color w:val="000000"/>
        </w:rPr>
      </w:pPr>
    </w:p>
    <w:p w14:paraId="547C6379" w14:textId="77777777" w:rsidR="00A56707" w:rsidRDefault="00A56707">
      <w:pPr>
        <w:pBdr>
          <w:top w:val="nil"/>
          <w:left w:val="nil"/>
          <w:bottom w:val="nil"/>
          <w:right w:val="nil"/>
          <w:between w:val="nil"/>
        </w:pBdr>
        <w:tabs>
          <w:tab w:val="left" w:pos="8931"/>
        </w:tabs>
        <w:ind w:right="751"/>
        <w:jc w:val="center"/>
        <w:rPr>
          <w:b/>
          <w:color w:val="000000"/>
        </w:rPr>
      </w:pPr>
    </w:p>
    <w:p w14:paraId="4300FF9C" w14:textId="77777777" w:rsidR="00A56707" w:rsidRDefault="00A56707">
      <w:pPr>
        <w:pBdr>
          <w:top w:val="nil"/>
          <w:left w:val="nil"/>
          <w:bottom w:val="nil"/>
          <w:right w:val="nil"/>
          <w:between w:val="nil"/>
        </w:pBdr>
        <w:tabs>
          <w:tab w:val="left" w:pos="8931"/>
        </w:tabs>
        <w:ind w:right="751"/>
        <w:jc w:val="center"/>
        <w:rPr>
          <w:b/>
          <w:color w:val="000000"/>
        </w:rPr>
      </w:pPr>
    </w:p>
    <w:p w14:paraId="185AD7AB" w14:textId="77777777" w:rsidR="00A56707" w:rsidRDefault="00000000">
      <w:pPr>
        <w:pBdr>
          <w:top w:val="nil"/>
          <w:left w:val="nil"/>
          <w:bottom w:val="nil"/>
          <w:right w:val="nil"/>
          <w:between w:val="nil"/>
        </w:pBdr>
        <w:tabs>
          <w:tab w:val="left" w:pos="8931"/>
        </w:tabs>
        <w:ind w:right="751"/>
        <w:jc w:val="center"/>
        <w:rPr>
          <w:b/>
          <w:color w:val="000000"/>
        </w:rPr>
      </w:pPr>
      <w:r>
        <w:rPr>
          <w:noProof/>
          <w:color w:val="000000"/>
        </w:rPr>
        <w:drawing>
          <wp:inline distT="0" distB="0" distL="0" distR="0" wp14:anchorId="0F869D72" wp14:editId="3A52DDE1">
            <wp:extent cx="2305050" cy="1285240"/>
            <wp:effectExtent l="0" t="0" r="0" b="0"/>
            <wp:docPr id="3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2305050" cy="1285240"/>
                    </a:xfrm>
                    <a:prstGeom prst="rect">
                      <a:avLst/>
                    </a:prstGeom>
                    <a:ln/>
                  </pic:spPr>
                </pic:pic>
              </a:graphicData>
            </a:graphic>
          </wp:inline>
        </w:drawing>
      </w:r>
    </w:p>
    <w:p w14:paraId="70108659" w14:textId="77777777" w:rsidR="00A56707" w:rsidRDefault="00A56707">
      <w:pPr>
        <w:pBdr>
          <w:top w:val="nil"/>
          <w:left w:val="nil"/>
          <w:bottom w:val="nil"/>
          <w:right w:val="nil"/>
          <w:between w:val="nil"/>
        </w:pBdr>
        <w:tabs>
          <w:tab w:val="left" w:pos="8931"/>
        </w:tabs>
        <w:ind w:right="751"/>
        <w:jc w:val="center"/>
        <w:rPr>
          <w:b/>
          <w:color w:val="000000"/>
        </w:rPr>
      </w:pPr>
    </w:p>
    <w:p w14:paraId="44FEEC42" w14:textId="77777777" w:rsidR="00A56707" w:rsidRDefault="00A56707">
      <w:pPr>
        <w:pBdr>
          <w:top w:val="nil"/>
          <w:left w:val="nil"/>
          <w:bottom w:val="nil"/>
          <w:right w:val="nil"/>
          <w:between w:val="nil"/>
        </w:pBdr>
        <w:tabs>
          <w:tab w:val="left" w:pos="8931"/>
        </w:tabs>
        <w:ind w:right="751"/>
        <w:jc w:val="center"/>
        <w:rPr>
          <w:b/>
          <w:color w:val="000000"/>
        </w:rPr>
      </w:pPr>
    </w:p>
    <w:p w14:paraId="02BA776C" w14:textId="77777777" w:rsidR="00A56707" w:rsidRDefault="00A56707">
      <w:pPr>
        <w:pBdr>
          <w:top w:val="nil"/>
          <w:left w:val="nil"/>
          <w:bottom w:val="nil"/>
          <w:right w:val="nil"/>
          <w:between w:val="nil"/>
        </w:pBdr>
        <w:tabs>
          <w:tab w:val="left" w:pos="8931"/>
        </w:tabs>
        <w:ind w:right="751"/>
        <w:jc w:val="center"/>
        <w:rPr>
          <w:b/>
          <w:color w:val="000000"/>
        </w:rPr>
      </w:pPr>
    </w:p>
    <w:p w14:paraId="46841CBC" w14:textId="77777777" w:rsidR="00A56707" w:rsidRDefault="00A56707">
      <w:pPr>
        <w:pBdr>
          <w:top w:val="nil"/>
          <w:left w:val="nil"/>
          <w:bottom w:val="nil"/>
          <w:right w:val="nil"/>
          <w:between w:val="nil"/>
        </w:pBdr>
        <w:tabs>
          <w:tab w:val="left" w:pos="8931"/>
        </w:tabs>
        <w:ind w:right="751"/>
        <w:jc w:val="center"/>
        <w:rPr>
          <w:b/>
          <w:color w:val="000000"/>
        </w:rPr>
      </w:pPr>
    </w:p>
    <w:p w14:paraId="554F4279" w14:textId="77777777" w:rsidR="00A56707" w:rsidRDefault="00A56707">
      <w:pPr>
        <w:pBdr>
          <w:top w:val="nil"/>
          <w:left w:val="nil"/>
          <w:bottom w:val="nil"/>
          <w:right w:val="nil"/>
          <w:between w:val="nil"/>
        </w:pBdr>
        <w:tabs>
          <w:tab w:val="left" w:pos="8931"/>
        </w:tabs>
        <w:ind w:right="751"/>
        <w:jc w:val="center"/>
        <w:rPr>
          <w:b/>
          <w:color w:val="000000"/>
        </w:rPr>
      </w:pPr>
    </w:p>
    <w:p w14:paraId="5CB5F532" w14:textId="77777777" w:rsidR="00A56707" w:rsidRDefault="00000000">
      <w:pPr>
        <w:pBdr>
          <w:top w:val="nil"/>
          <w:left w:val="nil"/>
          <w:bottom w:val="nil"/>
          <w:right w:val="nil"/>
          <w:between w:val="nil"/>
        </w:pBdr>
        <w:tabs>
          <w:tab w:val="left" w:pos="8931"/>
        </w:tabs>
        <w:ind w:right="751"/>
        <w:jc w:val="center"/>
        <w:rPr>
          <w:b/>
          <w:color w:val="000000"/>
        </w:rPr>
      </w:pPr>
      <w:r>
        <w:rPr>
          <w:b/>
          <w:color w:val="000000"/>
        </w:rPr>
        <w:t>ANDA IN-YEAR PERFORMANCE REPORT-</w:t>
      </w:r>
    </w:p>
    <w:p w14:paraId="4B8C65D1" w14:textId="77777777" w:rsidR="00A56707" w:rsidRDefault="00000000">
      <w:pPr>
        <w:pBdr>
          <w:top w:val="nil"/>
          <w:left w:val="nil"/>
          <w:bottom w:val="nil"/>
          <w:right w:val="nil"/>
          <w:between w:val="nil"/>
        </w:pBdr>
        <w:tabs>
          <w:tab w:val="left" w:pos="8931"/>
        </w:tabs>
        <w:ind w:right="751"/>
        <w:jc w:val="center"/>
        <w:rPr>
          <w:b/>
          <w:color w:val="000000"/>
        </w:rPr>
        <w:sectPr w:rsidR="00A56707">
          <w:headerReference w:type="default" r:id="rId10"/>
          <w:footerReference w:type="default" r:id="rId11"/>
          <w:pgSz w:w="11900" w:h="16840"/>
          <w:pgMar w:top="1340" w:right="1320" w:bottom="440" w:left="1340" w:header="720" w:footer="245" w:gutter="0"/>
          <w:pgNumType w:start="1"/>
          <w:cols w:space="720"/>
        </w:sectPr>
      </w:pPr>
      <w:r>
        <w:rPr>
          <w:b/>
        </w:rPr>
        <w:t xml:space="preserve">QUARTER TWO </w:t>
      </w:r>
      <w:r>
        <w:rPr>
          <w:b/>
          <w:color w:val="000000"/>
        </w:rPr>
        <w:t>202</w:t>
      </w:r>
      <w:r>
        <w:rPr>
          <w:b/>
        </w:rPr>
        <w:t>4</w:t>
      </w:r>
      <w:r>
        <w:rPr>
          <w:b/>
          <w:color w:val="000000"/>
        </w:rPr>
        <w:t>/202</w:t>
      </w:r>
      <w:r>
        <w:rPr>
          <w:b/>
        </w:rPr>
        <w:t>5</w:t>
      </w:r>
    </w:p>
    <w:p w14:paraId="642AD6EB" w14:textId="77777777" w:rsidR="00A56707" w:rsidRDefault="00A56707">
      <w:pPr>
        <w:tabs>
          <w:tab w:val="left" w:pos="8931"/>
        </w:tabs>
        <w:spacing w:before="19"/>
        <w:ind w:left="100" w:right="751"/>
      </w:pPr>
    </w:p>
    <w:p w14:paraId="5A83E6F6" w14:textId="77777777" w:rsidR="00A56707" w:rsidRDefault="00000000">
      <w:pPr>
        <w:keepNext/>
        <w:keepLines/>
        <w:widowControl/>
        <w:pBdr>
          <w:top w:val="nil"/>
          <w:left w:val="nil"/>
          <w:bottom w:val="nil"/>
          <w:right w:val="nil"/>
          <w:between w:val="nil"/>
        </w:pBdr>
        <w:shd w:val="clear" w:color="auto" w:fill="808080"/>
        <w:tabs>
          <w:tab w:val="left" w:pos="8931"/>
        </w:tabs>
        <w:spacing w:before="240" w:line="259" w:lineRule="auto"/>
        <w:ind w:right="751"/>
        <w:rPr>
          <w:b/>
          <w:color w:val="000000"/>
        </w:rPr>
      </w:pPr>
      <w:r>
        <w:rPr>
          <w:b/>
          <w:color w:val="000000"/>
        </w:rPr>
        <w:t>Table of Contents</w:t>
      </w:r>
    </w:p>
    <w:sdt>
      <w:sdtPr>
        <w:id w:val="625748304"/>
        <w:docPartObj>
          <w:docPartGallery w:val="Table of Contents"/>
          <w:docPartUnique/>
        </w:docPartObj>
      </w:sdtPr>
      <w:sdtContent>
        <w:p w14:paraId="1140534C" w14:textId="77777777" w:rsidR="00A56707" w:rsidRDefault="00000000">
          <w:pPr>
            <w:pBdr>
              <w:top w:val="nil"/>
              <w:left w:val="nil"/>
              <w:bottom w:val="nil"/>
              <w:right w:val="nil"/>
              <w:between w:val="nil"/>
            </w:pBdr>
            <w:tabs>
              <w:tab w:val="right" w:pos="9231"/>
            </w:tabs>
            <w:spacing w:before="99"/>
            <w:ind w:left="419" w:hanging="411"/>
            <w:rPr>
              <w:rFonts w:ascii="Calibri" w:eastAsia="Calibri" w:hAnsi="Calibri" w:cs="Calibri"/>
              <w:color w:val="000000"/>
              <w:sz w:val="24"/>
              <w:szCs w:val="24"/>
            </w:rPr>
          </w:pPr>
          <w:r>
            <w:fldChar w:fldCharType="begin"/>
          </w:r>
          <w:r>
            <w:instrText xml:space="preserve"> TOC \h \u \z \t "Heading 1,1,Heading 2,2,Heading 3,3,"</w:instrText>
          </w:r>
          <w:r>
            <w:fldChar w:fldCharType="separate"/>
          </w:r>
          <w:hyperlink w:anchor="_heading=h.2et92p0">
            <w:r>
              <w:rPr>
                <w:b/>
                <w:color w:val="000000"/>
                <w:sz w:val="20"/>
                <w:szCs w:val="20"/>
              </w:rPr>
              <w:t>PART 01: CHAIRPERSON REPORT</w:t>
            </w:r>
            <w:r>
              <w:rPr>
                <w:b/>
                <w:color w:val="000000"/>
                <w:sz w:val="20"/>
                <w:szCs w:val="20"/>
              </w:rPr>
              <w:tab/>
              <w:t>7</w:t>
            </w:r>
          </w:hyperlink>
        </w:p>
        <w:p w14:paraId="6BC83B9C" w14:textId="77777777" w:rsidR="00A56707" w:rsidRDefault="00000000">
          <w:pPr>
            <w:pBdr>
              <w:top w:val="nil"/>
              <w:left w:val="nil"/>
              <w:bottom w:val="nil"/>
              <w:right w:val="nil"/>
              <w:between w:val="nil"/>
            </w:pBdr>
            <w:tabs>
              <w:tab w:val="left" w:pos="1000"/>
              <w:tab w:val="right" w:pos="9231"/>
            </w:tabs>
            <w:spacing w:before="99"/>
            <w:ind w:left="299"/>
            <w:rPr>
              <w:rFonts w:ascii="Calibri" w:eastAsia="Calibri" w:hAnsi="Calibri" w:cs="Calibri"/>
              <w:color w:val="000000"/>
              <w:sz w:val="24"/>
              <w:szCs w:val="24"/>
            </w:rPr>
          </w:pPr>
          <w:hyperlink w:anchor="_heading=h.tyjcwt">
            <w:r>
              <w:rPr>
                <w:b/>
                <w:color w:val="000000"/>
                <w:sz w:val="20"/>
                <w:szCs w:val="20"/>
              </w:rPr>
              <w:t>1.1</w:t>
            </w:r>
          </w:hyperlink>
          <w:hyperlink w:anchor="_heading=h.tyjcwt">
            <w:r>
              <w:rPr>
                <w:rFonts w:ascii="Calibri" w:eastAsia="Calibri" w:hAnsi="Calibri" w:cs="Calibri"/>
                <w:color w:val="000000"/>
                <w:sz w:val="24"/>
                <w:szCs w:val="24"/>
              </w:rPr>
              <w:tab/>
            </w:r>
          </w:hyperlink>
          <w:r>
            <w:fldChar w:fldCharType="begin"/>
          </w:r>
          <w:r>
            <w:instrText xml:space="preserve"> PAGEREF _heading=h.tyjcwt \h </w:instrText>
          </w:r>
          <w:r>
            <w:fldChar w:fldCharType="separate"/>
          </w:r>
          <w:r>
            <w:rPr>
              <w:b/>
              <w:color w:val="000000"/>
              <w:sz w:val="20"/>
              <w:szCs w:val="20"/>
            </w:rPr>
            <w:t>Link between the budget and service delivery agreement</w:t>
          </w:r>
          <w:r>
            <w:rPr>
              <w:b/>
              <w:color w:val="000000"/>
              <w:sz w:val="20"/>
              <w:szCs w:val="20"/>
            </w:rPr>
            <w:tab/>
            <w:t>7</w:t>
          </w:r>
          <w:r>
            <w:fldChar w:fldCharType="end"/>
          </w:r>
        </w:p>
        <w:p w14:paraId="7BA3C7EE" w14:textId="77777777" w:rsidR="00A56707" w:rsidRDefault="00000000">
          <w:pPr>
            <w:pBdr>
              <w:top w:val="nil"/>
              <w:left w:val="nil"/>
              <w:bottom w:val="nil"/>
              <w:right w:val="nil"/>
              <w:between w:val="nil"/>
            </w:pBdr>
            <w:tabs>
              <w:tab w:val="left" w:pos="1000"/>
              <w:tab w:val="right" w:pos="9231"/>
            </w:tabs>
            <w:spacing w:before="99"/>
            <w:ind w:left="299"/>
            <w:rPr>
              <w:rFonts w:ascii="Calibri" w:eastAsia="Calibri" w:hAnsi="Calibri" w:cs="Calibri"/>
              <w:color w:val="000000"/>
              <w:sz w:val="24"/>
              <w:szCs w:val="24"/>
            </w:rPr>
          </w:pPr>
          <w:hyperlink w:anchor="_heading=h.1t3h5sf">
            <w:r>
              <w:rPr>
                <w:b/>
                <w:color w:val="000000"/>
                <w:sz w:val="20"/>
                <w:szCs w:val="20"/>
              </w:rPr>
              <w:t>1.2</w:t>
            </w:r>
          </w:hyperlink>
          <w:hyperlink w:anchor="_heading=h.1t3h5sf">
            <w:r>
              <w:rPr>
                <w:rFonts w:ascii="Calibri" w:eastAsia="Calibri" w:hAnsi="Calibri" w:cs="Calibri"/>
                <w:color w:val="000000"/>
                <w:sz w:val="24"/>
                <w:szCs w:val="24"/>
              </w:rPr>
              <w:tab/>
            </w:r>
          </w:hyperlink>
          <w:r>
            <w:fldChar w:fldCharType="begin"/>
          </w:r>
          <w:r>
            <w:instrText xml:space="preserve"> PAGEREF _heading=h.1t3h5sf \h </w:instrText>
          </w:r>
          <w:r>
            <w:fldChar w:fldCharType="separate"/>
          </w:r>
          <w:r>
            <w:rPr>
              <w:b/>
              <w:color w:val="000000"/>
              <w:sz w:val="20"/>
              <w:szCs w:val="20"/>
            </w:rPr>
            <w:t>Skills Development, Revenue enhancement strategies and partnerships</w:t>
          </w:r>
          <w:r>
            <w:rPr>
              <w:b/>
              <w:color w:val="000000"/>
              <w:sz w:val="20"/>
              <w:szCs w:val="20"/>
            </w:rPr>
            <w:tab/>
            <w:t>8</w:t>
          </w:r>
          <w:r>
            <w:fldChar w:fldCharType="end"/>
          </w:r>
        </w:p>
        <w:p w14:paraId="5539E3D4" w14:textId="77777777" w:rsidR="00A56707" w:rsidRDefault="00000000">
          <w:pPr>
            <w:pBdr>
              <w:top w:val="nil"/>
              <w:left w:val="nil"/>
              <w:bottom w:val="nil"/>
              <w:right w:val="nil"/>
              <w:between w:val="nil"/>
            </w:pBdr>
            <w:tabs>
              <w:tab w:val="left" w:pos="1000"/>
              <w:tab w:val="right" w:pos="9231"/>
            </w:tabs>
            <w:spacing w:before="99"/>
            <w:ind w:left="299"/>
            <w:rPr>
              <w:rFonts w:ascii="Calibri" w:eastAsia="Calibri" w:hAnsi="Calibri" w:cs="Calibri"/>
              <w:color w:val="000000"/>
              <w:sz w:val="24"/>
              <w:szCs w:val="24"/>
            </w:rPr>
          </w:pPr>
          <w:hyperlink w:anchor="_heading=h.4d34og8">
            <w:r>
              <w:rPr>
                <w:b/>
                <w:color w:val="000000"/>
                <w:sz w:val="20"/>
                <w:szCs w:val="20"/>
              </w:rPr>
              <w:t>1.3</w:t>
            </w:r>
          </w:hyperlink>
          <w:hyperlink w:anchor="_heading=h.4d34og8">
            <w:r>
              <w:rPr>
                <w:rFonts w:ascii="Calibri" w:eastAsia="Calibri" w:hAnsi="Calibri" w:cs="Calibri"/>
                <w:color w:val="000000"/>
                <w:sz w:val="24"/>
                <w:szCs w:val="24"/>
              </w:rPr>
              <w:tab/>
            </w:r>
          </w:hyperlink>
          <w:r>
            <w:fldChar w:fldCharType="begin"/>
          </w:r>
          <w:r>
            <w:instrText xml:space="preserve"> PAGEREF _heading=h.4d34og8 \h </w:instrText>
          </w:r>
          <w:r>
            <w:fldChar w:fldCharType="separate"/>
          </w:r>
          <w:r>
            <w:rPr>
              <w:b/>
              <w:color w:val="000000"/>
              <w:sz w:val="20"/>
              <w:szCs w:val="20"/>
            </w:rPr>
            <w:t>Overview of the Financial Performance</w:t>
          </w:r>
          <w:r>
            <w:rPr>
              <w:b/>
              <w:color w:val="000000"/>
              <w:sz w:val="20"/>
              <w:szCs w:val="20"/>
            </w:rPr>
            <w:tab/>
            <w:t>8</w:t>
          </w:r>
          <w:r>
            <w:fldChar w:fldCharType="end"/>
          </w:r>
        </w:p>
        <w:p w14:paraId="28E62B49" w14:textId="77777777" w:rsidR="00A56707" w:rsidRDefault="00000000">
          <w:pPr>
            <w:pBdr>
              <w:top w:val="nil"/>
              <w:left w:val="nil"/>
              <w:bottom w:val="nil"/>
              <w:right w:val="nil"/>
              <w:between w:val="nil"/>
            </w:pBdr>
            <w:tabs>
              <w:tab w:val="left" w:pos="1000"/>
              <w:tab w:val="right" w:pos="9231"/>
            </w:tabs>
            <w:spacing w:before="99"/>
            <w:ind w:left="299"/>
            <w:rPr>
              <w:rFonts w:ascii="Calibri" w:eastAsia="Calibri" w:hAnsi="Calibri" w:cs="Calibri"/>
              <w:color w:val="000000"/>
              <w:sz w:val="24"/>
              <w:szCs w:val="24"/>
            </w:rPr>
          </w:pPr>
          <w:hyperlink w:anchor="_heading=h.17dp8vu">
            <w:r>
              <w:rPr>
                <w:b/>
                <w:color w:val="000000"/>
                <w:sz w:val="20"/>
                <w:szCs w:val="20"/>
              </w:rPr>
              <w:t>1.4</w:t>
            </w:r>
          </w:hyperlink>
          <w:hyperlink w:anchor="_heading=h.17dp8vu">
            <w:r>
              <w:rPr>
                <w:rFonts w:ascii="Calibri" w:eastAsia="Calibri" w:hAnsi="Calibri" w:cs="Calibri"/>
                <w:color w:val="000000"/>
                <w:sz w:val="24"/>
                <w:szCs w:val="24"/>
              </w:rPr>
              <w:tab/>
            </w:r>
          </w:hyperlink>
          <w:r>
            <w:fldChar w:fldCharType="begin"/>
          </w:r>
          <w:r>
            <w:instrText xml:space="preserve"> PAGEREF _heading=h.17dp8vu \h </w:instrText>
          </w:r>
          <w:r>
            <w:fldChar w:fldCharType="separate"/>
          </w:r>
          <w:r>
            <w:rPr>
              <w:b/>
              <w:color w:val="000000"/>
              <w:sz w:val="20"/>
              <w:szCs w:val="20"/>
            </w:rPr>
            <w:t>Financial risks faced by the agency</w:t>
          </w:r>
          <w:r>
            <w:rPr>
              <w:b/>
              <w:color w:val="000000"/>
              <w:sz w:val="20"/>
              <w:szCs w:val="20"/>
            </w:rPr>
            <w:tab/>
            <w:t>9</w:t>
          </w:r>
          <w:r>
            <w:fldChar w:fldCharType="end"/>
          </w:r>
        </w:p>
        <w:p w14:paraId="21175F3F" w14:textId="77777777" w:rsidR="00A56707" w:rsidRDefault="00000000">
          <w:pPr>
            <w:pBdr>
              <w:top w:val="nil"/>
              <w:left w:val="nil"/>
              <w:bottom w:val="nil"/>
              <w:right w:val="nil"/>
              <w:between w:val="nil"/>
            </w:pBdr>
            <w:tabs>
              <w:tab w:val="left" w:pos="1000"/>
              <w:tab w:val="right" w:pos="9231"/>
            </w:tabs>
            <w:spacing w:before="99"/>
            <w:ind w:left="299"/>
            <w:rPr>
              <w:rFonts w:ascii="Calibri" w:eastAsia="Calibri" w:hAnsi="Calibri" w:cs="Calibri"/>
              <w:color w:val="000000"/>
              <w:sz w:val="24"/>
              <w:szCs w:val="24"/>
            </w:rPr>
          </w:pPr>
          <w:hyperlink w:anchor="_heading=h.26in1rg">
            <w:r>
              <w:rPr>
                <w:b/>
                <w:color w:val="000000"/>
                <w:sz w:val="20"/>
                <w:szCs w:val="20"/>
              </w:rPr>
              <w:t>1.5</w:t>
            </w:r>
          </w:hyperlink>
          <w:hyperlink w:anchor="_heading=h.26in1rg">
            <w:r>
              <w:rPr>
                <w:rFonts w:ascii="Calibri" w:eastAsia="Calibri" w:hAnsi="Calibri" w:cs="Calibri"/>
                <w:color w:val="000000"/>
                <w:sz w:val="24"/>
                <w:szCs w:val="24"/>
              </w:rPr>
              <w:tab/>
            </w:r>
          </w:hyperlink>
          <w:r>
            <w:fldChar w:fldCharType="begin"/>
          </w:r>
          <w:r>
            <w:instrText xml:space="preserve"> PAGEREF _heading=h.26in1rg \h </w:instrText>
          </w:r>
          <w:r>
            <w:fldChar w:fldCharType="separate"/>
          </w:r>
          <w:r>
            <w:rPr>
              <w:b/>
              <w:color w:val="000000"/>
              <w:sz w:val="20"/>
              <w:szCs w:val="20"/>
            </w:rPr>
            <w:t>Interventions to mitigate the challenges</w:t>
          </w:r>
          <w:r>
            <w:rPr>
              <w:b/>
              <w:color w:val="000000"/>
              <w:sz w:val="20"/>
              <w:szCs w:val="20"/>
            </w:rPr>
            <w:tab/>
            <w:t>9</w:t>
          </w:r>
          <w:r>
            <w:fldChar w:fldCharType="end"/>
          </w:r>
        </w:p>
        <w:p w14:paraId="18ADB18E" w14:textId="77777777" w:rsidR="00A56707" w:rsidRDefault="00000000">
          <w:pPr>
            <w:pBdr>
              <w:top w:val="nil"/>
              <w:left w:val="nil"/>
              <w:bottom w:val="nil"/>
              <w:right w:val="nil"/>
              <w:between w:val="nil"/>
            </w:pBdr>
            <w:tabs>
              <w:tab w:val="left" w:pos="1000"/>
              <w:tab w:val="right" w:pos="9231"/>
            </w:tabs>
            <w:spacing w:before="99"/>
            <w:ind w:left="299"/>
            <w:rPr>
              <w:rFonts w:ascii="Calibri" w:eastAsia="Calibri" w:hAnsi="Calibri" w:cs="Calibri"/>
              <w:color w:val="000000"/>
              <w:sz w:val="24"/>
              <w:szCs w:val="24"/>
            </w:rPr>
          </w:pPr>
          <w:hyperlink w:anchor="_heading=h.lnxbz9">
            <w:r>
              <w:rPr>
                <w:b/>
                <w:color w:val="000000"/>
                <w:sz w:val="20"/>
                <w:szCs w:val="20"/>
              </w:rPr>
              <w:t>1.6</w:t>
            </w:r>
          </w:hyperlink>
          <w:hyperlink w:anchor="_heading=h.lnxbz9">
            <w:r>
              <w:rPr>
                <w:rFonts w:ascii="Calibri" w:eastAsia="Calibri" w:hAnsi="Calibri" w:cs="Calibri"/>
                <w:color w:val="000000"/>
                <w:sz w:val="24"/>
                <w:szCs w:val="24"/>
              </w:rPr>
              <w:tab/>
            </w:r>
          </w:hyperlink>
          <w:r>
            <w:fldChar w:fldCharType="begin"/>
          </w:r>
          <w:r>
            <w:instrText xml:space="preserve"> PAGEREF _heading=h.lnxbz9 \h </w:instrText>
          </w:r>
          <w:r>
            <w:fldChar w:fldCharType="separate"/>
          </w:r>
          <w:r>
            <w:rPr>
              <w:b/>
              <w:color w:val="000000"/>
              <w:sz w:val="20"/>
              <w:szCs w:val="20"/>
            </w:rPr>
            <w:t>Legal framework</w:t>
          </w:r>
          <w:r>
            <w:rPr>
              <w:b/>
              <w:color w:val="000000"/>
              <w:sz w:val="20"/>
              <w:szCs w:val="20"/>
            </w:rPr>
            <w:tab/>
            <w:t>10</w:t>
          </w:r>
          <w:r>
            <w:fldChar w:fldCharType="end"/>
          </w:r>
        </w:p>
        <w:p w14:paraId="5A815ADE" w14:textId="77777777" w:rsidR="00A56707" w:rsidRDefault="00000000">
          <w:pPr>
            <w:pBdr>
              <w:top w:val="nil"/>
              <w:left w:val="nil"/>
              <w:bottom w:val="nil"/>
              <w:right w:val="nil"/>
              <w:between w:val="nil"/>
            </w:pBdr>
            <w:tabs>
              <w:tab w:val="left" w:pos="1000"/>
              <w:tab w:val="right" w:pos="9231"/>
            </w:tabs>
            <w:spacing w:before="99"/>
            <w:ind w:left="299"/>
            <w:rPr>
              <w:rFonts w:ascii="Calibri" w:eastAsia="Calibri" w:hAnsi="Calibri" w:cs="Calibri"/>
              <w:color w:val="000000"/>
              <w:sz w:val="24"/>
              <w:szCs w:val="24"/>
            </w:rPr>
          </w:pPr>
          <w:hyperlink w:anchor="_heading=h.3whwml4">
            <w:r>
              <w:rPr>
                <w:b/>
                <w:color w:val="000000"/>
                <w:sz w:val="20"/>
                <w:szCs w:val="20"/>
              </w:rPr>
              <w:t>1.7</w:t>
            </w:r>
          </w:hyperlink>
          <w:hyperlink w:anchor="_heading=h.3whwml4">
            <w:r>
              <w:rPr>
                <w:rFonts w:ascii="Calibri" w:eastAsia="Calibri" w:hAnsi="Calibri" w:cs="Calibri"/>
                <w:color w:val="000000"/>
                <w:sz w:val="24"/>
                <w:szCs w:val="24"/>
              </w:rPr>
              <w:tab/>
            </w:r>
          </w:hyperlink>
          <w:r>
            <w:fldChar w:fldCharType="begin"/>
          </w:r>
          <w:r>
            <w:instrText xml:space="preserve"> PAGEREF _heading=h.3whwml4 \h </w:instrText>
          </w:r>
          <w:r>
            <w:fldChar w:fldCharType="separate"/>
          </w:r>
          <w:r>
            <w:rPr>
              <w:b/>
              <w:color w:val="000000"/>
              <w:sz w:val="20"/>
              <w:szCs w:val="20"/>
            </w:rPr>
            <w:t>Executive summary</w:t>
          </w:r>
          <w:r>
            <w:rPr>
              <w:b/>
              <w:color w:val="000000"/>
              <w:sz w:val="20"/>
              <w:szCs w:val="20"/>
            </w:rPr>
            <w:tab/>
            <w:t>10</w:t>
          </w:r>
          <w:r>
            <w:fldChar w:fldCharType="end"/>
          </w:r>
        </w:p>
        <w:p w14:paraId="2F87DF06" w14:textId="77777777" w:rsidR="00A56707" w:rsidRDefault="00000000">
          <w:pPr>
            <w:pBdr>
              <w:top w:val="nil"/>
              <w:left w:val="nil"/>
              <w:bottom w:val="nil"/>
              <w:right w:val="nil"/>
              <w:between w:val="nil"/>
            </w:pBdr>
            <w:tabs>
              <w:tab w:val="left" w:pos="1000"/>
              <w:tab w:val="right" w:pos="9231"/>
            </w:tabs>
            <w:spacing w:before="99"/>
            <w:ind w:left="299"/>
            <w:rPr>
              <w:rFonts w:ascii="Calibri" w:eastAsia="Calibri" w:hAnsi="Calibri" w:cs="Calibri"/>
              <w:color w:val="000000"/>
              <w:sz w:val="24"/>
              <w:szCs w:val="24"/>
            </w:rPr>
          </w:pPr>
          <w:hyperlink w:anchor="_heading=h.3as4poj">
            <w:r>
              <w:rPr>
                <w:b/>
                <w:color w:val="000000"/>
                <w:sz w:val="20"/>
                <w:szCs w:val="20"/>
              </w:rPr>
              <w:t>1.8</w:t>
            </w:r>
          </w:hyperlink>
          <w:hyperlink w:anchor="_heading=h.3as4poj">
            <w:r>
              <w:rPr>
                <w:rFonts w:ascii="Calibri" w:eastAsia="Calibri" w:hAnsi="Calibri" w:cs="Calibri"/>
                <w:color w:val="000000"/>
                <w:sz w:val="24"/>
                <w:szCs w:val="24"/>
              </w:rPr>
              <w:tab/>
            </w:r>
          </w:hyperlink>
          <w:r>
            <w:fldChar w:fldCharType="begin"/>
          </w:r>
          <w:r>
            <w:instrText xml:space="preserve"> PAGEREF _heading=h.3as4poj \h </w:instrText>
          </w:r>
          <w:r>
            <w:fldChar w:fldCharType="separate"/>
          </w:r>
          <w:r>
            <w:rPr>
              <w:b/>
              <w:color w:val="000000"/>
              <w:sz w:val="20"/>
              <w:szCs w:val="20"/>
            </w:rPr>
            <w:t>Progress on resolving problems identified in the 2023/2024 Annual Report</w:t>
          </w:r>
          <w:r>
            <w:rPr>
              <w:b/>
              <w:color w:val="000000"/>
              <w:sz w:val="20"/>
              <w:szCs w:val="20"/>
            </w:rPr>
            <w:tab/>
            <w:t>11</w:t>
          </w:r>
          <w:r>
            <w:fldChar w:fldCharType="end"/>
          </w:r>
        </w:p>
        <w:p w14:paraId="0A83C3FF" w14:textId="77777777" w:rsidR="00A56707" w:rsidRDefault="00000000">
          <w:pPr>
            <w:pBdr>
              <w:top w:val="nil"/>
              <w:left w:val="nil"/>
              <w:bottom w:val="nil"/>
              <w:right w:val="nil"/>
              <w:between w:val="nil"/>
            </w:pBdr>
            <w:tabs>
              <w:tab w:val="right" w:pos="9231"/>
            </w:tabs>
            <w:spacing w:before="99"/>
            <w:ind w:left="419" w:hanging="411"/>
            <w:rPr>
              <w:rFonts w:ascii="Calibri" w:eastAsia="Calibri" w:hAnsi="Calibri" w:cs="Calibri"/>
              <w:color w:val="000000"/>
              <w:sz w:val="24"/>
              <w:szCs w:val="24"/>
            </w:rPr>
          </w:pPr>
          <w:hyperlink w:anchor="_heading=h.49x2ik5">
            <w:r>
              <w:rPr>
                <w:b/>
                <w:color w:val="000000"/>
                <w:sz w:val="20"/>
                <w:szCs w:val="20"/>
              </w:rPr>
              <w:t>PART 2: OVERALL PERFORMANCE</w:t>
            </w:r>
            <w:r>
              <w:rPr>
                <w:b/>
                <w:color w:val="000000"/>
                <w:sz w:val="20"/>
                <w:szCs w:val="20"/>
              </w:rPr>
              <w:tab/>
              <w:t>11</w:t>
            </w:r>
          </w:hyperlink>
        </w:p>
        <w:p w14:paraId="7C02C6CE" w14:textId="77777777" w:rsidR="00A56707" w:rsidRDefault="00000000">
          <w:pPr>
            <w:pBdr>
              <w:top w:val="nil"/>
              <w:left w:val="nil"/>
              <w:bottom w:val="nil"/>
              <w:right w:val="nil"/>
              <w:between w:val="nil"/>
            </w:pBdr>
            <w:tabs>
              <w:tab w:val="left" w:pos="1000"/>
              <w:tab w:val="right" w:pos="9231"/>
            </w:tabs>
            <w:spacing w:before="99"/>
            <w:ind w:left="299"/>
            <w:rPr>
              <w:rFonts w:ascii="Calibri" w:eastAsia="Calibri" w:hAnsi="Calibri" w:cs="Calibri"/>
              <w:color w:val="000000"/>
              <w:sz w:val="24"/>
              <w:szCs w:val="24"/>
            </w:rPr>
          </w:pPr>
          <w:hyperlink w:anchor="_heading=h.2p2csry">
            <w:r>
              <w:rPr>
                <w:b/>
                <w:color w:val="000000"/>
                <w:sz w:val="20"/>
                <w:szCs w:val="20"/>
              </w:rPr>
              <w:t>2.1</w:t>
            </w:r>
          </w:hyperlink>
          <w:hyperlink w:anchor="_heading=h.2p2csry">
            <w:r>
              <w:rPr>
                <w:rFonts w:ascii="Calibri" w:eastAsia="Calibri" w:hAnsi="Calibri" w:cs="Calibri"/>
                <w:color w:val="000000"/>
                <w:sz w:val="24"/>
                <w:szCs w:val="24"/>
              </w:rPr>
              <w:tab/>
            </w:r>
          </w:hyperlink>
          <w:r>
            <w:fldChar w:fldCharType="begin"/>
          </w:r>
          <w:r>
            <w:instrText xml:space="preserve"> PAGEREF _heading=h.2p2csry \h </w:instrText>
          </w:r>
          <w:r>
            <w:fldChar w:fldCharType="separate"/>
          </w:r>
          <w:r>
            <w:rPr>
              <w:b/>
              <w:color w:val="000000"/>
              <w:sz w:val="20"/>
              <w:szCs w:val="20"/>
            </w:rPr>
            <w:t>Achieved Targets vs. Not Achieved</w:t>
          </w:r>
          <w:r>
            <w:rPr>
              <w:b/>
              <w:color w:val="000000"/>
              <w:sz w:val="20"/>
              <w:szCs w:val="20"/>
            </w:rPr>
            <w:tab/>
            <w:t>12</w:t>
          </w:r>
          <w:r>
            <w:fldChar w:fldCharType="end"/>
          </w:r>
        </w:p>
        <w:p w14:paraId="1191BD62" w14:textId="77777777" w:rsidR="00A56707" w:rsidRDefault="00000000">
          <w:pPr>
            <w:pBdr>
              <w:top w:val="nil"/>
              <w:left w:val="nil"/>
              <w:bottom w:val="nil"/>
              <w:right w:val="nil"/>
              <w:between w:val="nil"/>
            </w:pBdr>
            <w:tabs>
              <w:tab w:val="right" w:pos="9231"/>
            </w:tabs>
            <w:spacing w:before="99"/>
            <w:ind w:left="299"/>
            <w:rPr>
              <w:rFonts w:ascii="Calibri" w:eastAsia="Calibri" w:hAnsi="Calibri" w:cs="Calibri"/>
              <w:color w:val="000000"/>
              <w:sz w:val="24"/>
              <w:szCs w:val="24"/>
            </w:rPr>
          </w:pPr>
          <w:hyperlink w:anchor="_heading=h.147n2zr">
            <w:r>
              <w:rPr>
                <w:b/>
                <w:color w:val="000000"/>
                <w:sz w:val="20"/>
                <w:szCs w:val="20"/>
              </w:rPr>
              <w:t>2.2. SUMMARY OF PERFORMANCE ACHIEVEMENTS PER DIRECTORATE</w:t>
            </w:r>
            <w:r>
              <w:rPr>
                <w:b/>
                <w:color w:val="000000"/>
                <w:sz w:val="20"/>
                <w:szCs w:val="20"/>
              </w:rPr>
              <w:tab/>
              <w:t>13</w:t>
            </w:r>
          </w:hyperlink>
        </w:p>
        <w:p w14:paraId="1F1B057C" w14:textId="77777777" w:rsidR="00A56707" w:rsidRDefault="00000000">
          <w:pPr>
            <w:pBdr>
              <w:top w:val="nil"/>
              <w:left w:val="nil"/>
              <w:bottom w:val="nil"/>
              <w:right w:val="nil"/>
              <w:between w:val="nil"/>
            </w:pBdr>
            <w:tabs>
              <w:tab w:val="right" w:pos="9231"/>
            </w:tabs>
            <w:spacing w:before="99"/>
            <w:ind w:left="419" w:hanging="411"/>
            <w:rPr>
              <w:rFonts w:ascii="Calibri" w:eastAsia="Calibri" w:hAnsi="Calibri" w:cs="Calibri"/>
              <w:color w:val="000000"/>
              <w:sz w:val="24"/>
              <w:szCs w:val="24"/>
            </w:rPr>
          </w:pPr>
          <w:hyperlink w:anchor="_heading=h.41mghml">
            <w:r>
              <w:rPr>
                <w:b/>
                <w:color w:val="000000"/>
                <w:sz w:val="20"/>
                <w:szCs w:val="20"/>
              </w:rPr>
              <w:t>PART 3: QUARTERLY BUDGET STATEMENT</w:t>
            </w:r>
            <w:r>
              <w:rPr>
                <w:b/>
                <w:color w:val="000000"/>
                <w:sz w:val="20"/>
                <w:szCs w:val="20"/>
              </w:rPr>
              <w:tab/>
              <w:t>19</w:t>
            </w:r>
          </w:hyperlink>
        </w:p>
        <w:p w14:paraId="6AAE3851" w14:textId="77777777" w:rsidR="00A56707" w:rsidRDefault="00000000">
          <w:pPr>
            <w:pBdr>
              <w:top w:val="nil"/>
              <w:left w:val="nil"/>
              <w:bottom w:val="nil"/>
              <w:right w:val="nil"/>
              <w:between w:val="nil"/>
            </w:pBdr>
            <w:tabs>
              <w:tab w:val="right" w:pos="9231"/>
            </w:tabs>
            <w:spacing w:before="99"/>
            <w:ind w:left="299"/>
            <w:rPr>
              <w:rFonts w:ascii="Calibri" w:eastAsia="Calibri" w:hAnsi="Calibri" w:cs="Calibri"/>
              <w:color w:val="000000"/>
              <w:sz w:val="24"/>
              <w:szCs w:val="24"/>
            </w:rPr>
          </w:pPr>
          <w:hyperlink w:anchor="_heading=h.2grqrue">
            <w:r>
              <w:rPr>
                <w:b/>
                <w:color w:val="000000"/>
                <w:sz w:val="20"/>
                <w:szCs w:val="20"/>
              </w:rPr>
              <w:t>3.1 Operating Revenue</w:t>
            </w:r>
            <w:r>
              <w:rPr>
                <w:b/>
                <w:color w:val="000000"/>
                <w:sz w:val="20"/>
                <w:szCs w:val="20"/>
              </w:rPr>
              <w:tab/>
              <w:t>19</w:t>
            </w:r>
          </w:hyperlink>
        </w:p>
        <w:p w14:paraId="38B36633" w14:textId="77777777" w:rsidR="00A56707" w:rsidRDefault="00000000">
          <w:pPr>
            <w:pBdr>
              <w:top w:val="nil"/>
              <w:left w:val="nil"/>
              <w:bottom w:val="nil"/>
              <w:right w:val="nil"/>
              <w:between w:val="nil"/>
            </w:pBdr>
            <w:tabs>
              <w:tab w:val="right" w:pos="9231"/>
            </w:tabs>
            <w:spacing w:before="99"/>
            <w:ind w:left="299"/>
            <w:rPr>
              <w:rFonts w:ascii="Calibri" w:eastAsia="Calibri" w:hAnsi="Calibri" w:cs="Calibri"/>
              <w:color w:val="000000"/>
              <w:sz w:val="24"/>
              <w:szCs w:val="24"/>
            </w:rPr>
          </w:pPr>
          <w:hyperlink w:anchor="_heading=h.vx1227">
            <w:r>
              <w:rPr>
                <w:b/>
                <w:color w:val="000000"/>
                <w:sz w:val="20"/>
                <w:szCs w:val="20"/>
              </w:rPr>
              <w:t>3.2 Operating Expenditure</w:t>
            </w:r>
            <w:r>
              <w:rPr>
                <w:b/>
                <w:color w:val="000000"/>
                <w:sz w:val="20"/>
                <w:szCs w:val="20"/>
              </w:rPr>
              <w:tab/>
              <w:t>20</w:t>
            </w:r>
          </w:hyperlink>
        </w:p>
        <w:p w14:paraId="55648625" w14:textId="77777777" w:rsidR="00A56707" w:rsidRDefault="00000000">
          <w:pPr>
            <w:pBdr>
              <w:top w:val="nil"/>
              <w:left w:val="nil"/>
              <w:bottom w:val="nil"/>
              <w:right w:val="nil"/>
              <w:between w:val="nil"/>
            </w:pBdr>
            <w:tabs>
              <w:tab w:val="right" w:pos="9231"/>
            </w:tabs>
            <w:spacing w:before="99"/>
            <w:ind w:left="299"/>
            <w:rPr>
              <w:rFonts w:ascii="Calibri" w:eastAsia="Calibri" w:hAnsi="Calibri" w:cs="Calibri"/>
              <w:color w:val="000000"/>
              <w:sz w:val="24"/>
              <w:szCs w:val="24"/>
            </w:rPr>
          </w:pPr>
          <w:hyperlink w:anchor="_heading=h.1v1yuxt">
            <w:r>
              <w:rPr>
                <w:b/>
                <w:color w:val="000000"/>
                <w:sz w:val="20"/>
                <w:szCs w:val="20"/>
              </w:rPr>
              <w:t>3.3 Capital Expenditure</w:t>
            </w:r>
            <w:r>
              <w:rPr>
                <w:b/>
                <w:color w:val="000000"/>
                <w:sz w:val="20"/>
                <w:szCs w:val="20"/>
              </w:rPr>
              <w:tab/>
              <w:t>22</w:t>
            </w:r>
          </w:hyperlink>
        </w:p>
        <w:p w14:paraId="0C7B2E8F" w14:textId="77777777" w:rsidR="00A56707" w:rsidRDefault="00000000">
          <w:pPr>
            <w:pBdr>
              <w:top w:val="nil"/>
              <w:left w:val="nil"/>
              <w:bottom w:val="nil"/>
              <w:right w:val="nil"/>
              <w:between w:val="nil"/>
            </w:pBdr>
            <w:tabs>
              <w:tab w:val="right" w:pos="9231"/>
            </w:tabs>
            <w:spacing w:before="99"/>
            <w:ind w:left="299"/>
            <w:rPr>
              <w:rFonts w:ascii="Calibri" w:eastAsia="Calibri" w:hAnsi="Calibri" w:cs="Calibri"/>
              <w:color w:val="000000"/>
              <w:sz w:val="24"/>
              <w:szCs w:val="24"/>
            </w:rPr>
          </w:pPr>
          <w:hyperlink w:anchor="_heading=h.4f1mdlm">
            <w:r>
              <w:rPr>
                <w:b/>
                <w:color w:val="000000"/>
                <w:sz w:val="20"/>
                <w:szCs w:val="20"/>
              </w:rPr>
              <w:t>3.4 Financial Position</w:t>
            </w:r>
            <w:r>
              <w:rPr>
                <w:b/>
                <w:color w:val="000000"/>
                <w:sz w:val="20"/>
                <w:szCs w:val="20"/>
              </w:rPr>
              <w:tab/>
              <w:t>22</w:t>
            </w:r>
          </w:hyperlink>
        </w:p>
        <w:p w14:paraId="6CB5D3C0" w14:textId="77777777" w:rsidR="00A56707" w:rsidRDefault="00000000">
          <w:pPr>
            <w:pBdr>
              <w:top w:val="nil"/>
              <w:left w:val="nil"/>
              <w:bottom w:val="nil"/>
              <w:right w:val="nil"/>
              <w:between w:val="nil"/>
            </w:pBdr>
            <w:tabs>
              <w:tab w:val="right" w:pos="9231"/>
            </w:tabs>
            <w:spacing w:before="99"/>
            <w:ind w:left="299"/>
            <w:rPr>
              <w:rFonts w:ascii="Calibri" w:eastAsia="Calibri" w:hAnsi="Calibri" w:cs="Calibri"/>
              <w:color w:val="000000"/>
              <w:sz w:val="24"/>
              <w:szCs w:val="24"/>
            </w:rPr>
          </w:pPr>
          <w:hyperlink w:anchor="_heading=h.19c6y18">
            <w:r>
              <w:rPr>
                <w:b/>
                <w:color w:val="000000"/>
                <w:sz w:val="20"/>
                <w:szCs w:val="20"/>
              </w:rPr>
              <w:t>3.5 Cash Flows</w:t>
            </w:r>
            <w:r>
              <w:rPr>
                <w:b/>
                <w:color w:val="000000"/>
                <w:sz w:val="20"/>
                <w:szCs w:val="20"/>
              </w:rPr>
              <w:tab/>
              <w:t>22</w:t>
            </w:r>
          </w:hyperlink>
        </w:p>
        <w:p w14:paraId="1689689C" w14:textId="77777777" w:rsidR="00A56707" w:rsidRDefault="00000000">
          <w:pPr>
            <w:pBdr>
              <w:top w:val="nil"/>
              <w:left w:val="nil"/>
              <w:bottom w:val="nil"/>
              <w:right w:val="nil"/>
              <w:between w:val="nil"/>
            </w:pBdr>
            <w:tabs>
              <w:tab w:val="right" w:pos="9231"/>
            </w:tabs>
            <w:spacing w:before="99"/>
            <w:ind w:left="419" w:hanging="411"/>
            <w:rPr>
              <w:rFonts w:ascii="Calibri" w:eastAsia="Calibri" w:hAnsi="Calibri" w:cs="Calibri"/>
              <w:color w:val="000000"/>
              <w:sz w:val="24"/>
              <w:szCs w:val="24"/>
            </w:rPr>
          </w:pPr>
          <w:hyperlink w:anchor="_heading=h.3tbugp1">
            <w:r>
              <w:rPr>
                <w:b/>
                <w:color w:val="000000"/>
                <w:sz w:val="20"/>
                <w:szCs w:val="20"/>
              </w:rPr>
              <w:t>Table F1: Monthly Budget Statement Summary</w:t>
            </w:r>
            <w:r>
              <w:rPr>
                <w:b/>
                <w:color w:val="000000"/>
                <w:sz w:val="20"/>
                <w:szCs w:val="20"/>
              </w:rPr>
              <w:tab/>
              <w:t>22</w:t>
            </w:r>
          </w:hyperlink>
        </w:p>
        <w:p w14:paraId="307EE5E4" w14:textId="77777777" w:rsidR="00A56707" w:rsidRDefault="00000000">
          <w:pPr>
            <w:pBdr>
              <w:top w:val="nil"/>
              <w:left w:val="nil"/>
              <w:bottom w:val="nil"/>
              <w:right w:val="nil"/>
              <w:between w:val="nil"/>
            </w:pBdr>
            <w:tabs>
              <w:tab w:val="right" w:pos="9231"/>
            </w:tabs>
            <w:spacing w:before="99"/>
            <w:ind w:left="419" w:hanging="411"/>
            <w:rPr>
              <w:rFonts w:ascii="Calibri" w:eastAsia="Calibri" w:hAnsi="Calibri" w:cs="Calibri"/>
              <w:color w:val="000000"/>
              <w:sz w:val="24"/>
              <w:szCs w:val="24"/>
            </w:rPr>
          </w:pPr>
          <w:hyperlink w:anchor="_heading=h.28h4qwu">
            <w:r>
              <w:rPr>
                <w:b/>
                <w:color w:val="000000"/>
                <w:sz w:val="20"/>
                <w:szCs w:val="20"/>
              </w:rPr>
              <w:t>Table F2: Monthly Financial Performance (Revenue and Expenditure)</w:t>
            </w:r>
            <w:r>
              <w:rPr>
                <w:b/>
                <w:color w:val="000000"/>
                <w:sz w:val="20"/>
                <w:szCs w:val="20"/>
              </w:rPr>
              <w:tab/>
              <w:t>23</w:t>
            </w:r>
          </w:hyperlink>
        </w:p>
        <w:p w14:paraId="0F461EAB" w14:textId="77777777" w:rsidR="00A56707" w:rsidRDefault="00000000">
          <w:pPr>
            <w:pBdr>
              <w:top w:val="nil"/>
              <w:left w:val="nil"/>
              <w:bottom w:val="nil"/>
              <w:right w:val="nil"/>
              <w:between w:val="nil"/>
            </w:pBdr>
            <w:tabs>
              <w:tab w:val="right" w:pos="9231"/>
            </w:tabs>
            <w:spacing w:before="99"/>
            <w:ind w:left="419" w:hanging="411"/>
            <w:rPr>
              <w:rFonts w:ascii="Calibri" w:eastAsia="Calibri" w:hAnsi="Calibri" w:cs="Calibri"/>
              <w:color w:val="000000"/>
              <w:sz w:val="24"/>
              <w:szCs w:val="24"/>
            </w:rPr>
          </w:pPr>
          <w:hyperlink w:anchor="_heading=h.nmf14n">
            <w:r>
              <w:rPr>
                <w:b/>
                <w:color w:val="000000"/>
                <w:sz w:val="20"/>
                <w:szCs w:val="20"/>
              </w:rPr>
              <w:t>Table F3: Capital Expenditure</w:t>
            </w:r>
            <w:r>
              <w:rPr>
                <w:b/>
                <w:color w:val="000000"/>
                <w:sz w:val="20"/>
                <w:szCs w:val="20"/>
              </w:rPr>
              <w:tab/>
              <w:t>24</w:t>
            </w:r>
          </w:hyperlink>
        </w:p>
        <w:p w14:paraId="10133A80" w14:textId="77777777" w:rsidR="00A56707" w:rsidRDefault="00000000">
          <w:pPr>
            <w:pBdr>
              <w:top w:val="nil"/>
              <w:left w:val="nil"/>
              <w:bottom w:val="nil"/>
              <w:right w:val="nil"/>
              <w:between w:val="nil"/>
            </w:pBdr>
            <w:tabs>
              <w:tab w:val="right" w:pos="9231"/>
            </w:tabs>
            <w:spacing w:before="99"/>
            <w:ind w:left="419" w:hanging="411"/>
            <w:rPr>
              <w:rFonts w:ascii="Calibri" w:eastAsia="Calibri" w:hAnsi="Calibri" w:cs="Calibri"/>
              <w:color w:val="000000"/>
              <w:sz w:val="24"/>
              <w:szCs w:val="24"/>
            </w:rPr>
          </w:pPr>
          <w:hyperlink w:anchor="_heading=h.37m2jsg">
            <w:r>
              <w:rPr>
                <w:b/>
                <w:color w:val="000000"/>
                <w:sz w:val="20"/>
                <w:szCs w:val="20"/>
              </w:rPr>
              <w:t>Table F4: Statement of Financial Position</w:t>
            </w:r>
            <w:r>
              <w:rPr>
                <w:b/>
                <w:color w:val="000000"/>
                <w:sz w:val="20"/>
                <w:szCs w:val="20"/>
              </w:rPr>
              <w:tab/>
              <w:t>25</w:t>
            </w:r>
          </w:hyperlink>
        </w:p>
        <w:p w14:paraId="4CB7F2B4" w14:textId="77777777" w:rsidR="00A56707" w:rsidRDefault="00000000">
          <w:pPr>
            <w:pBdr>
              <w:top w:val="nil"/>
              <w:left w:val="nil"/>
              <w:bottom w:val="nil"/>
              <w:right w:val="nil"/>
              <w:between w:val="nil"/>
            </w:pBdr>
            <w:tabs>
              <w:tab w:val="right" w:pos="9231"/>
            </w:tabs>
            <w:spacing w:before="99"/>
            <w:ind w:left="419" w:hanging="411"/>
            <w:rPr>
              <w:rFonts w:ascii="Calibri" w:eastAsia="Calibri" w:hAnsi="Calibri" w:cs="Calibri"/>
              <w:color w:val="000000"/>
              <w:sz w:val="24"/>
              <w:szCs w:val="24"/>
            </w:rPr>
          </w:pPr>
          <w:hyperlink w:anchor="_heading=h.1mrcu09">
            <w:r>
              <w:rPr>
                <w:b/>
                <w:color w:val="000000"/>
                <w:sz w:val="20"/>
                <w:szCs w:val="20"/>
              </w:rPr>
              <w:t>Table F5: Cash flows</w:t>
            </w:r>
            <w:r>
              <w:rPr>
                <w:b/>
                <w:color w:val="000000"/>
                <w:sz w:val="20"/>
                <w:szCs w:val="20"/>
              </w:rPr>
              <w:tab/>
              <w:t>25</w:t>
            </w:r>
          </w:hyperlink>
        </w:p>
        <w:p w14:paraId="47E6B1B1" w14:textId="77777777" w:rsidR="00A56707" w:rsidRDefault="00000000">
          <w:pPr>
            <w:pBdr>
              <w:top w:val="nil"/>
              <w:left w:val="nil"/>
              <w:bottom w:val="nil"/>
              <w:right w:val="nil"/>
              <w:between w:val="nil"/>
            </w:pBdr>
            <w:tabs>
              <w:tab w:val="right" w:pos="9231"/>
            </w:tabs>
            <w:spacing w:before="99"/>
            <w:ind w:left="419" w:hanging="411"/>
            <w:rPr>
              <w:rFonts w:ascii="Calibri" w:eastAsia="Calibri" w:hAnsi="Calibri" w:cs="Calibri"/>
              <w:color w:val="000000"/>
              <w:sz w:val="24"/>
              <w:szCs w:val="24"/>
            </w:rPr>
          </w:pPr>
          <w:hyperlink w:anchor="_heading=h.3l18frh">
            <w:r>
              <w:rPr>
                <w:b/>
                <w:color w:val="000000"/>
                <w:sz w:val="20"/>
                <w:szCs w:val="20"/>
              </w:rPr>
              <w:t>Table SF3: Aged Debtors</w:t>
            </w:r>
            <w:r>
              <w:rPr>
                <w:b/>
                <w:color w:val="000000"/>
                <w:sz w:val="20"/>
                <w:szCs w:val="20"/>
              </w:rPr>
              <w:tab/>
              <w:t>26</w:t>
            </w:r>
          </w:hyperlink>
        </w:p>
        <w:p w14:paraId="783BA605" w14:textId="77777777" w:rsidR="00A56707" w:rsidRDefault="00000000">
          <w:pPr>
            <w:pBdr>
              <w:top w:val="nil"/>
              <w:left w:val="nil"/>
              <w:bottom w:val="nil"/>
              <w:right w:val="nil"/>
              <w:between w:val="nil"/>
            </w:pBdr>
            <w:tabs>
              <w:tab w:val="right" w:pos="9231"/>
            </w:tabs>
            <w:spacing w:before="99"/>
            <w:ind w:left="419" w:hanging="411"/>
            <w:rPr>
              <w:rFonts w:ascii="Calibri" w:eastAsia="Calibri" w:hAnsi="Calibri" w:cs="Calibri"/>
              <w:color w:val="000000"/>
              <w:sz w:val="24"/>
              <w:szCs w:val="24"/>
            </w:rPr>
          </w:pPr>
          <w:hyperlink w:anchor="_heading=h.4k668n3">
            <w:r>
              <w:rPr>
                <w:b/>
                <w:color w:val="000000"/>
                <w:sz w:val="20"/>
                <w:szCs w:val="20"/>
              </w:rPr>
              <w:t>Table SF4: Aged Creditors</w:t>
            </w:r>
            <w:r>
              <w:rPr>
                <w:b/>
                <w:color w:val="000000"/>
                <w:sz w:val="20"/>
                <w:szCs w:val="20"/>
              </w:rPr>
              <w:tab/>
              <w:t>26</w:t>
            </w:r>
          </w:hyperlink>
        </w:p>
        <w:p w14:paraId="235CFC0A" w14:textId="77777777" w:rsidR="00A56707" w:rsidRDefault="00000000">
          <w:pPr>
            <w:pBdr>
              <w:top w:val="nil"/>
              <w:left w:val="nil"/>
              <w:bottom w:val="nil"/>
              <w:right w:val="nil"/>
              <w:between w:val="nil"/>
            </w:pBdr>
            <w:tabs>
              <w:tab w:val="right" w:pos="9231"/>
            </w:tabs>
            <w:spacing w:before="99"/>
            <w:ind w:left="419" w:hanging="411"/>
            <w:rPr>
              <w:rFonts w:ascii="Calibri" w:eastAsia="Calibri" w:hAnsi="Calibri" w:cs="Calibri"/>
              <w:color w:val="000000"/>
              <w:sz w:val="24"/>
              <w:szCs w:val="24"/>
            </w:rPr>
          </w:pPr>
          <w:hyperlink w:anchor="_heading=h.1egqt2p">
            <w:r>
              <w:rPr>
                <w:b/>
                <w:color w:val="000000"/>
                <w:sz w:val="20"/>
                <w:szCs w:val="20"/>
              </w:rPr>
              <w:t>Table SF5: Investment Portfolio Analysis</w:t>
            </w:r>
            <w:r>
              <w:rPr>
                <w:b/>
                <w:color w:val="000000"/>
                <w:sz w:val="20"/>
                <w:szCs w:val="20"/>
              </w:rPr>
              <w:tab/>
              <w:t>27</w:t>
            </w:r>
          </w:hyperlink>
        </w:p>
        <w:p w14:paraId="413DC69A" w14:textId="77777777" w:rsidR="00A56707" w:rsidRDefault="00000000">
          <w:pPr>
            <w:pBdr>
              <w:top w:val="nil"/>
              <w:left w:val="nil"/>
              <w:bottom w:val="nil"/>
              <w:right w:val="nil"/>
              <w:between w:val="nil"/>
            </w:pBdr>
            <w:tabs>
              <w:tab w:val="right" w:pos="9231"/>
            </w:tabs>
            <w:spacing w:before="99"/>
            <w:ind w:left="419" w:hanging="411"/>
            <w:rPr>
              <w:rFonts w:ascii="Calibri" w:eastAsia="Calibri" w:hAnsi="Calibri" w:cs="Calibri"/>
              <w:color w:val="000000"/>
              <w:sz w:val="24"/>
              <w:szCs w:val="24"/>
            </w:rPr>
          </w:pPr>
          <w:hyperlink w:anchor="_heading=h.3ygebqi">
            <w:r>
              <w:rPr>
                <w:b/>
                <w:color w:val="000000"/>
                <w:sz w:val="20"/>
                <w:szCs w:val="20"/>
              </w:rPr>
              <w:t>Table SF6: Board member allowances and staff benefits</w:t>
            </w:r>
            <w:r>
              <w:rPr>
                <w:b/>
                <w:color w:val="000000"/>
                <w:sz w:val="20"/>
                <w:szCs w:val="20"/>
              </w:rPr>
              <w:tab/>
              <w:t>27</w:t>
            </w:r>
          </w:hyperlink>
        </w:p>
        <w:p w14:paraId="79F8D9E8" w14:textId="77777777" w:rsidR="00A56707" w:rsidRDefault="00000000">
          <w:pPr>
            <w:pBdr>
              <w:top w:val="nil"/>
              <w:left w:val="nil"/>
              <w:bottom w:val="nil"/>
              <w:right w:val="nil"/>
              <w:between w:val="nil"/>
            </w:pBdr>
            <w:tabs>
              <w:tab w:val="right" w:pos="9231"/>
            </w:tabs>
            <w:spacing w:before="99"/>
            <w:ind w:left="419" w:hanging="411"/>
            <w:rPr>
              <w:rFonts w:ascii="Calibri" w:eastAsia="Calibri" w:hAnsi="Calibri" w:cs="Calibri"/>
              <w:color w:val="000000"/>
              <w:sz w:val="24"/>
              <w:szCs w:val="24"/>
            </w:rPr>
          </w:pPr>
          <w:hyperlink w:anchor="_heading=h.sqyw64">
            <w:r>
              <w:rPr>
                <w:b/>
                <w:color w:val="000000"/>
                <w:sz w:val="20"/>
                <w:szCs w:val="20"/>
              </w:rPr>
              <w:t>Table SF7: Grants receipts and expenditure</w:t>
            </w:r>
            <w:r>
              <w:rPr>
                <w:b/>
                <w:color w:val="000000"/>
                <w:sz w:val="20"/>
                <w:szCs w:val="20"/>
              </w:rPr>
              <w:tab/>
              <w:t>27</w:t>
            </w:r>
          </w:hyperlink>
        </w:p>
        <w:p w14:paraId="5ACCA2EC" w14:textId="77777777" w:rsidR="00A56707" w:rsidRDefault="00000000">
          <w:pPr>
            <w:pBdr>
              <w:top w:val="nil"/>
              <w:left w:val="nil"/>
              <w:bottom w:val="nil"/>
              <w:right w:val="nil"/>
              <w:between w:val="nil"/>
            </w:pBdr>
            <w:tabs>
              <w:tab w:val="right" w:pos="9231"/>
            </w:tabs>
            <w:spacing w:before="99"/>
            <w:ind w:left="419" w:hanging="411"/>
            <w:rPr>
              <w:rFonts w:ascii="Calibri" w:eastAsia="Calibri" w:hAnsi="Calibri" w:cs="Calibri"/>
              <w:color w:val="000000"/>
              <w:sz w:val="24"/>
              <w:szCs w:val="24"/>
            </w:rPr>
          </w:pPr>
          <w:hyperlink w:anchor="_heading=h.1rvwp1q">
            <w:r>
              <w:rPr>
                <w:b/>
                <w:color w:val="000000"/>
                <w:sz w:val="20"/>
                <w:szCs w:val="20"/>
              </w:rPr>
              <w:t>PART 4: IMPLEMENTATION OF SCM POLICY</w:t>
            </w:r>
            <w:r>
              <w:rPr>
                <w:b/>
                <w:color w:val="000000"/>
                <w:sz w:val="20"/>
                <w:szCs w:val="20"/>
              </w:rPr>
              <w:tab/>
              <w:t>28</w:t>
            </w:r>
          </w:hyperlink>
        </w:p>
        <w:p w14:paraId="77932B7F" w14:textId="77777777" w:rsidR="00A56707" w:rsidRDefault="00000000">
          <w:pPr>
            <w:pBdr>
              <w:top w:val="nil"/>
              <w:left w:val="nil"/>
              <w:bottom w:val="nil"/>
              <w:right w:val="nil"/>
              <w:between w:val="nil"/>
            </w:pBdr>
            <w:tabs>
              <w:tab w:val="right" w:pos="9231"/>
            </w:tabs>
            <w:spacing w:before="99"/>
            <w:ind w:left="419" w:hanging="411"/>
            <w:rPr>
              <w:rFonts w:ascii="Calibri" w:eastAsia="Calibri" w:hAnsi="Calibri" w:cs="Calibri"/>
              <w:color w:val="000000"/>
              <w:sz w:val="24"/>
              <w:szCs w:val="24"/>
            </w:rPr>
          </w:pPr>
          <w:hyperlink w:anchor="_heading=h.43ky6rz">
            <w:r>
              <w:rPr>
                <w:b/>
                <w:color w:val="000000"/>
                <w:sz w:val="20"/>
                <w:szCs w:val="20"/>
              </w:rPr>
              <w:t>PART 5: UNAUTHORISED, IRREGULAR, FRUITLESS AND WASTEFUL EXPENDITURE</w:t>
            </w:r>
            <w:r>
              <w:rPr>
                <w:b/>
                <w:color w:val="000000"/>
                <w:sz w:val="20"/>
                <w:szCs w:val="20"/>
              </w:rPr>
              <w:tab/>
              <w:t>45</w:t>
            </w:r>
          </w:hyperlink>
        </w:p>
        <w:p w14:paraId="63F89953" w14:textId="77777777" w:rsidR="00A56707" w:rsidRDefault="00000000">
          <w:pPr>
            <w:pBdr>
              <w:top w:val="nil"/>
              <w:left w:val="nil"/>
              <w:bottom w:val="nil"/>
              <w:right w:val="nil"/>
              <w:between w:val="nil"/>
            </w:pBdr>
            <w:tabs>
              <w:tab w:val="right" w:pos="9231"/>
            </w:tabs>
            <w:spacing w:before="99"/>
            <w:ind w:left="419" w:hanging="411"/>
            <w:rPr>
              <w:rFonts w:ascii="Calibri" w:eastAsia="Calibri" w:hAnsi="Calibri" w:cs="Calibri"/>
              <w:color w:val="000000"/>
              <w:sz w:val="24"/>
              <w:szCs w:val="24"/>
            </w:rPr>
          </w:pPr>
          <w:hyperlink w:anchor="_heading=h.pkwqa1">
            <w:r>
              <w:rPr>
                <w:b/>
                <w:color w:val="000000"/>
                <w:sz w:val="20"/>
                <w:szCs w:val="20"/>
              </w:rPr>
              <w:t>PART 6: TAX COMPLIANCE REPORT</w:t>
            </w:r>
            <w:r>
              <w:rPr>
                <w:b/>
                <w:color w:val="000000"/>
                <w:sz w:val="20"/>
                <w:szCs w:val="20"/>
              </w:rPr>
              <w:tab/>
              <w:t>45</w:t>
            </w:r>
          </w:hyperlink>
        </w:p>
        <w:p w14:paraId="531EFE76" w14:textId="77777777" w:rsidR="00A56707" w:rsidRDefault="00000000">
          <w:pPr>
            <w:tabs>
              <w:tab w:val="left" w:pos="8931"/>
            </w:tabs>
            <w:ind w:right="751"/>
          </w:pPr>
          <w:r>
            <w:fldChar w:fldCharType="end"/>
          </w:r>
        </w:p>
      </w:sdtContent>
    </w:sdt>
    <w:p w14:paraId="6714D1A0" w14:textId="77777777" w:rsidR="00A56707" w:rsidRDefault="00A56707">
      <w:pPr>
        <w:tabs>
          <w:tab w:val="left" w:pos="8931"/>
        </w:tabs>
        <w:ind w:right="751"/>
      </w:pPr>
    </w:p>
    <w:p w14:paraId="24BAE262" w14:textId="77777777" w:rsidR="00A56707" w:rsidRDefault="00A56707"/>
    <w:p w14:paraId="308B9BB9" w14:textId="77777777" w:rsidR="00A56707" w:rsidRDefault="00A56707"/>
    <w:p w14:paraId="76E1E50A" w14:textId="77777777" w:rsidR="00A56707" w:rsidRDefault="00000000">
      <w:pPr>
        <w:tabs>
          <w:tab w:val="left" w:pos="6120"/>
        </w:tabs>
        <w:sectPr w:rsidR="00A56707">
          <w:pgSz w:w="11900" w:h="16840"/>
          <w:pgMar w:top="1400" w:right="1321" w:bottom="442" w:left="1338" w:header="0" w:footer="244" w:gutter="0"/>
          <w:cols w:space="720"/>
        </w:sectPr>
      </w:pPr>
      <w:r>
        <w:tab/>
      </w:r>
    </w:p>
    <w:p w14:paraId="531CB2DB" w14:textId="77777777" w:rsidR="00A56707" w:rsidRDefault="00000000">
      <w:pPr>
        <w:pStyle w:val="Heading1"/>
        <w:spacing w:line="360" w:lineRule="auto"/>
        <w:ind w:firstLine="680"/>
      </w:pPr>
      <w:bookmarkStart w:id="5" w:name="_heading=h.2et92p0" w:colFirst="0" w:colLast="0"/>
      <w:bookmarkEnd w:id="5"/>
      <w:r>
        <w:lastRenderedPageBreak/>
        <w:t>PART 01: CHAIRPERSON REPORT</w:t>
      </w:r>
    </w:p>
    <w:p w14:paraId="0F067013" w14:textId="77777777" w:rsidR="00A56707" w:rsidRDefault="00000000">
      <w:pPr>
        <w:pStyle w:val="Heading2"/>
        <w:numPr>
          <w:ilvl w:val="1"/>
          <w:numId w:val="10"/>
        </w:numPr>
        <w:rPr>
          <w:rFonts w:ascii="Arial" w:eastAsia="Arial" w:hAnsi="Arial" w:cs="Arial"/>
        </w:rPr>
      </w:pPr>
      <w:bookmarkStart w:id="6" w:name="_heading=h.tyjcwt" w:colFirst="0" w:colLast="0"/>
      <w:bookmarkEnd w:id="6"/>
      <w:r>
        <w:rPr>
          <w:rFonts w:ascii="Arial" w:eastAsia="Arial" w:hAnsi="Arial" w:cs="Arial"/>
        </w:rPr>
        <w:t>Link between the budget and service delivery agreement</w:t>
      </w:r>
    </w:p>
    <w:p w14:paraId="05064DB1" w14:textId="77777777" w:rsidR="00A56707" w:rsidRDefault="00A56707">
      <w:pPr>
        <w:tabs>
          <w:tab w:val="left" w:pos="8931"/>
        </w:tabs>
        <w:spacing w:line="360" w:lineRule="auto"/>
        <w:ind w:right="751"/>
        <w:rPr>
          <w:sz w:val="24"/>
          <w:szCs w:val="24"/>
        </w:rPr>
      </w:pPr>
    </w:p>
    <w:p w14:paraId="5DDF2909" w14:textId="77777777" w:rsidR="00A56707" w:rsidRDefault="00000000">
      <w:pPr>
        <w:pBdr>
          <w:top w:val="nil"/>
          <w:left w:val="nil"/>
          <w:bottom w:val="nil"/>
          <w:right w:val="nil"/>
          <w:between w:val="nil"/>
        </w:pBdr>
        <w:tabs>
          <w:tab w:val="left" w:pos="8931"/>
        </w:tabs>
        <w:spacing w:line="360" w:lineRule="auto"/>
        <w:ind w:right="219"/>
        <w:jc w:val="both"/>
        <w:rPr>
          <w:color w:val="000000"/>
          <w:sz w:val="24"/>
          <w:szCs w:val="24"/>
        </w:rPr>
      </w:pPr>
      <w:r>
        <w:rPr>
          <w:sz w:val="24"/>
          <w:szCs w:val="24"/>
        </w:rPr>
        <w:t xml:space="preserve"> </w:t>
      </w:r>
    </w:p>
    <w:p w14:paraId="55361EC7" w14:textId="77777777" w:rsidR="00A56707" w:rsidRDefault="00000000">
      <w:pPr>
        <w:pBdr>
          <w:top w:val="nil"/>
          <w:left w:val="nil"/>
          <w:bottom w:val="nil"/>
          <w:right w:val="nil"/>
          <w:between w:val="nil"/>
        </w:pBdr>
        <w:tabs>
          <w:tab w:val="left" w:pos="8931"/>
        </w:tabs>
        <w:spacing w:line="360" w:lineRule="auto"/>
        <w:ind w:right="77"/>
        <w:jc w:val="both"/>
        <w:rPr>
          <w:color w:val="000000"/>
          <w:sz w:val="24"/>
          <w:szCs w:val="24"/>
        </w:rPr>
      </w:pPr>
      <w:r>
        <w:rPr>
          <w:color w:val="000000"/>
          <w:sz w:val="24"/>
          <w:szCs w:val="24"/>
        </w:rPr>
        <w:t>In conforming to the mandate of the organization as defined in the shareholder agreement between the ANDM and ANDA, the Board is committed to working with management and the municipality to promote economic development initiatives that aim to better the district and to better the lives of its inhabitants. As defined in the SDA the Board has further translated the ANDA mandate into the MYBP 202</w:t>
      </w:r>
      <w:r>
        <w:rPr>
          <w:sz w:val="24"/>
          <w:szCs w:val="24"/>
        </w:rPr>
        <w:t>4</w:t>
      </w:r>
      <w:r>
        <w:rPr>
          <w:color w:val="000000"/>
          <w:sz w:val="24"/>
          <w:szCs w:val="24"/>
        </w:rPr>
        <w:t>/202</w:t>
      </w:r>
      <w:r>
        <w:rPr>
          <w:sz w:val="24"/>
          <w:szCs w:val="24"/>
        </w:rPr>
        <w:t>5</w:t>
      </w:r>
      <w:r>
        <w:rPr>
          <w:color w:val="000000"/>
          <w:sz w:val="24"/>
          <w:szCs w:val="24"/>
        </w:rPr>
        <w:t xml:space="preserve"> whilst also keeping in mind goals of the shareholder expressed in the IDP.</w:t>
      </w:r>
    </w:p>
    <w:p w14:paraId="18479056" w14:textId="77777777" w:rsidR="00A56707" w:rsidRDefault="00A56707">
      <w:pPr>
        <w:pBdr>
          <w:top w:val="nil"/>
          <w:left w:val="nil"/>
          <w:bottom w:val="nil"/>
          <w:right w:val="nil"/>
          <w:between w:val="nil"/>
        </w:pBdr>
        <w:tabs>
          <w:tab w:val="left" w:pos="8931"/>
        </w:tabs>
        <w:spacing w:line="360" w:lineRule="auto"/>
        <w:ind w:right="751"/>
        <w:jc w:val="both"/>
        <w:rPr>
          <w:color w:val="000000"/>
          <w:sz w:val="24"/>
          <w:szCs w:val="24"/>
        </w:rPr>
      </w:pPr>
    </w:p>
    <w:p w14:paraId="0C78F721" w14:textId="77777777" w:rsidR="00A56707" w:rsidRDefault="00000000">
      <w:pPr>
        <w:pBdr>
          <w:top w:val="nil"/>
          <w:left w:val="nil"/>
          <w:bottom w:val="nil"/>
          <w:right w:val="nil"/>
          <w:between w:val="nil"/>
        </w:pBdr>
        <w:tabs>
          <w:tab w:val="left" w:pos="8931"/>
        </w:tabs>
        <w:spacing w:line="360" w:lineRule="auto"/>
        <w:ind w:right="219"/>
        <w:jc w:val="both"/>
        <w:rPr>
          <w:color w:val="000000"/>
          <w:sz w:val="24"/>
          <w:szCs w:val="24"/>
        </w:rPr>
      </w:pPr>
      <w:r>
        <w:rPr>
          <w:color w:val="000000"/>
          <w:sz w:val="24"/>
          <w:szCs w:val="24"/>
        </w:rPr>
        <w:t>The Service Delivery and Budget Implementation Plan 202</w:t>
      </w:r>
      <w:r>
        <w:rPr>
          <w:sz w:val="24"/>
          <w:szCs w:val="24"/>
        </w:rPr>
        <w:t>4</w:t>
      </w:r>
      <w:r>
        <w:rPr>
          <w:color w:val="000000"/>
          <w:sz w:val="24"/>
          <w:szCs w:val="24"/>
        </w:rPr>
        <w:t>/202</w:t>
      </w:r>
      <w:r>
        <w:rPr>
          <w:sz w:val="24"/>
          <w:szCs w:val="24"/>
        </w:rPr>
        <w:t>5</w:t>
      </w:r>
      <w:r>
        <w:rPr>
          <w:color w:val="000000"/>
          <w:sz w:val="24"/>
          <w:szCs w:val="24"/>
        </w:rPr>
        <w:t xml:space="preserve"> (SDBIP) is developed from the Multi – Year Business Plan and is essentially management and implementation tool which sets in-year information, such as quarterly service delivery and monthly budget targets, and links each service delivery output to the budget of the Agency, thus providing credible management information and a detailed plan for how the Agency will provide such services and the inputs and financial resources to be used.</w:t>
      </w:r>
    </w:p>
    <w:p w14:paraId="17AD7632" w14:textId="77777777" w:rsidR="00A56707" w:rsidRDefault="00A56707">
      <w:pPr>
        <w:pBdr>
          <w:top w:val="nil"/>
          <w:left w:val="nil"/>
          <w:bottom w:val="nil"/>
          <w:right w:val="nil"/>
          <w:between w:val="nil"/>
        </w:pBdr>
        <w:tabs>
          <w:tab w:val="left" w:pos="8931"/>
        </w:tabs>
        <w:spacing w:line="360" w:lineRule="auto"/>
        <w:ind w:right="219"/>
        <w:jc w:val="both"/>
        <w:rPr>
          <w:color w:val="000000"/>
          <w:sz w:val="24"/>
          <w:szCs w:val="24"/>
        </w:rPr>
      </w:pPr>
    </w:p>
    <w:p w14:paraId="749C2165" w14:textId="77777777" w:rsidR="00A56707" w:rsidRDefault="00000000">
      <w:pPr>
        <w:pBdr>
          <w:top w:val="nil"/>
          <w:left w:val="nil"/>
          <w:bottom w:val="nil"/>
          <w:right w:val="nil"/>
          <w:between w:val="nil"/>
        </w:pBdr>
        <w:tabs>
          <w:tab w:val="left" w:pos="8931"/>
        </w:tabs>
        <w:spacing w:line="360" w:lineRule="auto"/>
        <w:ind w:right="219"/>
        <w:jc w:val="both"/>
        <w:rPr>
          <w:color w:val="000000"/>
          <w:sz w:val="24"/>
          <w:szCs w:val="24"/>
        </w:rPr>
        <w:sectPr w:rsidR="00A56707">
          <w:pgSz w:w="11900" w:h="16840"/>
          <w:pgMar w:top="1340" w:right="985" w:bottom="440" w:left="1340" w:header="0" w:footer="245" w:gutter="0"/>
          <w:cols w:space="720"/>
        </w:sectPr>
      </w:pPr>
      <w:bookmarkStart w:id="7" w:name="_heading=h.3dy6vkm" w:colFirst="0" w:colLast="0"/>
      <w:bookmarkEnd w:id="7"/>
      <w:r>
        <w:rPr>
          <w:color w:val="000000"/>
          <w:sz w:val="24"/>
          <w:szCs w:val="24"/>
        </w:rPr>
        <w:t xml:space="preserve">The </w:t>
      </w:r>
      <w:r>
        <w:rPr>
          <w:sz w:val="24"/>
          <w:szCs w:val="24"/>
        </w:rPr>
        <w:t>Annual Budget in</w:t>
      </w:r>
      <w:r>
        <w:rPr>
          <w:color w:val="000000"/>
          <w:sz w:val="24"/>
          <w:szCs w:val="24"/>
        </w:rPr>
        <w:t xml:space="preserve"> line with the SDBIP 202</w:t>
      </w:r>
      <w:r>
        <w:rPr>
          <w:sz w:val="24"/>
          <w:szCs w:val="24"/>
        </w:rPr>
        <w:t>4</w:t>
      </w:r>
      <w:r>
        <w:rPr>
          <w:color w:val="000000"/>
          <w:sz w:val="24"/>
          <w:szCs w:val="24"/>
        </w:rPr>
        <w:t>/202</w:t>
      </w:r>
      <w:r>
        <w:rPr>
          <w:sz w:val="24"/>
          <w:szCs w:val="24"/>
        </w:rPr>
        <w:t>5</w:t>
      </w:r>
      <w:r>
        <w:rPr>
          <w:color w:val="000000"/>
          <w:sz w:val="24"/>
          <w:szCs w:val="24"/>
        </w:rPr>
        <w:t xml:space="preserve"> sets the yearly service delivery and budget targets (revenue and expenditure), it is imperative that in-year mechanisms </w:t>
      </w:r>
      <w:proofErr w:type="gramStart"/>
      <w:r>
        <w:rPr>
          <w:color w:val="000000"/>
          <w:sz w:val="24"/>
          <w:szCs w:val="24"/>
        </w:rPr>
        <w:t>are able to</w:t>
      </w:r>
      <w:proofErr w:type="gramEnd"/>
      <w:r>
        <w:rPr>
          <w:color w:val="000000"/>
          <w:sz w:val="24"/>
          <w:szCs w:val="24"/>
        </w:rPr>
        <w:t xml:space="preserve"> measure performance and progress on a continuous basis. Hence, the end-of-year targets must be based on quarterly and monthly targets, and the CEO must ensure that the budget is built around quarterly and monthly information. Being a start- of-year planning and target tool, the SDBIP 202</w:t>
      </w:r>
      <w:r>
        <w:rPr>
          <w:sz w:val="24"/>
          <w:szCs w:val="24"/>
        </w:rPr>
        <w:t>4</w:t>
      </w:r>
      <w:r>
        <w:rPr>
          <w:color w:val="000000"/>
          <w:sz w:val="24"/>
          <w:szCs w:val="24"/>
        </w:rPr>
        <w:t>/202</w:t>
      </w:r>
      <w:r>
        <w:rPr>
          <w:sz w:val="24"/>
          <w:szCs w:val="24"/>
        </w:rPr>
        <w:t>5</w:t>
      </w:r>
      <w:r>
        <w:rPr>
          <w:color w:val="000000"/>
          <w:sz w:val="24"/>
          <w:szCs w:val="24"/>
        </w:rPr>
        <w:t xml:space="preserve"> gives meaning to both in-year reporting in terms of section 87 (monthly reporting), section 52d (</w:t>
      </w:r>
      <w:r>
        <w:rPr>
          <w:sz w:val="24"/>
          <w:szCs w:val="24"/>
        </w:rPr>
        <w:t>in</w:t>
      </w:r>
      <w:r>
        <w:rPr>
          <w:color w:val="000000"/>
          <w:sz w:val="24"/>
          <w:szCs w:val="24"/>
        </w:rPr>
        <w:t>-year report) and end-of-year annual reports. The in-year reporting is an illustration of the implementation of the budget.</w:t>
      </w:r>
    </w:p>
    <w:p w14:paraId="24BA199A" w14:textId="77777777" w:rsidR="00A56707" w:rsidRDefault="00000000">
      <w:pPr>
        <w:pStyle w:val="Heading2"/>
        <w:numPr>
          <w:ilvl w:val="1"/>
          <w:numId w:val="11"/>
        </w:numPr>
        <w:rPr>
          <w:rFonts w:ascii="Arial" w:eastAsia="Arial" w:hAnsi="Arial" w:cs="Arial"/>
        </w:rPr>
      </w:pPr>
      <w:bookmarkStart w:id="8" w:name="_heading=h.1t3h5sf" w:colFirst="0" w:colLast="0"/>
      <w:bookmarkEnd w:id="8"/>
      <w:r>
        <w:rPr>
          <w:rFonts w:ascii="Arial" w:eastAsia="Arial" w:hAnsi="Arial" w:cs="Arial"/>
        </w:rPr>
        <w:lastRenderedPageBreak/>
        <w:t>Skills Development, Revenue enhancement strategies and partnerships</w:t>
      </w:r>
    </w:p>
    <w:p w14:paraId="1274F0CE" w14:textId="77777777" w:rsidR="00A56707" w:rsidRDefault="00A56707">
      <w:pPr>
        <w:pStyle w:val="Heading1"/>
        <w:spacing w:line="360" w:lineRule="auto"/>
        <w:ind w:left="0"/>
      </w:pPr>
    </w:p>
    <w:p w14:paraId="2B46C9BB" w14:textId="77777777" w:rsidR="00A56707" w:rsidRDefault="00000000">
      <w:pPr>
        <w:spacing w:line="360" w:lineRule="auto"/>
        <w:jc w:val="both"/>
        <w:rPr>
          <w:b/>
          <w:sz w:val="24"/>
          <w:szCs w:val="24"/>
        </w:rPr>
      </w:pPr>
      <w:r>
        <w:rPr>
          <w:sz w:val="24"/>
          <w:szCs w:val="24"/>
        </w:rPr>
        <w:t>The entity has made significant progress in revenue enhancement and skills development. By securing R23 million from Construction SETA and partnering with the Department of Public Works and Infrastructure, the entity aims to revitalize the Emfundisweni Skills Development Centre. Additionally, the R17.5 million secured from various SETAs will support youth training programs, enhancing their employability and entrepreneurial skills.</w:t>
      </w:r>
    </w:p>
    <w:p w14:paraId="55B5DBEE" w14:textId="77777777" w:rsidR="00A56707" w:rsidRDefault="00A56707">
      <w:pPr>
        <w:pStyle w:val="Heading1"/>
        <w:spacing w:line="360" w:lineRule="auto"/>
        <w:ind w:left="360"/>
        <w:rPr>
          <w:b w:val="0"/>
        </w:rPr>
      </w:pPr>
    </w:p>
    <w:p w14:paraId="3CC320DD" w14:textId="77777777" w:rsidR="00A56707" w:rsidRDefault="00000000">
      <w:pPr>
        <w:spacing w:line="360" w:lineRule="auto"/>
        <w:jc w:val="both"/>
        <w:rPr>
          <w:sz w:val="24"/>
          <w:szCs w:val="24"/>
        </w:rPr>
      </w:pPr>
      <w:r>
        <w:rPr>
          <w:sz w:val="24"/>
          <w:szCs w:val="24"/>
        </w:rPr>
        <w:t>The partnership with Sunfarming and the establishment of the Agri-voltec project at Umzimvubu marks a strategic move for the district. This initiative combines solar energy generation with agricultural activities, supporting both energy independence and sustainable farming practices.</w:t>
      </w:r>
    </w:p>
    <w:p w14:paraId="24D08B3D" w14:textId="77777777" w:rsidR="00A56707" w:rsidRDefault="00A56707">
      <w:pPr>
        <w:pStyle w:val="Heading1"/>
        <w:spacing w:line="360" w:lineRule="auto"/>
        <w:ind w:left="0"/>
        <w:rPr>
          <w:b w:val="0"/>
        </w:rPr>
      </w:pPr>
    </w:p>
    <w:p w14:paraId="6F7A6B8A" w14:textId="77777777" w:rsidR="00A56707" w:rsidRDefault="00000000">
      <w:pPr>
        <w:spacing w:line="360" w:lineRule="auto"/>
        <w:rPr>
          <w:sz w:val="24"/>
          <w:szCs w:val="24"/>
        </w:rPr>
      </w:pPr>
      <w:r>
        <w:rPr>
          <w:sz w:val="24"/>
          <w:szCs w:val="24"/>
        </w:rPr>
        <w:t>The Entity has partnered with the Eastern Cape Development Corporation and the local municipalities in the hosting of trade fairs which gives market opportunity for the SMMEs.  The trade fair was successfully hosted at Matatiele Municipality due the period under review.</w:t>
      </w:r>
    </w:p>
    <w:p w14:paraId="467C78CE" w14:textId="77777777" w:rsidR="00A56707" w:rsidRDefault="00A56707"/>
    <w:p w14:paraId="3033516D" w14:textId="77777777" w:rsidR="00A56707" w:rsidRDefault="00000000">
      <w:pPr>
        <w:pStyle w:val="Heading2"/>
        <w:numPr>
          <w:ilvl w:val="1"/>
          <w:numId w:val="11"/>
        </w:numPr>
        <w:rPr>
          <w:rFonts w:ascii="Arial" w:eastAsia="Arial" w:hAnsi="Arial" w:cs="Arial"/>
        </w:rPr>
      </w:pPr>
      <w:bookmarkStart w:id="9" w:name="_heading=h.4d34og8" w:colFirst="0" w:colLast="0"/>
      <w:bookmarkEnd w:id="9"/>
      <w:r>
        <w:rPr>
          <w:rFonts w:ascii="Arial" w:eastAsia="Arial" w:hAnsi="Arial" w:cs="Arial"/>
        </w:rPr>
        <w:t xml:space="preserve">Overview of the Financial Performance </w:t>
      </w:r>
    </w:p>
    <w:p w14:paraId="3BC78D3A" w14:textId="77777777" w:rsidR="00A56707" w:rsidRDefault="00A56707">
      <w:pPr>
        <w:pBdr>
          <w:top w:val="nil"/>
          <w:left w:val="nil"/>
          <w:bottom w:val="nil"/>
          <w:right w:val="nil"/>
          <w:between w:val="nil"/>
        </w:pBdr>
        <w:spacing w:line="360" w:lineRule="auto"/>
        <w:jc w:val="both"/>
        <w:rPr>
          <w:sz w:val="24"/>
          <w:szCs w:val="24"/>
        </w:rPr>
      </w:pPr>
    </w:p>
    <w:p w14:paraId="7181C09C" w14:textId="77777777" w:rsidR="00A56707" w:rsidRDefault="00000000">
      <w:pPr>
        <w:pBdr>
          <w:top w:val="nil"/>
          <w:left w:val="nil"/>
          <w:bottom w:val="nil"/>
          <w:right w:val="nil"/>
          <w:between w:val="nil"/>
        </w:pBdr>
        <w:spacing w:line="360" w:lineRule="auto"/>
        <w:rPr>
          <w:color w:val="000000"/>
          <w:sz w:val="24"/>
          <w:szCs w:val="24"/>
        </w:rPr>
      </w:pPr>
      <w:r>
        <w:rPr>
          <w:sz w:val="24"/>
          <w:szCs w:val="24"/>
        </w:rPr>
        <w:t>The financial</w:t>
      </w:r>
      <w:r>
        <w:rPr>
          <w:color w:val="000000"/>
          <w:sz w:val="24"/>
          <w:szCs w:val="24"/>
        </w:rPr>
        <w:t xml:space="preserve"> viability of the institution has been identified as organizational and strategic risk. It is worth highlighting that although efforts are underway to forge relations with strategic stakeholders that should ideally yield revenue enhancement through new investment and through ANDA’s existing property profile. </w:t>
      </w:r>
    </w:p>
    <w:p w14:paraId="19C71902" w14:textId="77777777" w:rsidR="00A56707" w:rsidRDefault="00A56707">
      <w:pPr>
        <w:pBdr>
          <w:top w:val="nil"/>
          <w:left w:val="nil"/>
          <w:bottom w:val="nil"/>
          <w:right w:val="nil"/>
          <w:between w:val="nil"/>
        </w:pBdr>
        <w:spacing w:line="360" w:lineRule="auto"/>
        <w:jc w:val="both"/>
        <w:rPr>
          <w:sz w:val="24"/>
          <w:szCs w:val="24"/>
        </w:rPr>
      </w:pPr>
    </w:p>
    <w:p w14:paraId="061730C8" w14:textId="77777777" w:rsidR="00A56707" w:rsidRDefault="00000000">
      <w:pPr>
        <w:pBdr>
          <w:top w:val="nil"/>
          <w:left w:val="nil"/>
          <w:bottom w:val="nil"/>
          <w:right w:val="nil"/>
          <w:between w:val="nil"/>
        </w:pBdr>
        <w:spacing w:line="360" w:lineRule="auto"/>
        <w:jc w:val="both"/>
        <w:rPr>
          <w:sz w:val="24"/>
          <w:szCs w:val="24"/>
        </w:rPr>
      </w:pPr>
      <w:r>
        <w:rPr>
          <w:sz w:val="24"/>
          <w:szCs w:val="24"/>
        </w:rPr>
        <w:t>Financial sustainability and clean governance remain one of the critical areas in steering the Entity towards achieving its objectives. A revenue shortfall was experienced during the period under review because of SETA grant transfers that were not realized as planned due to continuous learner dropouts and delays in receipt of tranche payments.</w:t>
      </w:r>
    </w:p>
    <w:p w14:paraId="42B70DF9" w14:textId="77777777" w:rsidR="00A56707" w:rsidRDefault="00A56707">
      <w:pPr>
        <w:pBdr>
          <w:top w:val="nil"/>
          <w:left w:val="nil"/>
          <w:bottom w:val="nil"/>
          <w:right w:val="nil"/>
          <w:between w:val="nil"/>
        </w:pBdr>
        <w:spacing w:line="360" w:lineRule="auto"/>
        <w:jc w:val="both"/>
        <w:rPr>
          <w:sz w:val="24"/>
          <w:szCs w:val="24"/>
        </w:rPr>
      </w:pPr>
    </w:p>
    <w:p w14:paraId="039FCE78" w14:textId="77777777" w:rsidR="00A56707" w:rsidRDefault="00000000">
      <w:pPr>
        <w:pBdr>
          <w:top w:val="nil"/>
          <w:left w:val="nil"/>
          <w:bottom w:val="nil"/>
          <w:right w:val="nil"/>
          <w:between w:val="nil"/>
        </w:pBdr>
        <w:spacing w:line="360" w:lineRule="auto"/>
        <w:jc w:val="both"/>
        <w:rPr>
          <w:sz w:val="24"/>
          <w:szCs w:val="24"/>
        </w:rPr>
      </w:pPr>
      <w:bookmarkStart w:id="10" w:name="_heading=h.2s8eyo1" w:colFirst="0" w:colLast="0"/>
      <w:bookmarkEnd w:id="10"/>
      <w:r>
        <w:rPr>
          <w:sz w:val="24"/>
          <w:szCs w:val="24"/>
        </w:rPr>
        <w:t>As at the end of quarter two, the Entity had not spent R</w:t>
      </w:r>
      <w:r>
        <w:rPr>
          <w:sz w:val="24"/>
          <w:szCs w:val="24"/>
          <w:highlight w:val="white"/>
        </w:rPr>
        <w:t>5,5-</w:t>
      </w:r>
      <w:r>
        <w:rPr>
          <w:sz w:val="24"/>
          <w:szCs w:val="24"/>
        </w:rPr>
        <w:t xml:space="preserve">million of its projected year-to-date budget. The underspending is a result of the LG SETA trench payment delays; Services SETA learner dropouts and challenges experienced in constituting a quorum for the bid adjudication committee meetings. Despite the shortfalls, the Board is committed to ensuring that it works with Management to continue to explore strategies to increase value </w:t>
      </w:r>
      <w:r>
        <w:rPr>
          <w:sz w:val="24"/>
          <w:szCs w:val="24"/>
        </w:rPr>
        <w:lastRenderedPageBreak/>
        <w:t>creation for the</w:t>
      </w:r>
      <w:r>
        <w:rPr>
          <w:color w:val="FF0000"/>
          <w:sz w:val="24"/>
          <w:szCs w:val="24"/>
        </w:rPr>
        <w:t xml:space="preserve"> </w:t>
      </w:r>
      <w:r>
        <w:rPr>
          <w:sz w:val="24"/>
          <w:szCs w:val="24"/>
        </w:rPr>
        <w:t xml:space="preserve">benefit of the Alfred Nzo District community. </w:t>
      </w:r>
    </w:p>
    <w:p w14:paraId="24C0903C" w14:textId="77777777" w:rsidR="00A56707" w:rsidRDefault="00A56707">
      <w:pPr>
        <w:pBdr>
          <w:top w:val="nil"/>
          <w:left w:val="nil"/>
          <w:bottom w:val="nil"/>
          <w:right w:val="nil"/>
          <w:between w:val="nil"/>
        </w:pBdr>
        <w:spacing w:line="360" w:lineRule="auto"/>
        <w:jc w:val="both"/>
        <w:rPr>
          <w:sz w:val="24"/>
          <w:szCs w:val="24"/>
        </w:rPr>
      </w:pPr>
    </w:p>
    <w:p w14:paraId="0A6A21F2" w14:textId="77777777" w:rsidR="00A56707" w:rsidRDefault="00000000">
      <w:pPr>
        <w:pBdr>
          <w:top w:val="nil"/>
          <w:left w:val="nil"/>
          <w:bottom w:val="nil"/>
          <w:right w:val="nil"/>
          <w:between w:val="nil"/>
        </w:pBdr>
        <w:spacing w:line="360" w:lineRule="auto"/>
        <w:jc w:val="both"/>
        <w:rPr>
          <w:color w:val="000000"/>
          <w:sz w:val="24"/>
          <w:szCs w:val="24"/>
        </w:rPr>
      </w:pPr>
      <w:r>
        <w:rPr>
          <w:color w:val="000000"/>
          <w:sz w:val="24"/>
          <w:szCs w:val="24"/>
        </w:rPr>
        <w:t>The board notes that there are strategic programmes that the entity needs to gain attraction in the short to midterm, to turn around the state of the Entity. This would require mobilization of financial resources and securing land parcels with specific focus in unlocking investment attraction opportunities.</w:t>
      </w:r>
    </w:p>
    <w:p w14:paraId="24A4F3B8" w14:textId="77777777" w:rsidR="00A56707" w:rsidRDefault="00A56707">
      <w:pPr>
        <w:spacing w:line="360" w:lineRule="auto"/>
        <w:rPr>
          <w:sz w:val="24"/>
          <w:szCs w:val="24"/>
        </w:rPr>
      </w:pPr>
    </w:p>
    <w:p w14:paraId="67269329" w14:textId="77777777" w:rsidR="00A56707" w:rsidRDefault="00000000">
      <w:pPr>
        <w:pStyle w:val="Heading2"/>
        <w:numPr>
          <w:ilvl w:val="1"/>
          <w:numId w:val="11"/>
        </w:numPr>
        <w:rPr>
          <w:rFonts w:ascii="Arial" w:eastAsia="Arial" w:hAnsi="Arial" w:cs="Arial"/>
        </w:rPr>
      </w:pPr>
      <w:bookmarkStart w:id="11" w:name="_heading=h.17dp8vu" w:colFirst="0" w:colLast="0"/>
      <w:bookmarkEnd w:id="11"/>
      <w:r>
        <w:rPr>
          <w:rFonts w:ascii="Arial" w:eastAsia="Arial" w:hAnsi="Arial" w:cs="Arial"/>
        </w:rPr>
        <w:t>Financial risks faced by the agency</w:t>
      </w:r>
    </w:p>
    <w:p w14:paraId="4DE88A5F" w14:textId="77777777" w:rsidR="00A56707" w:rsidRDefault="00A56707">
      <w:pPr>
        <w:pStyle w:val="Heading1"/>
        <w:spacing w:line="360" w:lineRule="auto"/>
        <w:ind w:left="0"/>
      </w:pPr>
    </w:p>
    <w:p w14:paraId="6D114FBA" w14:textId="77777777" w:rsidR="00A56707" w:rsidRDefault="00000000">
      <w:pPr>
        <w:pBdr>
          <w:top w:val="nil"/>
          <w:left w:val="nil"/>
          <w:bottom w:val="nil"/>
          <w:right w:val="nil"/>
          <w:between w:val="nil"/>
        </w:pBdr>
        <w:tabs>
          <w:tab w:val="left" w:pos="8931"/>
        </w:tabs>
        <w:spacing w:line="360" w:lineRule="auto"/>
        <w:ind w:right="545"/>
        <w:jc w:val="both"/>
        <w:rPr>
          <w:color w:val="000000"/>
          <w:sz w:val="24"/>
          <w:szCs w:val="24"/>
        </w:rPr>
      </w:pPr>
      <w:bookmarkStart w:id="12" w:name="_heading=h.3rdcrjn" w:colFirst="0" w:colLast="0"/>
      <w:bookmarkEnd w:id="12"/>
      <w:r>
        <w:rPr>
          <w:sz w:val="24"/>
          <w:szCs w:val="24"/>
        </w:rPr>
        <w:t xml:space="preserve">The Alfred Nzo Development Agency operates under financial constraints that limit its capacity to fully implement its mandate, with the budget mainly covering operational expenses and leaving little for capital expenditure. </w:t>
      </w:r>
      <w:r>
        <w:rPr>
          <w:color w:val="000000"/>
          <w:sz w:val="24"/>
          <w:szCs w:val="24"/>
        </w:rPr>
        <w:t>It is recognized that there are strides internally to mobilize more funds in the form of grants and related funding models. Critical financial challenges facing the Development Agency include the following:</w:t>
      </w:r>
    </w:p>
    <w:p w14:paraId="4C2C7E04" w14:textId="77777777" w:rsidR="00A56707" w:rsidRDefault="00A56707">
      <w:pPr>
        <w:pBdr>
          <w:top w:val="nil"/>
          <w:left w:val="nil"/>
          <w:bottom w:val="nil"/>
          <w:right w:val="nil"/>
          <w:between w:val="nil"/>
        </w:pBdr>
        <w:tabs>
          <w:tab w:val="left" w:pos="8931"/>
        </w:tabs>
        <w:spacing w:line="360" w:lineRule="auto"/>
        <w:ind w:right="545"/>
        <w:jc w:val="both"/>
        <w:rPr>
          <w:color w:val="000000"/>
          <w:sz w:val="24"/>
          <w:szCs w:val="24"/>
        </w:rPr>
      </w:pPr>
    </w:p>
    <w:p w14:paraId="61EB4B93" w14:textId="77777777" w:rsidR="00A56707" w:rsidRDefault="00000000">
      <w:pPr>
        <w:numPr>
          <w:ilvl w:val="0"/>
          <w:numId w:val="17"/>
        </w:numPr>
        <w:pBdr>
          <w:top w:val="nil"/>
          <w:left w:val="nil"/>
          <w:bottom w:val="nil"/>
          <w:right w:val="nil"/>
          <w:between w:val="nil"/>
        </w:pBdr>
        <w:tabs>
          <w:tab w:val="left" w:pos="8931"/>
        </w:tabs>
        <w:spacing w:line="360" w:lineRule="auto"/>
        <w:ind w:right="545"/>
        <w:jc w:val="both"/>
        <w:rPr>
          <w:sz w:val="24"/>
          <w:szCs w:val="24"/>
        </w:rPr>
      </w:pPr>
      <w:r>
        <w:rPr>
          <w:sz w:val="24"/>
          <w:szCs w:val="24"/>
        </w:rPr>
        <w:t xml:space="preserve">Non availability of land parcels that are ready for development </w:t>
      </w:r>
    </w:p>
    <w:p w14:paraId="1ABF245D" w14:textId="77777777" w:rsidR="00A56707" w:rsidRDefault="00000000">
      <w:pPr>
        <w:numPr>
          <w:ilvl w:val="0"/>
          <w:numId w:val="17"/>
        </w:numPr>
        <w:pBdr>
          <w:top w:val="nil"/>
          <w:left w:val="nil"/>
          <w:bottom w:val="nil"/>
          <w:right w:val="nil"/>
          <w:between w:val="nil"/>
        </w:pBdr>
        <w:tabs>
          <w:tab w:val="left" w:pos="8931"/>
        </w:tabs>
        <w:spacing w:line="360" w:lineRule="auto"/>
        <w:ind w:right="545"/>
        <w:jc w:val="both"/>
        <w:rPr>
          <w:sz w:val="24"/>
          <w:szCs w:val="24"/>
        </w:rPr>
      </w:pPr>
      <w:r>
        <w:rPr>
          <w:sz w:val="24"/>
          <w:szCs w:val="24"/>
        </w:rPr>
        <w:t xml:space="preserve">There are challenges in leveraging the LED opportunities due to limited financial resources to attract investors which leads to a limited ability to implement and sustain the entity's programmes and projects effectively. </w:t>
      </w:r>
    </w:p>
    <w:p w14:paraId="31E2D515" w14:textId="77777777" w:rsidR="00A56707" w:rsidRDefault="00000000">
      <w:pPr>
        <w:numPr>
          <w:ilvl w:val="0"/>
          <w:numId w:val="17"/>
        </w:numPr>
        <w:pBdr>
          <w:top w:val="nil"/>
          <w:left w:val="nil"/>
          <w:bottom w:val="nil"/>
          <w:right w:val="nil"/>
          <w:between w:val="nil"/>
        </w:pBdr>
        <w:tabs>
          <w:tab w:val="left" w:pos="8931"/>
        </w:tabs>
        <w:spacing w:line="360" w:lineRule="auto"/>
        <w:ind w:right="317"/>
        <w:jc w:val="both"/>
        <w:rPr>
          <w:sz w:val="24"/>
          <w:szCs w:val="24"/>
        </w:rPr>
      </w:pPr>
      <w:r>
        <w:rPr>
          <w:sz w:val="24"/>
          <w:szCs w:val="24"/>
        </w:rPr>
        <w:t>The packaging and sourcing of funding to implement high impact projects.</w:t>
      </w:r>
    </w:p>
    <w:p w14:paraId="6615638A" w14:textId="77777777" w:rsidR="00A56707" w:rsidRDefault="00000000">
      <w:pPr>
        <w:numPr>
          <w:ilvl w:val="0"/>
          <w:numId w:val="17"/>
        </w:numPr>
        <w:pBdr>
          <w:top w:val="nil"/>
          <w:left w:val="nil"/>
          <w:bottom w:val="nil"/>
          <w:right w:val="nil"/>
          <w:between w:val="nil"/>
        </w:pBdr>
        <w:tabs>
          <w:tab w:val="left" w:pos="8931"/>
        </w:tabs>
        <w:spacing w:line="360" w:lineRule="auto"/>
        <w:ind w:right="317"/>
        <w:jc w:val="both"/>
        <w:rPr>
          <w:sz w:val="24"/>
          <w:szCs w:val="24"/>
        </w:rPr>
      </w:pPr>
      <w:r>
        <w:rPr>
          <w:sz w:val="24"/>
          <w:szCs w:val="24"/>
        </w:rPr>
        <w:t>Inability to attract investors.</w:t>
      </w:r>
    </w:p>
    <w:p w14:paraId="5D9887F6" w14:textId="77777777" w:rsidR="00A56707" w:rsidRDefault="00000000">
      <w:pPr>
        <w:numPr>
          <w:ilvl w:val="0"/>
          <w:numId w:val="17"/>
        </w:numPr>
        <w:pBdr>
          <w:top w:val="nil"/>
          <w:left w:val="nil"/>
          <w:bottom w:val="nil"/>
          <w:right w:val="nil"/>
          <w:between w:val="nil"/>
        </w:pBdr>
        <w:tabs>
          <w:tab w:val="left" w:pos="8931"/>
        </w:tabs>
        <w:spacing w:line="360" w:lineRule="auto"/>
        <w:ind w:right="317"/>
        <w:jc w:val="both"/>
        <w:rPr>
          <w:sz w:val="24"/>
          <w:szCs w:val="24"/>
        </w:rPr>
      </w:pPr>
      <w:r>
        <w:rPr>
          <w:sz w:val="24"/>
          <w:szCs w:val="24"/>
        </w:rPr>
        <w:t>The incompleteness of TFC processes has adversely affected our planning. It must be noted that processes to transfer Fort Donald and Emfundisweni properties from O.R Tambo Ntinga Development Agency to Alfred Nzo Development Agency have been initiated. An attorney has been instructed to deal with the transfers.</w:t>
      </w:r>
    </w:p>
    <w:p w14:paraId="3FA4D89C" w14:textId="77777777" w:rsidR="00A56707" w:rsidRDefault="00A56707">
      <w:pPr>
        <w:pBdr>
          <w:top w:val="nil"/>
          <w:left w:val="nil"/>
          <w:bottom w:val="nil"/>
          <w:right w:val="nil"/>
          <w:between w:val="nil"/>
        </w:pBdr>
        <w:tabs>
          <w:tab w:val="left" w:pos="8931"/>
        </w:tabs>
        <w:spacing w:line="360" w:lineRule="auto"/>
        <w:ind w:left="720" w:right="545"/>
        <w:jc w:val="both"/>
        <w:rPr>
          <w:color w:val="000000"/>
          <w:sz w:val="24"/>
          <w:szCs w:val="24"/>
        </w:rPr>
      </w:pPr>
    </w:p>
    <w:p w14:paraId="3216B642" w14:textId="77777777" w:rsidR="00A56707" w:rsidRDefault="00000000">
      <w:pPr>
        <w:pBdr>
          <w:top w:val="nil"/>
          <w:left w:val="nil"/>
          <w:bottom w:val="nil"/>
          <w:right w:val="nil"/>
          <w:between w:val="nil"/>
        </w:pBdr>
        <w:tabs>
          <w:tab w:val="left" w:pos="8931"/>
        </w:tabs>
        <w:spacing w:line="360" w:lineRule="auto"/>
        <w:ind w:right="545"/>
        <w:jc w:val="both"/>
        <w:rPr>
          <w:color w:val="000000"/>
          <w:sz w:val="24"/>
          <w:szCs w:val="24"/>
        </w:rPr>
      </w:pPr>
      <w:r>
        <w:rPr>
          <w:color w:val="000000"/>
          <w:sz w:val="24"/>
          <w:szCs w:val="24"/>
        </w:rPr>
        <w:t xml:space="preserve">      These challenges expose the Agency to the following Strategic Risks:</w:t>
      </w:r>
    </w:p>
    <w:p w14:paraId="2C5AD6CC" w14:textId="77777777" w:rsidR="00A56707" w:rsidRDefault="00000000">
      <w:pPr>
        <w:numPr>
          <w:ilvl w:val="0"/>
          <w:numId w:val="18"/>
        </w:numPr>
        <w:pBdr>
          <w:top w:val="nil"/>
          <w:left w:val="nil"/>
          <w:bottom w:val="nil"/>
          <w:right w:val="nil"/>
          <w:between w:val="nil"/>
        </w:pBdr>
        <w:tabs>
          <w:tab w:val="left" w:pos="8931"/>
        </w:tabs>
        <w:spacing w:line="360" w:lineRule="auto"/>
        <w:ind w:right="545"/>
        <w:jc w:val="both"/>
        <w:rPr>
          <w:color w:val="000000"/>
          <w:sz w:val="24"/>
          <w:szCs w:val="24"/>
        </w:rPr>
      </w:pPr>
      <w:r>
        <w:rPr>
          <w:color w:val="000000"/>
          <w:sz w:val="24"/>
          <w:szCs w:val="24"/>
        </w:rPr>
        <w:t xml:space="preserve">Non – Achievement of </w:t>
      </w:r>
      <w:r>
        <w:rPr>
          <w:sz w:val="24"/>
          <w:szCs w:val="24"/>
        </w:rPr>
        <w:t>s</w:t>
      </w:r>
      <w:r>
        <w:rPr>
          <w:color w:val="000000"/>
          <w:sz w:val="24"/>
          <w:szCs w:val="24"/>
        </w:rPr>
        <w:t xml:space="preserve">trategic </w:t>
      </w:r>
      <w:r>
        <w:rPr>
          <w:sz w:val="24"/>
          <w:szCs w:val="24"/>
        </w:rPr>
        <w:t>o</w:t>
      </w:r>
      <w:r>
        <w:rPr>
          <w:color w:val="000000"/>
          <w:sz w:val="24"/>
          <w:szCs w:val="24"/>
        </w:rPr>
        <w:t xml:space="preserve">bjectives like </w:t>
      </w:r>
      <w:r>
        <w:rPr>
          <w:sz w:val="24"/>
          <w:szCs w:val="24"/>
        </w:rPr>
        <w:t>f</w:t>
      </w:r>
      <w:r>
        <w:rPr>
          <w:color w:val="000000"/>
          <w:sz w:val="24"/>
          <w:szCs w:val="24"/>
        </w:rPr>
        <w:t xml:space="preserve">inancial </w:t>
      </w:r>
      <w:r>
        <w:rPr>
          <w:sz w:val="24"/>
          <w:szCs w:val="24"/>
        </w:rPr>
        <w:t>v</w:t>
      </w:r>
      <w:r>
        <w:rPr>
          <w:color w:val="000000"/>
          <w:sz w:val="24"/>
          <w:szCs w:val="24"/>
        </w:rPr>
        <w:t>iability of the Agency.</w:t>
      </w:r>
    </w:p>
    <w:p w14:paraId="33EF1B43" w14:textId="77777777" w:rsidR="00A56707" w:rsidRDefault="00000000">
      <w:pPr>
        <w:numPr>
          <w:ilvl w:val="0"/>
          <w:numId w:val="18"/>
        </w:numPr>
        <w:pBdr>
          <w:top w:val="nil"/>
          <w:left w:val="nil"/>
          <w:bottom w:val="nil"/>
          <w:right w:val="nil"/>
          <w:between w:val="nil"/>
        </w:pBdr>
        <w:tabs>
          <w:tab w:val="left" w:pos="8931"/>
        </w:tabs>
        <w:spacing w:line="360" w:lineRule="auto"/>
        <w:ind w:right="545"/>
        <w:jc w:val="both"/>
        <w:rPr>
          <w:color w:val="000000"/>
          <w:sz w:val="24"/>
          <w:szCs w:val="24"/>
        </w:rPr>
      </w:pPr>
      <w:r>
        <w:rPr>
          <w:color w:val="000000"/>
          <w:sz w:val="24"/>
          <w:szCs w:val="24"/>
        </w:rPr>
        <w:t>Non–Achievement of</w:t>
      </w:r>
      <w:r>
        <w:rPr>
          <w:sz w:val="24"/>
          <w:szCs w:val="24"/>
        </w:rPr>
        <w:t xml:space="preserve"> a</w:t>
      </w:r>
      <w:r>
        <w:rPr>
          <w:color w:val="000000"/>
          <w:sz w:val="24"/>
          <w:szCs w:val="24"/>
        </w:rPr>
        <w:t xml:space="preserve">nnual </w:t>
      </w:r>
      <w:r>
        <w:rPr>
          <w:sz w:val="24"/>
          <w:szCs w:val="24"/>
        </w:rPr>
        <w:t>p</w:t>
      </w:r>
      <w:r>
        <w:rPr>
          <w:color w:val="000000"/>
          <w:sz w:val="24"/>
          <w:szCs w:val="24"/>
        </w:rPr>
        <w:t xml:space="preserve">erformance </w:t>
      </w:r>
      <w:r>
        <w:rPr>
          <w:sz w:val="24"/>
          <w:szCs w:val="24"/>
        </w:rPr>
        <w:t>targets</w:t>
      </w:r>
      <w:r>
        <w:rPr>
          <w:color w:val="000000"/>
          <w:sz w:val="24"/>
          <w:szCs w:val="24"/>
        </w:rPr>
        <w:t xml:space="preserve"> translates to non–achievement of </w:t>
      </w:r>
      <w:r>
        <w:rPr>
          <w:sz w:val="24"/>
          <w:szCs w:val="24"/>
        </w:rPr>
        <w:t>s</w:t>
      </w:r>
      <w:r>
        <w:rPr>
          <w:color w:val="000000"/>
          <w:sz w:val="24"/>
          <w:szCs w:val="24"/>
        </w:rPr>
        <w:t xml:space="preserve">trategic </w:t>
      </w:r>
      <w:r>
        <w:rPr>
          <w:sz w:val="24"/>
          <w:szCs w:val="24"/>
        </w:rPr>
        <w:t>o</w:t>
      </w:r>
      <w:r>
        <w:rPr>
          <w:color w:val="000000"/>
          <w:sz w:val="24"/>
          <w:szCs w:val="24"/>
        </w:rPr>
        <w:t>bjectives.</w:t>
      </w:r>
    </w:p>
    <w:p w14:paraId="76F5BA4B" w14:textId="77777777" w:rsidR="00A56707" w:rsidRDefault="00000000">
      <w:pPr>
        <w:numPr>
          <w:ilvl w:val="0"/>
          <w:numId w:val="18"/>
        </w:numPr>
        <w:pBdr>
          <w:top w:val="nil"/>
          <w:left w:val="nil"/>
          <w:bottom w:val="nil"/>
          <w:right w:val="nil"/>
          <w:between w:val="nil"/>
        </w:pBdr>
        <w:tabs>
          <w:tab w:val="left" w:pos="8931"/>
        </w:tabs>
        <w:spacing w:line="360" w:lineRule="auto"/>
        <w:ind w:right="545"/>
        <w:jc w:val="both"/>
        <w:rPr>
          <w:color w:val="000000"/>
          <w:sz w:val="24"/>
          <w:szCs w:val="24"/>
        </w:rPr>
      </w:pPr>
      <w:r>
        <w:rPr>
          <w:color w:val="000000"/>
          <w:sz w:val="24"/>
          <w:szCs w:val="24"/>
        </w:rPr>
        <w:t xml:space="preserve">Failure to effectively implement the Development Agency’s mandate as outlined in the </w:t>
      </w:r>
      <w:r>
        <w:rPr>
          <w:sz w:val="24"/>
          <w:szCs w:val="24"/>
        </w:rPr>
        <w:t>s</w:t>
      </w:r>
      <w:r>
        <w:rPr>
          <w:color w:val="000000"/>
          <w:sz w:val="24"/>
          <w:szCs w:val="24"/>
        </w:rPr>
        <w:t xml:space="preserve">ervice </w:t>
      </w:r>
      <w:r>
        <w:rPr>
          <w:sz w:val="24"/>
          <w:szCs w:val="24"/>
        </w:rPr>
        <w:t>d</w:t>
      </w:r>
      <w:r>
        <w:rPr>
          <w:color w:val="000000"/>
          <w:sz w:val="24"/>
          <w:szCs w:val="24"/>
        </w:rPr>
        <w:t xml:space="preserve">elivery </w:t>
      </w:r>
      <w:r>
        <w:rPr>
          <w:sz w:val="24"/>
          <w:szCs w:val="24"/>
        </w:rPr>
        <w:t>a</w:t>
      </w:r>
      <w:r>
        <w:rPr>
          <w:color w:val="000000"/>
          <w:sz w:val="24"/>
          <w:szCs w:val="24"/>
        </w:rPr>
        <w:t>greement</w:t>
      </w:r>
      <w:r>
        <w:rPr>
          <w:sz w:val="24"/>
          <w:szCs w:val="24"/>
        </w:rPr>
        <w:t xml:space="preserve"> (SDA) </w:t>
      </w:r>
      <w:r>
        <w:rPr>
          <w:color w:val="000000"/>
          <w:sz w:val="24"/>
          <w:szCs w:val="24"/>
        </w:rPr>
        <w:t>with the parent municipality.</w:t>
      </w:r>
    </w:p>
    <w:p w14:paraId="4BF8D119" w14:textId="77777777" w:rsidR="00A56707" w:rsidRDefault="00A56707">
      <w:pPr>
        <w:pBdr>
          <w:top w:val="nil"/>
          <w:left w:val="nil"/>
          <w:bottom w:val="nil"/>
          <w:right w:val="nil"/>
          <w:between w:val="nil"/>
        </w:pBdr>
        <w:tabs>
          <w:tab w:val="left" w:pos="8931"/>
        </w:tabs>
        <w:spacing w:line="360" w:lineRule="auto"/>
        <w:ind w:right="545"/>
        <w:jc w:val="both"/>
        <w:rPr>
          <w:sz w:val="24"/>
          <w:szCs w:val="24"/>
        </w:rPr>
      </w:pPr>
    </w:p>
    <w:p w14:paraId="237A7DAE" w14:textId="77777777" w:rsidR="00A56707" w:rsidRDefault="00000000">
      <w:pPr>
        <w:pStyle w:val="Heading2"/>
        <w:numPr>
          <w:ilvl w:val="1"/>
          <w:numId w:val="11"/>
        </w:numPr>
        <w:rPr>
          <w:rFonts w:ascii="Arial" w:eastAsia="Arial" w:hAnsi="Arial" w:cs="Arial"/>
        </w:rPr>
      </w:pPr>
      <w:bookmarkStart w:id="13" w:name="_heading=h.26in1rg" w:colFirst="0" w:colLast="0"/>
      <w:bookmarkEnd w:id="13"/>
      <w:r>
        <w:rPr>
          <w:rFonts w:ascii="Arial" w:eastAsia="Arial" w:hAnsi="Arial" w:cs="Arial"/>
        </w:rPr>
        <w:lastRenderedPageBreak/>
        <w:t>Interventions to mitigate the challenges</w:t>
      </w:r>
      <w:r>
        <w:rPr>
          <w:rFonts w:ascii="Arial" w:eastAsia="Arial" w:hAnsi="Arial" w:cs="Arial"/>
        </w:rPr>
        <w:tab/>
      </w:r>
    </w:p>
    <w:p w14:paraId="2D344EA2" w14:textId="77777777" w:rsidR="00A56707" w:rsidRDefault="00A56707">
      <w:pPr>
        <w:pBdr>
          <w:top w:val="nil"/>
          <w:left w:val="nil"/>
          <w:bottom w:val="nil"/>
          <w:right w:val="nil"/>
          <w:between w:val="nil"/>
        </w:pBdr>
        <w:tabs>
          <w:tab w:val="left" w:pos="8931"/>
        </w:tabs>
        <w:spacing w:line="360" w:lineRule="auto"/>
        <w:ind w:right="545"/>
        <w:jc w:val="both"/>
        <w:rPr>
          <w:b/>
          <w:color w:val="000000"/>
          <w:sz w:val="24"/>
          <w:szCs w:val="24"/>
        </w:rPr>
      </w:pPr>
    </w:p>
    <w:p w14:paraId="4AB96F33" w14:textId="77777777" w:rsidR="00A56707" w:rsidRDefault="00000000">
      <w:pPr>
        <w:numPr>
          <w:ilvl w:val="0"/>
          <w:numId w:val="5"/>
        </w:numPr>
        <w:pBdr>
          <w:top w:val="nil"/>
          <w:left w:val="nil"/>
          <w:bottom w:val="nil"/>
          <w:right w:val="nil"/>
          <w:between w:val="nil"/>
        </w:pBdr>
        <w:tabs>
          <w:tab w:val="left" w:pos="8931"/>
        </w:tabs>
        <w:spacing w:line="360" w:lineRule="auto"/>
        <w:ind w:right="545"/>
        <w:jc w:val="both"/>
        <w:rPr>
          <w:sz w:val="24"/>
          <w:szCs w:val="24"/>
        </w:rPr>
      </w:pPr>
      <w:r>
        <w:rPr>
          <w:sz w:val="24"/>
          <w:szCs w:val="24"/>
        </w:rPr>
        <w:t xml:space="preserve">SETAs including LG &amp; FoodBev SETA have made trench payments for the projects being implemented and this demonstrates that the cash inflow of the entity is slowly beginning to improve. </w:t>
      </w:r>
    </w:p>
    <w:p w14:paraId="46EBC2E8" w14:textId="77777777" w:rsidR="00A56707" w:rsidRDefault="00000000">
      <w:pPr>
        <w:numPr>
          <w:ilvl w:val="0"/>
          <w:numId w:val="12"/>
        </w:numPr>
        <w:pBdr>
          <w:top w:val="nil"/>
          <w:left w:val="nil"/>
          <w:bottom w:val="nil"/>
          <w:right w:val="nil"/>
          <w:between w:val="nil"/>
        </w:pBdr>
        <w:tabs>
          <w:tab w:val="left" w:pos="8931"/>
        </w:tabs>
        <w:spacing w:line="360" w:lineRule="auto"/>
        <w:ind w:right="545"/>
        <w:jc w:val="both"/>
        <w:rPr>
          <w:color w:val="000000"/>
          <w:sz w:val="24"/>
          <w:szCs w:val="24"/>
        </w:rPr>
      </w:pPr>
      <w:r>
        <w:rPr>
          <w:color w:val="000000"/>
          <w:sz w:val="24"/>
          <w:szCs w:val="24"/>
        </w:rPr>
        <w:t>ANDA is intensifying its resource mobilization efforts, it is anticipated that this will assist to attract prospective funders to the Development Agency. A Memorandum of Understanding has been entered into between ANDA and the Department of Labour</w:t>
      </w:r>
      <w:r>
        <w:rPr>
          <w:sz w:val="24"/>
          <w:szCs w:val="24"/>
        </w:rPr>
        <w:t>. Funding proposals have been submitted to Construction SETA and WR SETA.</w:t>
      </w:r>
    </w:p>
    <w:p w14:paraId="5DA10DC7" w14:textId="77777777" w:rsidR="00A56707" w:rsidRDefault="00000000">
      <w:pPr>
        <w:numPr>
          <w:ilvl w:val="0"/>
          <w:numId w:val="12"/>
        </w:numPr>
        <w:pBdr>
          <w:top w:val="nil"/>
          <w:left w:val="nil"/>
          <w:bottom w:val="nil"/>
          <w:right w:val="nil"/>
          <w:between w:val="nil"/>
        </w:pBdr>
        <w:tabs>
          <w:tab w:val="left" w:pos="8931"/>
        </w:tabs>
        <w:spacing w:line="360" w:lineRule="auto"/>
        <w:ind w:right="545"/>
        <w:jc w:val="both"/>
        <w:rPr>
          <w:sz w:val="24"/>
          <w:szCs w:val="24"/>
        </w:rPr>
      </w:pPr>
      <w:r>
        <w:rPr>
          <w:sz w:val="24"/>
          <w:szCs w:val="24"/>
        </w:rPr>
        <w:t xml:space="preserve">The Entity through </w:t>
      </w:r>
      <w:proofErr w:type="gramStart"/>
      <w:r>
        <w:rPr>
          <w:sz w:val="24"/>
          <w:szCs w:val="24"/>
        </w:rPr>
        <w:t>its  attorneys</w:t>
      </w:r>
      <w:proofErr w:type="gramEnd"/>
      <w:r>
        <w:rPr>
          <w:sz w:val="24"/>
          <w:szCs w:val="24"/>
        </w:rPr>
        <w:t xml:space="preserve"> is in the process of registering two properties under ANDA assets.</w:t>
      </w:r>
    </w:p>
    <w:p w14:paraId="069A80C9" w14:textId="77777777" w:rsidR="00A56707" w:rsidRDefault="00000000">
      <w:pPr>
        <w:pStyle w:val="Heading2"/>
        <w:numPr>
          <w:ilvl w:val="1"/>
          <w:numId w:val="11"/>
        </w:numPr>
        <w:rPr>
          <w:rFonts w:ascii="Arial" w:eastAsia="Arial" w:hAnsi="Arial" w:cs="Arial"/>
          <w:b/>
        </w:rPr>
      </w:pPr>
      <w:bookmarkStart w:id="14" w:name="_heading=h.lnxbz9" w:colFirst="0" w:colLast="0"/>
      <w:bookmarkEnd w:id="14"/>
      <w:r>
        <w:rPr>
          <w:rFonts w:ascii="Arial" w:eastAsia="Arial" w:hAnsi="Arial" w:cs="Arial"/>
        </w:rPr>
        <w:t xml:space="preserve">Legal framework </w:t>
      </w:r>
    </w:p>
    <w:p w14:paraId="704B4B4D" w14:textId="77777777" w:rsidR="00A56707" w:rsidRDefault="00A56707">
      <w:pPr>
        <w:spacing w:line="360" w:lineRule="auto"/>
        <w:ind w:left="486"/>
        <w:rPr>
          <w:sz w:val="24"/>
          <w:szCs w:val="24"/>
        </w:rPr>
      </w:pPr>
    </w:p>
    <w:p w14:paraId="1394B03A" w14:textId="77777777" w:rsidR="00A56707" w:rsidRDefault="00000000">
      <w:pPr>
        <w:spacing w:line="360" w:lineRule="auto"/>
        <w:ind w:right="317"/>
        <w:jc w:val="both"/>
        <w:rPr>
          <w:sz w:val="24"/>
          <w:szCs w:val="24"/>
        </w:rPr>
      </w:pPr>
      <w:r>
        <w:rPr>
          <w:sz w:val="24"/>
          <w:szCs w:val="24"/>
        </w:rPr>
        <w:t xml:space="preserve">     This report is in line with the statutes governing local government.</w:t>
      </w:r>
    </w:p>
    <w:p w14:paraId="4A39603C" w14:textId="77777777" w:rsidR="00A56707" w:rsidRDefault="00000000">
      <w:pPr>
        <w:spacing w:after="200" w:line="360" w:lineRule="auto"/>
        <w:ind w:left="720" w:right="320"/>
        <w:jc w:val="both"/>
        <w:rPr>
          <w:sz w:val="24"/>
          <w:szCs w:val="24"/>
        </w:rPr>
      </w:pPr>
      <w:r>
        <w:rPr>
          <w:sz w:val="24"/>
          <w:szCs w:val="24"/>
        </w:rPr>
        <w:t>a)</w:t>
      </w:r>
      <w:r>
        <w:rPr>
          <w:rFonts w:ascii="Times New Roman" w:eastAsia="Times New Roman" w:hAnsi="Times New Roman" w:cs="Times New Roman"/>
          <w:sz w:val="14"/>
          <w:szCs w:val="14"/>
        </w:rPr>
        <w:t xml:space="preserve">    </w:t>
      </w:r>
      <w:r>
        <w:rPr>
          <w:sz w:val="24"/>
          <w:szCs w:val="24"/>
        </w:rPr>
        <w:t>Constitution of the Republic of South Africa (1996), Chapter 7 Section 152, Chapter 10 Section 195 (1) Public administration must be governed by the democratic values and principles including (b) Efficient, economic and effective use of resources musty be promoted and</w:t>
      </w:r>
      <w:proofErr w:type="gramStart"/>
      <w:r>
        <w:rPr>
          <w:sz w:val="24"/>
          <w:szCs w:val="24"/>
        </w:rPr>
        <w:t xml:space="preserve">   (</w:t>
      </w:r>
      <w:proofErr w:type="gramEnd"/>
      <w:r>
        <w:rPr>
          <w:sz w:val="24"/>
          <w:szCs w:val="24"/>
        </w:rPr>
        <w:t xml:space="preserve">f) Public administration must be development-oriented. </w:t>
      </w:r>
    </w:p>
    <w:p w14:paraId="162DBC5C" w14:textId="77777777" w:rsidR="00A56707" w:rsidRDefault="00000000">
      <w:pPr>
        <w:spacing w:line="360" w:lineRule="auto"/>
        <w:ind w:left="720" w:right="320"/>
        <w:jc w:val="both"/>
        <w:rPr>
          <w:sz w:val="24"/>
          <w:szCs w:val="24"/>
        </w:rPr>
      </w:pPr>
      <w:r>
        <w:rPr>
          <w:sz w:val="24"/>
          <w:szCs w:val="24"/>
        </w:rPr>
        <w:t>b)</w:t>
      </w:r>
      <w:r>
        <w:rPr>
          <w:rFonts w:ascii="Times New Roman" w:eastAsia="Times New Roman" w:hAnsi="Times New Roman" w:cs="Times New Roman"/>
          <w:sz w:val="14"/>
          <w:szCs w:val="14"/>
        </w:rPr>
        <w:t xml:space="preserve">    </w:t>
      </w:r>
      <w:r>
        <w:rPr>
          <w:sz w:val="24"/>
          <w:szCs w:val="24"/>
        </w:rPr>
        <w:t xml:space="preserve">Section 52d of Local Government: Municipal Finance Management Act 53 of 2003, provides that the </w:t>
      </w:r>
      <w:proofErr w:type="gramStart"/>
      <w:r>
        <w:rPr>
          <w:sz w:val="24"/>
          <w:szCs w:val="24"/>
        </w:rPr>
        <w:t>Mayor</w:t>
      </w:r>
      <w:proofErr w:type="gramEnd"/>
      <w:r>
        <w:rPr>
          <w:sz w:val="24"/>
          <w:szCs w:val="24"/>
        </w:rPr>
        <w:t xml:space="preserve"> of a municipality must, within 30 days of the end of each quarter, submit a report to Council on the implementation of the budget and the financial state of the municipality. Additionally, whilst it also provides a monitoring tool for Council on the non-financial indicators which is part of the Service Delivery and Budget Implementation Plan (SDBIP).</w:t>
      </w:r>
    </w:p>
    <w:p w14:paraId="739FD1BD" w14:textId="77777777" w:rsidR="00A56707" w:rsidRDefault="00000000">
      <w:pPr>
        <w:spacing w:line="360" w:lineRule="auto"/>
        <w:ind w:left="720" w:right="320"/>
        <w:jc w:val="both"/>
        <w:rPr>
          <w:sz w:val="24"/>
          <w:szCs w:val="24"/>
        </w:rPr>
      </w:pPr>
      <w:r>
        <w:rPr>
          <w:sz w:val="24"/>
          <w:szCs w:val="24"/>
        </w:rPr>
        <w:t>c)</w:t>
      </w:r>
      <w:r>
        <w:rPr>
          <w:rFonts w:ascii="Times New Roman" w:eastAsia="Times New Roman" w:hAnsi="Times New Roman" w:cs="Times New Roman"/>
          <w:sz w:val="14"/>
          <w:szCs w:val="14"/>
        </w:rPr>
        <w:t xml:space="preserve">     </w:t>
      </w:r>
      <w:r>
        <w:rPr>
          <w:sz w:val="24"/>
          <w:szCs w:val="24"/>
        </w:rPr>
        <w:t xml:space="preserve">Local Government: Municipal Planning and Performance Regulations (2001), prescribe that a municipality must development a performance management system and determine continuous review of performance based on the predetermined objectives. This process encompasses review of Indicators as per set targets in the SDBIP.    </w:t>
      </w:r>
    </w:p>
    <w:p w14:paraId="553E21F7" w14:textId="77777777" w:rsidR="00A56707" w:rsidRDefault="00000000">
      <w:pPr>
        <w:spacing w:line="360" w:lineRule="auto"/>
        <w:ind w:left="720" w:right="140"/>
        <w:jc w:val="both"/>
        <w:rPr>
          <w:color w:val="000000"/>
          <w:sz w:val="24"/>
          <w:szCs w:val="24"/>
        </w:rPr>
      </w:pPr>
      <w:r>
        <w:rPr>
          <w:sz w:val="24"/>
          <w:szCs w:val="24"/>
        </w:rPr>
        <w:t>d)</w:t>
      </w:r>
      <w:r>
        <w:rPr>
          <w:rFonts w:ascii="Times New Roman" w:eastAsia="Times New Roman" w:hAnsi="Times New Roman" w:cs="Times New Roman"/>
          <w:sz w:val="14"/>
          <w:szCs w:val="14"/>
        </w:rPr>
        <w:t xml:space="preserve">    </w:t>
      </w:r>
      <w:r>
        <w:rPr>
          <w:sz w:val="24"/>
          <w:szCs w:val="24"/>
        </w:rPr>
        <w:t xml:space="preserve">Alfred Nzo Development Agency </w:t>
      </w:r>
      <w:proofErr w:type="gramStart"/>
      <w:r>
        <w:rPr>
          <w:sz w:val="24"/>
          <w:szCs w:val="24"/>
        </w:rPr>
        <w:t>is in compliance with</w:t>
      </w:r>
      <w:proofErr w:type="gramEnd"/>
      <w:r>
        <w:rPr>
          <w:sz w:val="24"/>
          <w:szCs w:val="24"/>
        </w:rPr>
        <w:t xml:space="preserve"> the Performance Regulations developed and adopted its Performance Management System Policy Framework which gives an indication of the approach by the Municipality towards performance management. </w:t>
      </w:r>
    </w:p>
    <w:p w14:paraId="4BA9E68F" w14:textId="77777777" w:rsidR="00A56707" w:rsidRDefault="00000000">
      <w:pPr>
        <w:pStyle w:val="Heading2"/>
        <w:numPr>
          <w:ilvl w:val="1"/>
          <w:numId w:val="11"/>
        </w:numPr>
        <w:rPr>
          <w:rFonts w:ascii="Arial" w:eastAsia="Arial" w:hAnsi="Arial" w:cs="Arial"/>
        </w:rPr>
      </w:pPr>
      <w:bookmarkStart w:id="15" w:name="_heading=h.3whwml4" w:colFirst="0" w:colLast="0"/>
      <w:bookmarkEnd w:id="15"/>
      <w:r>
        <w:rPr>
          <w:rFonts w:ascii="Arial" w:eastAsia="Arial" w:hAnsi="Arial" w:cs="Arial"/>
        </w:rPr>
        <w:lastRenderedPageBreak/>
        <w:t>Executive summary</w:t>
      </w:r>
    </w:p>
    <w:p w14:paraId="4FFED005" w14:textId="77777777" w:rsidR="00A56707" w:rsidRDefault="00000000">
      <w:pPr>
        <w:widowControl/>
        <w:pBdr>
          <w:top w:val="nil"/>
          <w:left w:val="nil"/>
          <w:bottom w:val="nil"/>
          <w:right w:val="nil"/>
          <w:between w:val="nil"/>
        </w:pBdr>
        <w:spacing w:before="280" w:after="280" w:line="360" w:lineRule="auto"/>
        <w:ind w:right="141"/>
        <w:jc w:val="both"/>
        <w:rPr>
          <w:color w:val="000000"/>
          <w:sz w:val="24"/>
          <w:szCs w:val="24"/>
        </w:rPr>
      </w:pPr>
      <w:bookmarkStart w:id="16" w:name="_heading=h.2bn6wsx" w:colFirst="0" w:colLast="0"/>
      <w:bookmarkEnd w:id="16"/>
      <w:r>
        <w:rPr>
          <w:color w:val="000000"/>
          <w:sz w:val="24"/>
          <w:szCs w:val="24"/>
        </w:rPr>
        <w:t xml:space="preserve">This report serves to report the </w:t>
      </w:r>
      <w:r>
        <w:rPr>
          <w:b/>
          <w:sz w:val="24"/>
          <w:szCs w:val="24"/>
        </w:rPr>
        <w:t>Quarter Two</w:t>
      </w:r>
      <w:r>
        <w:rPr>
          <w:b/>
          <w:color w:val="000000"/>
          <w:sz w:val="24"/>
          <w:szCs w:val="24"/>
        </w:rPr>
        <w:t xml:space="preserve"> Entity’s Performance</w:t>
      </w:r>
      <w:r>
        <w:rPr>
          <w:color w:val="000000"/>
          <w:sz w:val="24"/>
          <w:szCs w:val="24"/>
        </w:rPr>
        <w:t xml:space="preserve"> for the </w:t>
      </w:r>
      <w:r>
        <w:rPr>
          <w:b/>
          <w:color w:val="000000"/>
          <w:sz w:val="24"/>
          <w:szCs w:val="24"/>
        </w:rPr>
        <w:t>202</w:t>
      </w:r>
      <w:r>
        <w:rPr>
          <w:b/>
          <w:sz w:val="24"/>
          <w:szCs w:val="24"/>
        </w:rPr>
        <w:t>4</w:t>
      </w:r>
      <w:r>
        <w:rPr>
          <w:b/>
          <w:color w:val="000000"/>
          <w:sz w:val="24"/>
          <w:szCs w:val="24"/>
        </w:rPr>
        <w:t>/202</w:t>
      </w:r>
      <w:r>
        <w:rPr>
          <w:b/>
          <w:sz w:val="24"/>
          <w:szCs w:val="24"/>
        </w:rPr>
        <w:t>5</w:t>
      </w:r>
      <w:r>
        <w:rPr>
          <w:color w:val="000000"/>
          <w:sz w:val="24"/>
          <w:szCs w:val="24"/>
        </w:rPr>
        <w:t xml:space="preserve"> financial year </w:t>
      </w:r>
      <w:r>
        <w:rPr>
          <w:b/>
          <w:color w:val="000000"/>
          <w:sz w:val="24"/>
          <w:szCs w:val="24"/>
        </w:rPr>
        <w:t>ending 30 June 202</w:t>
      </w:r>
      <w:r>
        <w:rPr>
          <w:b/>
          <w:sz w:val="24"/>
          <w:szCs w:val="24"/>
        </w:rPr>
        <w:t>5</w:t>
      </w:r>
      <w:r>
        <w:rPr>
          <w:color w:val="000000"/>
          <w:sz w:val="24"/>
          <w:szCs w:val="24"/>
        </w:rPr>
        <w:t xml:space="preserve">. This report details the actual performance and variances of the Agency’s Key Performance Areas in </w:t>
      </w:r>
      <w:r>
        <w:rPr>
          <w:sz w:val="24"/>
          <w:szCs w:val="24"/>
        </w:rPr>
        <w:t xml:space="preserve">adjusted </w:t>
      </w:r>
      <w:r>
        <w:rPr>
          <w:color w:val="000000"/>
          <w:sz w:val="24"/>
          <w:szCs w:val="24"/>
        </w:rPr>
        <w:t>SDBIP. In the case of under-performance, this report demonstrates mitigations and solutions that will address the challenges that led to under-performan</w:t>
      </w:r>
      <w:r>
        <w:rPr>
          <w:sz w:val="24"/>
          <w:szCs w:val="24"/>
        </w:rPr>
        <w:t xml:space="preserve">ce. </w:t>
      </w:r>
    </w:p>
    <w:p w14:paraId="7D7F2202" w14:textId="77777777" w:rsidR="00A56707" w:rsidRDefault="00000000">
      <w:pPr>
        <w:widowControl/>
        <w:pBdr>
          <w:top w:val="nil"/>
          <w:left w:val="nil"/>
          <w:bottom w:val="nil"/>
          <w:right w:val="nil"/>
          <w:between w:val="nil"/>
        </w:pBdr>
        <w:spacing w:before="280" w:after="280" w:line="360" w:lineRule="auto"/>
        <w:ind w:right="141"/>
        <w:jc w:val="both"/>
      </w:pPr>
      <w:bookmarkStart w:id="17" w:name="_heading=h.qsh70q" w:colFirst="0" w:colLast="0"/>
      <w:bookmarkEnd w:id="17"/>
      <w:r>
        <w:rPr>
          <w:sz w:val="24"/>
          <w:szCs w:val="24"/>
        </w:rPr>
        <w:t xml:space="preserve">The overall Institutional performance score achieved for the </w:t>
      </w:r>
      <w:r>
        <w:rPr>
          <w:b/>
          <w:sz w:val="24"/>
          <w:szCs w:val="24"/>
        </w:rPr>
        <w:t xml:space="preserve">Quarter two of 2024/2025, ending 30 June 2025 </w:t>
      </w:r>
      <w:r>
        <w:rPr>
          <w:sz w:val="24"/>
          <w:szCs w:val="24"/>
        </w:rPr>
        <w:t xml:space="preserve">is </w:t>
      </w:r>
      <w:r>
        <w:rPr>
          <w:b/>
          <w:sz w:val="24"/>
          <w:szCs w:val="24"/>
        </w:rPr>
        <w:t>84%</w:t>
      </w:r>
      <w:r>
        <w:rPr>
          <w:sz w:val="24"/>
          <w:szCs w:val="24"/>
        </w:rPr>
        <w:t xml:space="preserve">, which is an increase when compared to the previous Quarter two performance </w:t>
      </w:r>
      <w:proofErr w:type="gramStart"/>
      <w:r>
        <w:rPr>
          <w:sz w:val="24"/>
          <w:szCs w:val="24"/>
        </w:rPr>
        <w:t xml:space="preserve">of  </w:t>
      </w:r>
      <w:r>
        <w:rPr>
          <w:b/>
          <w:sz w:val="24"/>
          <w:szCs w:val="24"/>
        </w:rPr>
        <w:t>2023</w:t>
      </w:r>
      <w:proofErr w:type="gramEnd"/>
      <w:r>
        <w:rPr>
          <w:b/>
          <w:sz w:val="24"/>
          <w:szCs w:val="24"/>
        </w:rPr>
        <w:t xml:space="preserve">/2024 financial year which stood at 82%. </w:t>
      </w:r>
    </w:p>
    <w:p w14:paraId="1148B0E6" w14:textId="77777777" w:rsidR="00A56707" w:rsidRDefault="00000000">
      <w:pPr>
        <w:pStyle w:val="Heading1"/>
        <w:spacing w:line="360" w:lineRule="auto"/>
        <w:ind w:firstLine="680"/>
      </w:pPr>
      <w:bookmarkStart w:id="18" w:name="_heading=h.49x2ik5" w:colFirst="0" w:colLast="0"/>
      <w:bookmarkEnd w:id="18"/>
      <w:r>
        <w:t>PART 2: OVERALL PERFORMANCE</w:t>
      </w:r>
    </w:p>
    <w:p w14:paraId="2CB718EF" w14:textId="77777777" w:rsidR="00A56707" w:rsidRDefault="00A56707">
      <w:pPr>
        <w:spacing w:line="360" w:lineRule="auto"/>
        <w:jc w:val="both"/>
        <w:rPr>
          <w:color w:val="000000"/>
          <w:sz w:val="24"/>
          <w:szCs w:val="24"/>
        </w:rPr>
      </w:pPr>
    </w:p>
    <w:p w14:paraId="07445734" w14:textId="77777777" w:rsidR="00A56707" w:rsidRDefault="00000000">
      <w:pPr>
        <w:spacing w:line="360" w:lineRule="auto"/>
        <w:jc w:val="both"/>
        <w:rPr>
          <w:color w:val="000000"/>
          <w:sz w:val="24"/>
          <w:szCs w:val="24"/>
        </w:rPr>
      </w:pPr>
      <w:r>
        <w:rPr>
          <w:color w:val="000000"/>
          <w:sz w:val="24"/>
          <w:szCs w:val="24"/>
        </w:rPr>
        <w:t xml:space="preserve">This section provides an outline in terms of the Entity’s </w:t>
      </w:r>
      <w:r>
        <w:rPr>
          <w:sz w:val="24"/>
          <w:szCs w:val="24"/>
        </w:rPr>
        <w:t xml:space="preserve">Quarter two </w:t>
      </w:r>
      <w:r>
        <w:rPr>
          <w:color w:val="000000"/>
          <w:sz w:val="24"/>
          <w:szCs w:val="24"/>
        </w:rPr>
        <w:t>performance for 202</w:t>
      </w:r>
      <w:r>
        <w:rPr>
          <w:sz w:val="24"/>
          <w:szCs w:val="24"/>
        </w:rPr>
        <w:t>4</w:t>
      </w:r>
      <w:r>
        <w:rPr>
          <w:color w:val="000000"/>
          <w:sz w:val="24"/>
          <w:szCs w:val="24"/>
        </w:rPr>
        <w:t>/202</w:t>
      </w:r>
      <w:r>
        <w:rPr>
          <w:sz w:val="24"/>
          <w:szCs w:val="24"/>
        </w:rPr>
        <w:t>5</w:t>
      </w:r>
      <w:r>
        <w:rPr>
          <w:color w:val="000000"/>
          <w:sz w:val="24"/>
          <w:szCs w:val="24"/>
        </w:rPr>
        <w:t xml:space="preserve"> in line with the SDBIP 202</w:t>
      </w:r>
      <w:r>
        <w:rPr>
          <w:sz w:val="24"/>
          <w:szCs w:val="24"/>
        </w:rPr>
        <w:t>4</w:t>
      </w:r>
      <w:r>
        <w:rPr>
          <w:color w:val="000000"/>
          <w:sz w:val="24"/>
          <w:szCs w:val="24"/>
        </w:rPr>
        <w:t>/202</w:t>
      </w:r>
      <w:r>
        <w:rPr>
          <w:sz w:val="24"/>
          <w:szCs w:val="24"/>
        </w:rPr>
        <w:t>5</w:t>
      </w:r>
      <w:r>
        <w:rPr>
          <w:color w:val="000000"/>
          <w:sz w:val="24"/>
          <w:szCs w:val="24"/>
        </w:rPr>
        <w:t xml:space="preserve"> targets and in relation to the various directorates of the Entity:</w:t>
      </w:r>
    </w:p>
    <w:p w14:paraId="63D21937" w14:textId="77777777" w:rsidR="00A56707" w:rsidRDefault="00000000">
      <w:pPr>
        <w:numPr>
          <w:ilvl w:val="0"/>
          <w:numId w:val="19"/>
        </w:numPr>
        <w:pBdr>
          <w:top w:val="nil"/>
          <w:left w:val="nil"/>
          <w:bottom w:val="nil"/>
          <w:right w:val="nil"/>
          <w:between w:val="nil"/>
        </w:pBdr>
        <w:spacing w:line="360" w:lineRule="auto"/>
        <w:jc w:val="both"/>
        <w:rPr>
          <w:color w:val="000000"/>
          <w:sz w:val="24"/>
          <w:szCs w:val="24"/>
        </w:rPr>
      </w:pPr>
      <w:r>
        <w:rPr>
          <w:color w:val="000000"/>
          <w:sz w:val="24"/>
          <w:szCs w:val="24"/>
        </w:rPr>
        <w:t>Office Of the Chief Executive Officer (OCEO)</w:t>
      </w:r>
    </w:p>
    <w:p w14:paraId="0E1E3D15" w14:textId="77777777" w:rsidR="00A56707" w:rsidRDefault="00000000">
      <w:pPr>
        <w:numPr>
          <w:ilvl w:val="0"/>
          <w:numId w:val="19"/>
        </w:numPr>
        <w:pBdr>
          <w:top w:val="nil"/>
          <w:left w:val="nil"/>
          <w:bottom w:val="nil"/>
          <w:right w:val="nil"/>
          <w:between w:val="nil"/>
        </w:pBdr>
        <w:spacing w:line="360" w:lineRule="auto"/>
        <w:jc w:val="both"/>
        <w:rPr>
          <w:color w:val="000000"/>
          <w:sz w:val="24"/>
          <w:szCs w:val="24"/>
        </w:rPr>
      </w:pPr>
      <w:r>
        <w:rPr>
          <w:color w:val="000000"/>
          <w:sz w:val="24"/>
          <w:szCs w:val="24"/>
        </w:rPr>
        <w:t>Programmes Department (PD)</w:t>
      </w:r>
    </w:p>
    <w:p w14:paraId="391A09E6" w14:textId="77777777" w:rsidR="00A56707" w:rsidRDefault="00000000">
      <w:pPr>
        <w:numPr>
          <w:ilvl w:val="0"/>
          <w:numId w:val="19"/>
        </w:numPr>
        <w:pBdr>
          <w:top w:val="nil"/>
          <w:left w:val="nil"/>
          <w:bottom w:val="nil"/>
          <w:right w:val="nil"/>
          <w:between w:val="nil"/>
        </w:pBdr>
        <w:spacing w:line="360" w:lineRule="auto"/>
        <w:jc w:val="both"/>
        <w:rPr>
          <w:color w:val="000000"/>
          <w:sz w:val="24"/>
          <w:szCs w:val="24"/>
        </w:rPr>
      </w:pPr>
      <w:r>
        <w:rPr>
          <w:color w:val="000000"/>
          <w:sz w:val="24"/>
          <w:szCs w:val="24"/>
        </w:rPr>
        <w:t>Trade and Investment Promotion</w:t>
      </w:r>
    </w:p>
    <w:p w14:paraId="36FA8A08" w14:textId="77777777" w:rsidR="00A56707" w:rsidRDefault="00000000">
      <w:pPr>
        <w:numPr>
          <w:ilvl w:val="0"/>
          <w:numId w:val="19"/>
        </w:numPr>
        <w:pBdr>
          <w:top w:val="nil"/>
          <w:left w:val="nil"/>
          <w:bottom w:val="nil"/>
          <w:right w:val="nil"/>
          <w:between w:val="nil"/>
        </w:pBdr>
        <w:spacing w:line="360" w:lineRule="auto"/>
        <w:jc w:val="both"/>
        <w:rPr>
          <w:color w:val="000000"/>
          <w:sz w:val="24"/>
          <w:szCs w:val="24"/>
        </w:rPr>
      </w:pPr>
      <w:r>
        <w:rPr>
          <w:color w:val="000000"/>
          <w:sz w:val="24"/>
          <w:szCs w:val="24"/>
        </w:rPr>
        <w:t>Finance and Admin</w:t>
      </w:r>
    </w:p>
    <w:p w14:paraId="448E27B4" w14:textId="77777777" w:rsidR="00A56707" w:rsidRDefault="00000000">
      <w:pPr>
        <w:pStyle w:val="Heading2"/>
        <w:ind w:left="360"/>
      </w:pPr>
      <w:bookmarkStart w:id="19" w:name="_heading=h.2p2csry" w:colFirst="0" w:colLast="0"/>
      <w:bookmarkEnd w:id="19"/>
      <w:r>
        <w:rPr>
          <w:rFonts w:ascii="Arial" w:eastAsia="Arial" w:hAnsi="Arial" w:cs="Arial"/>
        </w:rPr>
        <w:t xml:space="preserve">Table </w:t>
      </w:r>
      <w:proofErr w:type="gramStart"/>
      <w:r>
        <w:rPr>
          <w:rFonts w:ascii="Arial" w:eastAsia="Arial" w:hAnsi="Arial" w:cs="Arial"/>
        </w:rPr>
        <w:t>2.1:Achieved</w:t>
      </w:r>
      <w:proofErr w:type="gramEnd"/>
      <w:r>
        <w:rPr>
          <w:rFonts w:ascii="Arial" w:eastAsia="Arial" w:hAnsi="Arial" w:cs="Arial"/>
        </w:rPr>
        <w:t xml:space="preserve"> Targets vs. Not Achieved</w:t>
      </w:r>
    </w:p>
    <w:p w14:paraId="1C95F338" w14:textId="77777777" w:rsidR="00A56707" w:rsidRDefault="00A56707">
      <w:pPr>
        <w:rPr>
          <w:b/>
        </w:rPr>
      </w:pPr>
    </w:p>
    <w:bookmarkStart w:id="20" w:name="_heading=h.gjdgxs" w:colFirst="0" w:colLast="0" w:displacedByCustomXml="next"/>
    <w:bookmarkEnd w:id="20" w:displacedByCustomXml="next"/>
    <w:sdt>
      <w:sdtPr>
        <w:rPr>
          <w:color w:val="auto"/>
          <w:sz w:val="22"/>
          <w:szCs w:val="22"/>
        </w:rPr>
        <w:tag w:val="goog_rdk_0"/>
        <w:id w:val="603232879"/>
        <w:lock w:val="contentLocked"/>
      </w:sdtPr>
      <w:sdtContent>
        <w:tbl>
          <w:tblPr>
            <w:tblStyle w:val="aff0"/>
            <w:tblpPr w:leftFromText="180" w:rightFromText="180" w:topFromText="180" w:bottomFromText="180" w:vertAnchor="text" w:tblpX="-389"/>
            <w:tblW w:w="9687" w:type="dxa"/>
            <w:tblLayout w:type="fixed"/>
            <w:tblLook w:val="0400" w:firstRow="0" w:lastRow="0" w:firstColumn="0" w:lastColumn="0" w:noHBand="0" w:noVBand="1"/>
          </w:tblPr>
          <w:tblGrid>
            <w:gridCol w:w="1742"/>
            <w:gridCol w:w="1260"/>
            <w:gridCol w:w="1602"/>
            <w:gridCol w:w="1602"/>
            <w:gridCol w:w="1876"/>
            <w:gridCol w:w="1605"/>
          </w:tblGrid>
          <w:tr w:rsidR="00A56707" w14:paraId="06E0EA46" w14:textId="77777777">
            <w:trPr>
              <w:trHeight w:val="852"/>
            </w:trPr>
            <w:tc>
              <w:tcPr>
                <w:tcW w:w="9687" w:type="dxa"/>
                <w:gridSpan w:val="6"/>
                <w:tcBorders>
                  <w:left w:val="single" w:sz="8" w:space="0" w:color="000000"/>
                  <w:bottom w:val="single" w:sz="8" w:space="0" w:color="000000"/>
                  <w:right w:val="single" w:sz="8" w:space="0" w:color="000000"/>
                </w:tcBorders>
                <w:shd w:val="clear" w:color="auto" w:fill="548235"/>
              </w:tcPr>
              <w:p w14:paraId="3FA0621E" w14:textId="77777777" w:rsidR="00A56707" w:rsidRDefault="00000000">
                <w:pPr>
                  <w:jc w:val="center"/>
                  <w:rPr>
                    <w:b/>
                    <w:color w:val="FFFFFF"/>
                  </w:rPr>
                </w:pPr>
                <w:r>
                  <w:rPr>
                    <w:b/>
                    <w:color w:val="FFFFFF"/>
                  </w:rPr>
                  <w:t>ACHIEVED TARGETS VS NOT ACHIEVED BY DEPARTMENT</w:t>
                </w:r>
              </w:p>
            </w:tc>
          </w:tr>
          <w:tr w:rsidR="00A56707" w14:paraId="5A2D65E0" w14:textId="77777777">
            <w:trPr>
              <w:trHeight w:val="852"/>
            </w:trPr>
            <w:tc>
              <w:tcPr>
                <w:tcW w:w="1742" w:type="dxa"/>
                <w:vMerge w:val="restart"/>
                <w:tcBorders>
                  <w:top w:val="single" w:sz="8" w:space="0" w:color="000000"/>
                  <w:left w:val="single" w:sz="8" w:space="0" w:color="000000"/>
                  <w:bottom w:val="single" w:sz="8" w:space="0" w:color="000000"/>
                  <w:right w:val="single" w:sz="8" w:space="0" w:color="000000"/>
                </w:tcBorders>
                <w:shd w:val="clear" w:color="auto" w:fill="8DB3E2"/>
              </w:tcPr>
              <w:p w14:paraId="7D883CF1" w14:textId="77777777" w:rsidR="00A56707" w:rsidRDefault="00000000">
                <w:pPr>
                  <w:rPr>
                    <w:b/>
                    <w:color w:val="FFFFFF"/>
                  </w:rPr>
                </w:pPr>
                <w:r>
                  <w:rPr>
                    <w:b/>
                    <w:color w:val="FFFFFF"/>
                  </w:rPr>
                  <w:t>Department</w:t>
                </w:r>
              </w:p>
            </w:tc>
            <w:tc>
              <w:tcPr>
                <w:tcW w:w="1260" w:type="dxa"/>
                <w:vMerge w:val="restart"/>
                <w:tcBorders>
                  <w:top w:val="single" w:sz="8" w:space="0" w:color="000000"/>
                  <w:left w:val="single" w:sz="8" w:space="0" w:color="000000"/>
                  <w:bottom w:val="single" w:sz="8" w:space="0" w:color="000000"/>
                  <w:right w:val="single" w:sz="8" w:space="0" w:color="000000"/>
                </w:tcBorders>
                <w:shd w:val="clear" w:color="auto" w:fill="8DB3E2"/>
              </w:tcPr>
              <w:p w14:paraId="6E96EE9F" w14:textId="77777777" w:rsidR="00A56707" w:rsidRDefault="00000000">
                <w:pPr>
                  <w:jc w:val="center"/>
                  <w:rPr>
                    <w:b/>
                    <w:color w:val="FFFFFF"/>
                  </w:rPr>
                </w:pPr>
                <w:r>
                  <w:rPr>
                    <w:b/>
                    <w:color w:val="FFFFFF"/>
                  </w:rPr>
                  <w:t>Total No. of targets</w:t>
                </w:r>
              </w:p>
            </w:tc>
            <w:tc>
              <w:tcPr>
                <w:tcW w:w="1602" w:type="dxa"/>
                <w:vMerge w:val="restart"/>
                <w:tcBorders>
                  <w:top w:val="single" w:sz="8" w:space="0" w:color="000000"/>
                  <w:left w:val="single" w:sz="8" w:space="0" w:color="000000"/>
                  <w:bottom w:val="single" w:sz="8" w:space="0" w:color="000000"/>
                  <w:right w:val="single" w:sz="8" w:space="0" w:color="000000"/>
                </w:tcBorders>
                <w:shd w:val="clear" w:color="auto" w:fill="339933"/>
              </w:tcPr>
              <w:p w14:paraId="2F4D3A61" w14:textId="77777777" w:rsidR="00A56707" w:rsidRDefault="00000000">
                <w:pPr>
                  <w:jc w:val="center"/>
                  <w:rPr>
                    <w:b/>
                    <w:color w:val="FFFFFF"/>
                  </w:rPr>
                </w:pPr>
                <w:r>
                  <w:rPr>
                    <w:b/>
                    <w:color w:val="FFFFFF"/>
                  </w:rPr>
                  <w:t>Achieved</w:t>
                </w:r>
              </w:p>
            </w:tc>
            <w:tc>
              <w:tcPr>
                <w:tcW w:w="1602" w:type="dxa"/>
                <w:vMerge w:val="restart"/>
                <w:tcBorders>
                  <w:top w:val="single" w:sz="8" w:space="0" w:color="000000"/>
                  <w:left w:val="single" w:sz="8" w:space="0" w:color="000000"/>
                  <w:bottom w:val="single" w:sz="8" w:space="0" w:color="000000"/>
                  <w:right w:val="single" w:sz="8" w:space="0" w:color="000000"/>
                </w:tcBorders>
                <w:shd w:val="clear" w:color="auto" w:fill="FF0000"/>
              </w:tcPr>
              <w:p w14:paraId="40C57561" w14:textId="77777777" w:rsidR="00A56707" w:rsidRDefault="00000000">
                <w:pPr>
                  <w:jc w:val="center"/>
                  <w:rPr>
                    <w:b/>
                    <w:color w:val="FFFFFF"/>
                  </w:rPr>
                </w:pPr>
                <w:r>
                  <w:rPr>
                    <w:b/>
                    <w:color w:val="FFFFFF"/>
                  </w:rPr>
                  <w:t>Not Achieved</w:t>
                </w:r>
              </w:p>
            </w:tc>
            <w:tc>
              <w:tcPr>
                <w:tcW w:w="1876" w:type="dxa"/>
                <w:vMerge w:val="restart"/>
                <w:tcBorders>
                  <w:top w:val="single" w:sz="8" w:space="0" w:color="000000"/>
                  <w:left w:val="single" w:sz="8" w:space="0" w:color="000000"/>
                  <w:bottom w:val="single" w:sz="8" w:space="0" w:color="000000"/>
                  <w:right w:val="single" w:sz="8" w:space="0" w:color="000000"/>
                </w:tcBorders>
                <w:shd w:val="clear" w:color="auto" w:fill="339933"/>
              </w:tcPr>
              <w:p w14:paraId="7234D16B" w14:textId="77777777" w:rsidR="00A56707" w:rsidRDefault="00000000">
                <w:pPr>
                  <w:jc w:val="center"/>
                  <w:rPr>
                    <w:b/>
                    <w:color w:val="FFFFFF"/>
                  </w:rPr>
                </w:pPr>
                <w:r>
                  <w:rPr>
                    <w:b/>
                    <w:color w:val="FFFFFF"/>
                  </w:rPr>
                  <w:t>Achieved%</w:t>
                </w:r>
              </w:p>
            </w:tc>
            <w:tc>
              <w:tcPr>
                <w:tcW w:w="1605" w:type="dxa"/>
                <w:vMerge w:val="restart"/>
                <w:tcBorders>
                  <w:top w:val="single" w:sz="8" w:space="0" w:color="000000"/>
                  <w:left w:val="single" w:sz="8" w:space="0" w:color="000000"/>
                  <w:bottom w:val="single" w:sz="8" w:space="0" w:color="000000"/>
                  <w:right w:val="single" w:sz="8" w:space="0" w:color="000000"/>
                </w:tcBorders>
                <w:shd w:val="clear" w:color="auto" w:fill="FF0000"/>
              </w:tcPr>
              <w:p w14:paraId="6F52E523" w14:textId="77777777" w:rsidR="00A56707" w:rsidRDefault="00000000">
                <w:pPr>
                  <w:jc w:val="center"/>
                  <w:rPr>
                    <w:b/>
                    <w:color w:val="FFFFFF"/>
                  </w:rPr>
                </w:pPr>
                <w:r>
                  <w:rPr>
                    <w:b/>
                    <w:color w:val="FFFFFF"/>
                  </w:rPr>
                  <w:t>% Not Achieved</w:t>
                </w:r>
              </w:p>
            </w:tc>
          </w:tr>
          <w:tr w:rsidR="00A56707" w14:paraId="0E941D25" w14:textId="77777777">
            <w:trPr>
              <w:trHeight w:val="212"/>
            </w:trPr>
            <w:tc>
              <w:tcPr>
                <w:tcW w:w="1742" w:type="dxa"/>
                <w:vMerge/>
                <w:tcBorders>
                  <w:top w:val="single" w:sz="8" w:space="0" w:color="000000"/>
                  <w:left w:val="single" w:sz="8" w:space="0" w:color="000000"/>
                  <w:bottom w:val="single" w:sz="8" w:space="0" w:color="000000"/>
                  <w:right w:val="single" w:sz="8" w:space="0" w:color="000000"/>
                </w:tcBorders>
                <w:shd w:val="clear" w:color="auto" w:fill="8DB3E2"/>
              </w:tcPr>
              <w:p w14:paraId="1AAA2D73" w14:textId="77777777" w:rsidR="00A56707" w:rsidRDefault="00A56707">
                <w:pPr>
                  <w:widowControl w:val="0"/>
                  <w:spacing w:before="0" w:after="0" w:line="276" w:lineRule="auto"/>
                  <w:jc w:val="left"/>
                  <w:rPr>
                    <w:b/>
                    <w:color w:val="FFFFFF"/>
                  </w:rPr>
                </w:pPr>
              </w:p>
            </w:tc>
            <w:tc>
              <w:tcPr>
                <w:tcW w:w="1260" w:type="dxa"/>
                <w:vMerge/>
                <w:tcBorders>
                  <w:top w:val="single" w:sz="8" w:space="0" w:color="000000"/>
                  <w:left w:val="single" w:sz="8" w:space="0" w:color="000000"/>
                  <w:bottom w:val="single" w:sz="8" w:space="0" w:color="000000"/>
                  <w:right w:val="single" w:sz="8" w:space="0" w:color="000000"/>
                </w:tcBorders>
                <w:shd w:val="clear" w:color="auto" w:fill="8DB3E2"/>
              </w:tcPr>
              <w:p w14:paraId="0D9E5DE9" w14:textId="77777777" w:rsidR="00A56707" w:rsidRDefault="00A56707">
                <w:pPr>
                  <w:widowControl w:val="0"/>
                  <w:spacing w:before="0" w:after="0" w:line="276" w:lineRule="auto"/>
                  <w:jc w:val="left"/>
                  <w:rPr>
                    <w:b/>
                    <w:color w:val="FFFFFF"/>
                  </w:rPr>
                </w:pPr>
              </w:p>
            </w:tc>
            <w:tc>
              <w:tcPr>
                <w:tcW w:w="1602" w:type="dxa"/>
                <w:vMerge/>
                <w:tcBorders>
                  <w:top w:val="single" w:sz="8" w:space="0" w:color="000000"/>
                  <w:left w:val="single" w:sz="8" w:space="0" w:color="000000"/>
                  <w:bottom w:val="single" w:sz="8" w:space="0" w:color="000000"/>
                  <w:right w:val="single" w:sz="8" w:space="0" w:color="000000"/>
                </w:tcBorders>
                <w:shd w:val="clear" w:color="auto" w:fill="339933"/>
              </w:tcPr>
              <w:p w14:paraId="0F8571EA" w14:textId="77777777" w:rsidR="00A56707" w:rsidRDefault="00A56707">
                <w:pPr>
                  <w:widowControl w:val="0"/>
                  <w:spacing w:before="0" w:after="0" w:line="276" w:lineRule="auto"/>
                  <w:jc w:val="left"/>
                  <w:rPr>
                    <w:b/>
                    <w:color w:val="FFFFFF"/>
                  </w:rPr>
                </w:pPr>
              </w:p>
            </w:tc>
            <w:tc>
              <w:tcPr>
                <w:tcW w:w="1602" w:type="dxa"/>
                <w:vMerge/>
                <w:tcBorders>
                  <w:top w:val="single" w:sz="8" w:space="0" w:color="000000"/>
                  <w:left w:val="single" w:sz="8" w:space="0" w:color="000000"/>
                  <w:bottom w:val="single" w:sz="8" w:space="0" w:color="000000"/>
                  <w:right w:val="single" w:sz="8" w:space="0" w:color="000000"/>
                </w:tcBorders>
                <w:shd w:val="clear" w:color="auto" w:fill="FF0000"/>
              </w:tcPr>
              <w:p w14:paraId="0D6FCF50" w14:textId="77777777" w:rsidR="00A56707" w:rsidRDefault="00A56707">
                <w:pPr>
                  <w:widowControl w:val="0"/>
                  <w:spacing w:before="0" w:after="0" w:line="276" w:lineRule="auto"/>
                  <w:jc w:val="left"/>
                  <w:rPr>
                    <w:b/>
                    <w:color w:val="FFFFFF"/>
                  </w:rPr>
                </w:pPr>
              </w:p>
            </w:tc>
            <w:tc>
              <w:tcPr>
                <w:tcW w:w="1876" w:type="dxa"/>
                <w:vMerge/>
                <w:tcBorders>
                  <w:top w:val="single" w:sz="8" w:space="0" w:color="000000"/>
                  <w:left w:val="single" w:sz="8" w:space="0" w:color="000000"/>
                  <w:bottom w:val="single" w:sz="8" w:space="0" w:color="000000"/>
                  <w:right w:val="single" w:sz="8" w:space="0" w:color="000000"/>
                </w:tcBorders>
                <w:shd w:val="clear" w:color="auto" w:fill="339933"/>
              </w:tcPr>
              <w:p w14:paraId="1570F779" w14:textId="77777777" w:rsidR="00A56707" w:rsidRDefault="00A56707">
                <w:pPr>
                  <w:widowControl w:val="0"/>
                  <w:spacing w:before="0" w:after="0" w:line="276" w:lineRule="auto"/>
                  <w:jc w:val="left"/>
                  <w:rPr>
                    <w:b/>
                    <w:color w:val="FFFFFF"/>
                  </w:rPr>
                </w:pPr>
              </w:p>
            </w:tc>
            <w:tc>
              <w:tcPr>
                <w:tcW w:w="1605" w:type="dxa"/>
                <w:vMerge/>
                <w:tcBorders>
                  <w:top w:val="single" w:sz="8" w:space="0" w:color="000000"/>
                  <w:left w:val="single" w:sz="8" w:space="0" w:color="000000"/>
                  <w:bottom w:val="single" w:sz="8" w:space="0" w:color="000000"/>
                  <w:right w:val="single" w:sz="8" w:space="0" w:color="000000"/>
                </w:tcBorders>
                <w:shd w:val="clear" w:color="auto" w:fill="FF0000"/>
              </w:tcPr>
              <w:p w14:paraId="29D29468" w14:textId="77777777" w:rsidR="00A56707" w:rsidRDefault="00A56707">
                <w:pPr>
                  <w:widowControl w:val="0"/>
                  <w:spacing w:before="0" w:after="0" w:line="276" w:lineRule="auto"/>
                  <w:jc w:val="left"/>
                  <w:rPr>
                    <w:b/>
                    <w:color w:val="FFFFFF"/>
                  </w:rPr>
                </w:pPr>
              </w:p>
            </w:tc>
          </w:tr>
          <w:tr w:rsidR="00A56707" w14:paraId="1827D585" w14:textId="77777777">
            <w:trPr>
              <w:trHeight w:val="852"/>
            </w:trPr>
            <w:tc>
              <w:tcPr>
                <w:tcW w:w="1742" w:type="dxa"/>
                <w:tcBorders>
                  <w:top w:val="single" w:sz="8" w:space="0" w:color="000000"/>
                  <w:left w:val="single" w:sz="8" w:space="0" w:color="000000"/>
                  <w:bottom w:val="single" w:sz="8" w:space="0" w:color="000000"/>
                  <w:right w:val="single" w:sz="8" w:space="0" w:color="000000"/>
                </w:tcBorders>
                <w:shd w:val="clear" w:color="auto" w:fill="auto"/>
              </w:tcPr>
              <w:p w14:paraId="632ED33B" w14:textId="77777777" w:rsidR="00A56707" w:rsidRDefault="00000000">
                <w:r>
                  <w:t>Programmes</w:t>
                </w:r>
              </w:p>
            </w:tc>
            <w:tc>
              <w:tcPr>
                <w:tcW w:w="1260" w:type="dxa"/>
                <w:tcBorders>
                  <w:top w:val="single" w:sz="8" w:space="0" w:color="000000"/>
                  <w:left w:val="single" w:sz="8" w:space="0" w:color="000000"/>
                  <w:bottom w:val="single" w:sz="8" w:space="0" w:color="000000"/>
                  <w:right w:val="single" w:sz="8" w:space="0" w:color="000000"/>
                </w:tcBorders>
                <w:shd w:val="clear" w:color="auto" w:fill="auto"/>
              </w:tcPr>
              <w:p w14:paraId="166A6085" w14:textId="77777777" w:rsidR="00A56707" w:rsidRDefault="00000000">
                <w:pPr>
                  <w:jc w:val="center"/>
                </w:pPr>
                <w:r>
                  <w:t>18</w:t>
                </w:r>
              </w:p>
            </w:tc>
            <w:tc>
              <w:tcPr>
                <w:tcW w:w="1602" w:type="dxa"/>
                <w:tcBorders>
                  <w:top w:val="single" w:sz="8" w:space="0" w:color="000000"/>
                  <w:left w:val="single" w:sz="8" w:space="0" w:color="000000"/>
                  <w:bottom w:val="single" w:sz="8" w:space="0" w:color="000000"/>
                  <w:right w:val="single" w:sz="8" w:space="0" w:color="000000"/>
                </w:tcBorders>
                <w:shd w:val="clear" w:color="auto" w:fill="auto"/>
              </w:tcPr>
              <w:p w14:paraId="0A0578E1" w14:textId="77777777" w:rsidR="00A56707" w:rsidRDefault="00000000">
                <w:pPr>
                  <w:jc w:val="center"/>
                </w:pPr>
                <w:r>
                  <w:t>17</w:t>
                </w:r>
              </w:p>
            </w:tc>
            <w:tc>
              <w:tcPr>
                <w:tcW w:w="1602" w:type="dxa"/>
                <w:tcBorders>
                  <w:top w:val="single" w:sz="8" w:space="0" w:color="000000"/>
                  <w:left w:val="single" w:sz="8" w:space="0" w:color="000000"/>
                  <w:bottom w:val="single" w:sz="8" w:space="0" w:color="000000"/>
                  <w:right w:val="single" w:sz="8" w:space="0" w:color="000000"/>
                </w:tcBorders>
                <w:shd w:val="clear" w:color="auto" w:fill="auto"/>
              </w:tcPr>
              <w:p w14:paraId="0EFB09D0" w14:textId="77777777" w:rsidR="00A56707" w:rsidRDefault="00000000">
                <w:pPr>
                  <w:jc w:val="center"/>
                </w:pPr>
                <w:r>
                  <w:t>1</w:t>
                </w:r>
              </w:p>
            </w:tc>
            <w:tc>
              <w:tcPr>
                <w:tcW w:w="1876" w:type="dxa"/>
                <w:tcBorders>
                  <w:top w:val="single" w:sz="8" w:space="0" w:color="000000"/>
                  <w:left w:val="single" w:sz="8" w:space="0" w:color="000000"/>
                  <w:bottom w:val="single" w:sz="8" w:space="0" w:color="000000"/>
                  <w:right w:val="single" w:sz="8" w:space="0" w:color="000000"/>
                </w:tcBorders>
                <w:shd w:val="clear" w:color="auto" w:fill="auto"/>
              </w:tcPr>
              <w:p w14:paraId="4FB41B45" w14:textId="77777777" w:rsidR="00A56707" w:rsidRDefault="00000000">
                <w:pPr>
                  <w:jc w:val="center"/>
                </w:pPr>
                <w:r>
                  <w:t>94%</w:t>
                </w:r>
              </w:p>
            </w:tc>
            <w:tc>
              <w:tcPr>
                <w:tcW w:w="1605" w:type="dxa"/>
                <w:tcBorders>
                  <w:top w:val="single" w:sz="8" w:space="0" w:color="000000"/>
                  <w:left w:val="single" w:sz="8" w:space="0" w:color="000000"/>
                  <w:bottom w:val="single" w:sz="8" w:space="0" w:color="000000"/>
                  <w:right w:val="single" w:sz="8" w:space="0" w:color="000000"/>
                </w:tcBorders>
                <w:shd w:val="clear" w:color="auto" w:fill="auto"/>
              </w:tcPr>
              <w:p w14:paraId="4B87146F" w14:textId="77777777" w:rsidR="00A56707" w:rsidRDefault="00000000">
                <w:pPr>
                  <w:jc w:val="center"/>
                </w:pPr>
                <w:r>
                  <w:t>6%</w:t>
                </w:r>
              </w:p>
            </w:tc>
          </w:tr>
          <w:tr w:rsidR="00A56707" w14:paraId="78F369EF" w14:textId="77777777">
            <w:trPr>
              <w:trHeight w:val="852"/>
            </w:trPr>
            <w:tc>
              <w:tcPr>
                <w:tcW w:w="1742" w:type="dxa"/>
                <w:tcBorders>
                  <w:top w:val="single" w:sz="8" w:space="0" w:color="000000"/>
                  <w:left w:val="single" w:sz="8" w:space="0" w:color="000000"/>
                  <w:bottom w:val="single" w:sz="8" w:space="0" w:color="000000"/>
                  <w:right w:val="single" w:sz="8" w:space="0" w:color="000000"/>
                </w:tcBorders>
                <w:shd w:val="clear" w:color="auto" w:fill="auto"/>
              </w:tcPr>
              <w:p w14:paraId="4B371812" w14:textId="77777777" w:rsidR="00A56707" w:rsidRDefault="00000000">
                <w:r>
                  <w:t xml:space="preserve">Trade &amp; Investment Promotion </w:t>
                </w:r>
              </w:p>
            </w:tc>
            <w:tc>
              <w:tcPr>
                <w:tcW w:w="1260" w:type="dxa"/>
                <w:tcBorders>
                  <w:top w:val="single" w:sz="8" w:space="0" w:color="000000"/>
                  <w:left w:val="single" w:sz="8" w:space="0" w:color="000000"/>
                  <w:bottom w:val="single" w:sz="8" w:space="0" w:color="000000"/>
                  <w:right w:val="single" w:sz="8" w:space="0" w:color="000000"/>
                </w:tcBorders>
                <w:shd w:val="clear" w:color="auto" w:fill="auto"/>
              </w:tcPr>
              <w:p w14:paraId="1BA352B1" w14:textId="77777777" w:rsidR="00A56707" w:rsidRDefault="00000000">
                <w:pPr>
                  <w:jc w:val="center"/>
                </w:pPr>
                <w:r>
                  <w:t>6</w:t>
                </w:r>
              </w:p>
            </w:tc>
            <w:tc>
              <w:tcPr>
                <w:tcW w:w="1602" w:type="dxa"/>
                <w:tcBorders>
                  <w:top w:val="single" w:sz="8" w:space="0" w:color="000000"/>
                  <w:left w:val="single" w:sz="8" w:space="0" w:color="000000"/>
                  <w:bottom w:val="single" w:sz="8" w:space="0" w:color="000000"/>
                  <w:right w:val="single" w:sz="8" w:space="0" w:color="000000"/>
                </w:tcBorders>
                <w:shd w:val="clear" w:color="auto" w:fill="auto"/>
              </w:tcPr>
              <w:p w14:paraId="63A81635" w14:textId="77777777" w:rsidR="00A56707" w:rsidRDefault="00000000">
                <w:pPr>
                  <w:jc w:val="center"/>
                </w:pPr>
                <w:r>
                  <w:t>5</w:t>
                </w:r>
              </w:p>
            </w:tc>
            <w:tc>
              <w:tcPr>
                <w:tcW w:w="1602" w:type="dxa"/>
                <w:tcBorders>
                  <w:top w:val="single" w:sz="8" w:space="0" w:color="000000"/>
                  <w:left w:val="single" w:sz="8" w:space="0" w:color="000000"/>
                  <w:bottom w:val="single" w:sz="8" w:space="0" w:color="000000"/>
                  <w:right w:val="single" w:sz="8" w:space="0" w:color="000000"/>
                </w:tcBorders>
                <w:shd w:val="clear" w:color="auto" w:fill="auto"/>
              </w:tcPr>
              <w:p w14:paraId="4268DB27" w14:textId="77777777" w:rsidR="00A56707" w:rsidRDefault="00000000">
                <w:pPr>
                  <w:jc w:val="center"/>
                </w:pPr>
                <w:r>
                  <w:t>1</w:t>
                </w:r>
              </w:p>
            </w:tc>
            <w:tc>
              <w:tcPr>
                <w:tcW w:w="1876" w:type="dxa"/>
                <w:tcBorders>
                  <w:top w:val="single" w:sz="8" w:space="0" w:color="000000"/>
                  <w:left w:val="single" w:sz="8" w:space="0" w:color="000000"/>
                  <w:bottom w:val="single" w:sz="8" w:space="0" w:color="000000"/>
                  <w:right w:val="single" w:sz="8" w:space="0" w:color="000000"/>
                </w:tcBorders>
                <w:shd w:val="clear" w:color="auto" w:fill="auto"/>
              </w:tcPr>
              <w:p w14:paraId="4BAC3039" w14:textId="77777777" w:rsidR="00A56707" w:rsidRDefault="00000000">
                <w:pPr>
                  <w:jc w:val="center"/>
                </w:pPr>
                <w:r>
                  <w:t>83%</w:t>
                </w:r>
              </w:p>
            </w:tc>
            <w:tc>
              <w:tcPr>
                <w:tcW w:w="1605" w:type="dxa"/>
                <w:tcBorders>
                  <w:top w:val="single" w:sz="8" w:space="0" w:color="000000"/>
                  <w:left w:val="single" w:sz="8" w:space="0" w:color="000000"/>
                  <w:bottom w:val="single" w:sz="8" w:space="0" w:color="000000"/>
                  <w:right w:val="single" w:sz="8" w:space="0" w:color="000000"/>
                </w:tcBorders>
                <w:shd w:val="clear" w:color="auto" w:fill="auto"/>
              </w:tcPr>
              <w:p w14:paraId="27C2D85F" w14:textId="77777777" w:rsidR="00A56707" w:rsidRDefault="00000000">
                <w:pPr>
                  <w:jc w:val="center"/>
                </w:pPr>
                <w:r>
                  <w:t>17%</w:t>
                </w:r>
              </w:p>
            </w:tc>
          </w:tr>
          <w:tr w:rsidR="00A56707" w14:paraId="0616582A" w14:textId="77777777">
            <w:trPr>
              <w:trHeight w:val="852"/>
            </w:trPr>
            <w:tc>
              <w:tcPr>
                <w:tcW w:w="1742" w:type="dxa"/>
                <w:tcBorders>
                  <w:top w:val="single" w:sz="8" w:space="0" w:color="000000"/>
                  <w:left w:val="single" w:sz="8" w:space="0" w:color="000000"/>
                  <w:bottom w:val="single" w:sz="8" w:space="0" w:color="000000"/>
                  <w:right w:val="single" w:sz="8" w:space="0" w:color="000000"/>
                </w:tcBorders>
                <w:shd w:val="clear" w:color="auto" w:fill="auto"/>
              </w:tcPr>
              <w:p w14:paraId="2D33E339" w14:textId="77777777" w:rsidR="00A56707" w:rsidRDefault="00000000">
                <w:r>
                  <w:t>Finance and Administration</w:t>
                </w:r>
              </w:p>
            </w:tc>
            <w:tc>
              <w:tcPr>
                <w:tcW w:w="1260" w:type="dxa"/>
                <w:tcBorders>
                  <w:top w:val="single" w:sz="8" w:space="0" w:color="000000"/>
                  <w:left w:val="single" w:sz="8" w:space="0" w:color="000000"/>
                  <w:bottom w:val="single" w:sz="8" w:space="0" w:color="000000"/>
                  <w:right w:val="single" w:sz="8" w:space="0" w:color="000000"/>
                </w:tcBorders>
                <w:shd w:val="clear" w:color="auto" w:fill="auto"/>
              </w:tcPr>
              <w:p w14:paraId="3AA0BCAD" w14:textId="77777777" w:rsidR="00A56707" w:rsidRDefault="00000000">
                <w:pPr>
                  <w:jc w:val="center"/>
                </w:pPr>
                <w:r>
                  <w:t>21</w:t>
                </w:r>
              </w:p>
            </w:tc>
            <w:tc>
              <w:tcPr>
                <w:tcW w:w="1602" w:type="dxa"/>
                <w:tcBorders>
                  <w:top w:val="single" w:sz="8" w:space="0" w:color="000000"/>
                  <w:left w:val="single" w:sz="8" w:space="0" w:color="000000"/>
                  <w:bottom w:val="single" w:sz="8" w:space="0" w:color="000000"/>
                  <w:right w:val="single" w:sz="8" w:space="0" w:color="000000"/>
                </w:tcBorders>
                <w:shd w:val="clear" w:color="auto" w:fill="auto"/>
              </w:tcPr>
              <w:p w14:paraId="437310D0" w14:textId="77777777" w:rsidR="00A56707" w:rsidRDefault="00000000">
                <w:pPr>
                  <w:jc w:val="center"/>
                </w:pPr>
                <w:r>
                  <w:t>21</w:t>
                </w:r>
              </w:p>
            </w:tc>
            <w:tc>
              <w:tcPr>
                <w:tcW w:w="1602" w:type="dxa"/>
                <w:tcBorders>
                  <w:top w:val="single" w:sz="8" w:space="0" w:color="000000"/>
                  <w:left w:val="single" w:sz="8" w:space="0" w:color="000000"/>
                  <w:bottom w:val="single" w:sz="8" w:space="0" w:color="000000"/>
                  <w:right w:val="single" w:sz="8" w:space="0" w:color="000000"/>
                </w:tcBorders>
                <w:shd w:val="clear" w:color="auto" w:fill="auto"/>
              </w:tcPr>
              <w:p w14:paraId="3058DED8" w14:textId="77777777" w:rsidR="00A56707" w:rsidRDefault="00000000">
                <w:pPr>
                  <w:jc w:val="center"/>
                </w:pPr>
                <w:r>
                  <w:t>0</w:t>
                </w:r>
              </w:p>
            </w:tc>
            <w:tc>
              <w:tcPr>
                <w:tcW w:w="1876" w:type="dxa"/>
                <w:tcBorders>
                  <w:top w:val="single" w:sz="8" w:space="0" w:color="000000"/>
                  <w:left w:val="single" w:sz="8" w:space="0" w:color="000000"/>
                  <w:bottom w:val="single" w:sz="8" w:space="0" w:color="000000"/>
                  <w:right w:val="single" w:sz="8" w:space="0" w:color="000000"/>
                </w:tcBorders>
                <w:shd w:val="clear" w:color="auto" w:fill="auto"/>
              </w:tcPr>
              <w:p w14:paraId="5C69D1CB" w14:textId="77777777" w:rsidR="00A56707" w:rsidRDefault="00000000">
                <w:pPr>
                  <w:jc w:val="center"/>
                </w:pPr>
                <w:r>
                  <w:t>100%</w:t>
                </w:r>
              </w:p>
            </w:tc>
            <w:tc>
              <w:tcPr>
                <w:tcW w:w="1605" w:type="dxa"/>
                <w:tcBorders>
                  <w:top w:val="single" w:sz="8" w:space="0" w:color="000000"/>
                  <w:left w:val="single" w:sz="8" w:space="0" w:color="000000"/>
                  <w:bottom w:val="single" w:sz="8" w:space="0" w:color="000000"/>
                  <w:right w:val="single" w:sz="8" w:space="0" w:color="000000"/>
                </w:tcBorders>
                <w:shd w:val="clear" w:color="auto" w:fill="auto"/>
              </w:tcPr>
              <w:p w14:paraId="62A243F7" w14:textId="77777777" w:rsidR="00A56707" w:rsidRDefault="00000000">
                <w:pPr>
                  <w:jc w:val="center"/>
                </w:pPr>
                <w:r>
                  <w:t>0%</w:t>
                </w:r>
              </w:p>
            </w:tc>
          </w:tr>
          <w:tr w:rsidR="00A56707" w14:paraId="251165DC" w14:textId="77777777">
            <w:tc>
              <w:tcPr>
                <w:tcW w:w="1742" w:type="dxa"/>
                <w:tcBorders>
                  <w:top w:val="single" w:sz="8" w:space="0" w:color="000000"/>
                  <w:left w:val="single" w:sz="8" w:space="0" w:color="000000"/>
                  <w:bottom w:val="single" w:sz="8" w:space="0" w:color="000000"/>
                  <w:right w:val="single" w:sz="8" w:space="0" w:color="000000"/>
                </w:tcBorders>
                <w:shd w:val="clear" w:color="auto" w:fill="auto"/>
              </w:tcPr>
              <w:p w14:paraId="2240F949" w14:textId="77777777" w:rsidR="00A56707" w:rsidRDefault="00000000">
                <w:r>
                  <w:t>Office of the Chief Executive Officer</w:t>
                </w:r>
              </w:p>
            </w:tc>
            <w:tc>
              <w:tcPr>
                <w:tcW w:w="1260" w:type="dxa"/>
                <w:tcBorders>
                  <w:top w:val="single" w:sz="8" w:space="0" w:color="000000"/>
                  <w:left w:val="single" w:sz="8" w:space="0" w:color="000000"/>
                  <w:bottom w:val="single" w:sz="8" w:space="0" w:color="000000"/>
                  <w:right w:val="single" w:sz="8" w:space="0" w:color="000000"/>
                </w:tcBorders>
                <w:shd w:val="clear" w:color="auto" w:fill="auto"/>
              </w:tcPr>
              <w:p w14:paraId="31A81793" w14:textId="77777777" w:rsidR="00A56707" w:rsidRDefault="00000000">
                <w:pPr>
                  <w:jc w:val="center"/>
                </w:pPr>
                <w:r>
                  <w:t>6</w:t>
                </w:r>
              </w:p>
            </w:tc>
            <w:tc>
              <w:tcPr>
                <w:tcW w:w="1602" w:type="dxa"/>
                <w:tcBorders>
                  <w:top w:val="single" w:sz="8" w:space="0" w:color="000000"/>
                  <w:left w:val="single" w:sz="8" w:space="0" w:color="000000"/>
                  <w:bottom w:val="single" w:sz="8" w:space="0" w:color="000000"/>
                  <w:right w:val="single" w:sz="8" w:space="0" w:color="000000"/>
                </w:tcBorders>
                <w:shd w:val="clear" w:color="auto" w:fill="auto"/>
              </w:tcPr>
              <w:p w14:paraId="189D22C5" w14:textId="77777777" w:rsidR="00A56707" w:rsidRDefault="00000000">
                <w:pPr>
                  <w:jc w:val="center"/>
                </w:pPr>
                <w:r>
                  <w:t>1</w:t>
                </w:r>
              </w:p>
            </w:tc>
            <w:tc>
              <w:tcPr>
                <w:tcW w:w="1602" w:type="dxa"/>
                <w:tcBorders>
                  <w:top w:val="single" w:sz="8" w:space="0" w:color="000000"/>
                  <w:left w:val="single" w:sz="8" w:space="0" w:color="000000"/>
                  <w:bottom w:val="single" w:sz="8" w:space="0" w:color="000000"/>
                  <w:right w:val="single" w:sz="8" w:space="0" w:color="000000"/>
                </w:tcBorders>
                <w:shd w:val="clear" w:color="auto" w:fill="auto"/>
              </w:tcPr>
              <w:p w14:paraId="5F4B942A" w14:textId="77777777" w:rsidR="00A56707" w:rsidRDefault="00000000">
                <w:pPr>
                  <w:jc w:val="center"/>
                </w:pPr>
                <w:r>
                  <w:t>5</w:t>
                </w:r>
              </w:p>
            </w:tc>
            <w:tc>
              <w:tcPr>
                <w:tcW w:w="1876" w:type="dxa"/>
                <w:tcBorders>
                  <w:top w:val="single" w:sz="8" w:space="0" w:color="000000"/>
                  <w:left w:val="single" w:sz="8" w:space="0" w:color="000000"/>
                  <w:bottom w:val="single" w:sz="8" w:space="0" w:color="000000"/>
                  <w:right w:val="single" w:sz="8" w:space="0" w:color="000000"/>
                </w:tcBorders>
                <w:shd w:val="clear" w:color="auto" w:fill="auto"/>
              </w:tcPr>
              <w:p w14:paraId="717FFCBA" w14:textId="77777777" w:rsidR="00A56707" w:rsidRDefault="00000000">
                <w:pPr>
                  <w:jc w:val="center"/>
                </w:pPr>
                <w:r>
                  <w:t>17%</w:t>
                </w:r>
              </w:p>
            </w:tc>
            <w:tc>
              <w:tcPr>
                <w:tcW w:w="1605" w:type="dxa"/>
                <w:tcBorders>
                  <w:top w:val="single" w:sz="8" w:space="0" w:color="000000"/>
                  <w:left w:val="single" w:sz="8" w:space="0" w:color="000000"/>
                  <w:bottom w:val="single" w:sz="8" w:space="0" w:color="000000"/>
                  <w:right w:val="single" w:sz="8" w:space="0" w:color="000000"/>
                </w:tcBorders>
                <w:shd w:val="clear" w:color="auto" w:fill="auto"/>
              </w:tcPr>
              <w:p w14:paraId="560F53DF" w14:textId="77777777" w:rsidR="00A56707" w:rsidRDefault="00000000">
                <w:pPr>
                  <w:jc w:val="center"/>
                </w:pPr>
                <w:r>
                  <w:t>83%</w:t>
                </w:r>
              </w:p>
            </w:tc>
          </w:tr>
          <w:tr w:rsidR="00A56707" w14:paraId="26C04272" w14:textId="77777777">
            <w:tc>
              <w:tcPr>
                <w:tcW w:w="1742" w:type="dxa"/>
                <w:tcBorders>
                  <w:top w:val="single" w:sz="8" w:space="0" w:color="000000"/>
                  <w:left w:val="single" w:sz="8" w:space="0" w:color="000000"/>
                  <w:bottom w:val="single" w:sz="8" w:space="0" w:color="000000"/>
                  <w:right w:val="single" w:sz="8" w:space="0" w:color="000000"/>
                </w:tcBorders>
                <w:shd w:val="clear" w:color="auto" w:fill="8DB3E2"/>
              </w:tcPr>
              <w:p w14:paraId="277D6637" w14:textId="77777777" w:rsidR="00A56707" w:rsidRDefault="00000000">
                <w:pPr>
                  <w:rPr>
                    <w:b/>
                    <w:color w:val="FFFFFF"/>
                  </w:rPr>
                </w:pPr>
                <w:r>
                  <w:rPr>
                    <w:b/>
                    <w:color w:val="FFFFFF"/>
                  </w:rPr>
                  <w:t>TOTAL</w:t>
                </w:r>
              </w:p>
            </w:tc>
            <w:tc>
              <w:tcPr>
                <w:tcW w:w="1260" w:type="dxa"/>
                <w:tcBorders>
                  <w:top w:val="single" w:sz="8" w:space="0" w:color="000000"/>
                  <w:left w:val="single" w:sz="8" w:space="0" w:color="000000"/>
                  <w:bottom w:val="single" w:sz="8" w:space="0" w:color="000000"/>
                  <w:right w:val="single" w:sz="8" w:space="0" w:color="000000"/>
                </w:tcBorders>
                <w:shd w:val="clear" w:color="auto" w:fill="8DB3E2"/>
              </w:tcPr>
              <w:p w14:paraId="10C715CA" w14:textId="77777777" w:rsidR="00A56707" w:rsidRDefault="00000000">
                <w:pPr>
                  <w:jc w:val="center"/>
                  <w:rPr>
                    <w:b/>
                    <w:color w:val="FFFFFF"/>
                  </w:rPr>
                </w:pPr>
                <w:r>
                  <w:rPr>
                    <w:b/>
                    <w:color w:val="FFFFFF"/>
                  </w:rPr>
                  <w:t>51</w:t>
                </w:r>
              </w:p>
            </w:tc>
            <w:tc>
              <w:tcPr>
                <w:tcW w:w="1602" w:type="dxa"/>
                <w:tcBorders>
                  <w:top w:val="single" w:sz="8" w:space="0" w:color="000000"/>
                  <w:left w:val="single" w:sz="8" w:space="0" w:color="000000"/>
                  <w:bottom w:val="single" w:sz="8" w:space="0" w:color="000000"/>
                  <w:right w:val="single" w:sz="8" w:space="0" w:color="000000"/>
                </w:tcBorders>
                <w:shd w:val="clear" w:color="auto" w:fill="339933"/>
              </w:tcPr>
              <w:p w14:paraId="409B96A3" w14:textId="77777777" w:rsidR="00A56707" w:rsidRDefault="00000000">
                <w:pPr>
                  <w:jc w:val="center"/>
                  <w:rPr>
                    <w:b/>
                    <w:color w:val="FFFFFF"/>
                  </w:rPr>
                </w:pPr>
                <w:r>
                  <w:rPr>
                    <w:b/>
                    <w:color w:val="FFFFFF"/>
                  </w:rPr>
                  <w:t>43</w:t>
                </w:r>
              </w:p>
            </w:tc>
            <w:tc>
              <w:tcPr>
                <w:tcW w:w="1602" w:type="dxa"/>
                <w:tcBorders>
                  <w:top w:val="single" w:sz="8" w:space="0" w:color="000000"/>
                  <w:left w:val="single" w:sz="8" w:space="0" w:color="000000"/>
                  <w:bottom w:val="single" w:sz="8" w:space="0" w:color="000000"/>
                  <w:right w:val="single" w:sz="8" w:space="0" w:color="000000"/>
                </w:tcBorders>
                <w:shd w:val="clear" w:color="auto" w:fill="FF0000"/>
              </w:tcPr>
              <w:p w14:paraId="2BEEC428" w14:textId="77777777" w:rsidR="00A56707" w:rsidRDefault="00000000">
                <w:pPr>
                  <w:jc w:val="center"/>
                  <w:rPr>
                    <w:b/>
                    <w:color w:val="FFFFFF"/>
                  </w:rPr>
                </w:pPr>
                <w:r>
                  <w:rPr>
                    <w:b/>
                    <w:color w:val="FFFFFF"/>
                  </w:rPr>
                  <w:t>8</w:t>
                </w:r>
              </w:p>
            </w:tc>
            <w:tc>
              <w:tcPr>
                <w:tcW w:w="1876" w:type="dxa"/>
                <w:tcBorders>
                  <w:top w:val="single" w:sz="8" w:space="0" w:color="000000"/>
                  <w:left w:val="single" w:sz="8" w:space="0" w:color="000000"/>
                  <w:bottom w:val="single" w:sz="8" w:space="0" w:color="000000"/>
                  <w:right w:val="single" w:sz="8" w:space="0" w:color="000000"/>
                </w:tcBorders>
                <w:shd w:val="clear" w:color="auto" w:fill="339933"/>
              </w:tcPr>
              <w:p w14:paraId="01E7FD50" w14:textId="77777777" w:rsidR="00A56707" w:rsidRDefault="00000000">
                <w:pPr>
                  <w:jc w:val="center"/>
                  <w:rPr>
                    <w:b/>
                    <w:color w:val="FFFFFF"/>
                  </w:rPr>
                </w:pPr>
                <w:r>
                  <w:rPr>
                    <w:b/>
                    <w:color w:val="FFFFFF"/>
                  </w:rPr>
                  <w:t>84%</w:t>
                </w:r>
              </w:p>
            </w:tc>
            <w:tc>
              <w:tcPr>
                <w:tcW w:w="1605" w:type="dxa"/>
                <w:tcBorders>
                  <w:top w:val="single" w:sz="8" w:space="0" w:color="000000"/>
                  <w:left w:val="single" w:sz="8" w:space="0" w:color="000000"/>
                  <w:bottom w:val="single" w:sz="8" w:space="0" w:color="000000"/>
                  <w:right w:val="single" w:sz="8" w:space="0" w:color="000000"/>
                </w:tcBorders>
                <w:shd w:val="clear" w:color="auto" w:fill="FF0000"/>
              </w:tcPr>
              <w:p w14:paraId="3BEDA42E" w14:textId="77777777" w:rsidR="00A56707" w:rsidRDefault="00000000">
                <w:pPr>
                  <w:jc w:val="center"/>
                  <w:rPr>
                    <w:b/>
                    <w:color w:val="FFFFFF"/>
                  </w:rPr>
                </w:pPr>
                <w:r>
                  <w:rPr>
                    <w:b/>
                    <w:color w:val="FFFFFF"/>
                  </w:rPr>
                  <w:t>16%</w:t>
                </w:r>
              </w:p>
            </w:tc>
          </w:tr>
        </w:tbl>
      </w:sdtContent>
    </w:sdt>
    <w:p w14:paraId="38C1CFB4" w14:textId="77777777" w:rsidR="00A56707" w:rsidRDefault="00A56707">
      <w:pPr>
        <w:rPr>
          <w:b/>
        </w:rPr>
      </w:pPr>
    </w:p>
    <w:p w14:paraId="7E4A0062" w14:textId="77777777" w:rsidR="00A56707" w:rsidRDefault="00A56707">
      <w:pPr>
        <w:rPr>
          <w:b/>
          <w:sz w:val="24"/>
          <w:szCs w:val="24"/>
        </w:rPr>
      </w:pPr>
    </w:p>
    <w:p w14:paraId="77FDA131" w14:textId="77777777" w:rsidR="00A56707" w:rsidRDefault="00000000">
      <w:pPr>
        <w:widowControl/>
        <w:pBdr>
          <w:top w:val="nil"/>
          <w:left w:val="nil"/>
          <w:bottom w:val="nil"/>
          <w:right w:val="nil"/>
          <w:between w:val="nil"/>
        </w:pBdr>
        <w:spacing w:before="280" w:after="280" w:line="360" w:lineRule="auto"/>
        <w:ind w:right="141"/>
        <w:jc w:val="both"/>
        <w:rPr>
          <w:b/>
          <w:sz w:val="24"/>
          <w:szCs w:val="24"/>
        </w:rPr>
      </w:pPr>
      <w:r>
        <w:rPr>
          <w:b/>
          <w:sz w:val="24"/>
          <w:szCs w:val="24"/>
        </w:rPr>
        <w:t xml:space="preserve">2.1 Bar Graph: representation </w:t>
      </w:r>
      <w:proofErr w:type="gramStart"/>
      <w:r>
        <w:rPr>
          <w:b/>
          <w:sz w:val="24"/>
          <w:szCs w:val="24"/>
        </w:rPr>
        <w:t>of  performance</w:t>
      </w:r>
      <w:proofErr w:type="gramEnd"/>
    </w:p>
    <w:p w14:paraId="581DBCBA" w14:textId="77777777" w:rsidR="00A56707" w:rsidRDefault="00000000">
      <w:pPr>
        <w:widowControl/>
        <w:pBdr>
          <w:top w:val="nil"/>
          <w:left w:val="nil"/>
          <w:bottom w:val="nil"/>
          <w:right w:val="nil"/>
          <w:between w:val="nil"/>
        </w:pBdr>
        <w:spacing w:before="280" w:after="280" w:line="360" w:lineRule="auto"/>
        <w:ind w:right="141"/>
        <w:jc w:val="both"/>
        <w:rPr>
          <w:b/>
          <w:sz w:val="24"/>
          <w:szCs w:val="24"/>
        </w:rPr>
      </w:pPr>
      <w:r>
        <w:rPr>
          <w:b/>
          <w:noProof/>
          <w:sz w:val="24"/>
          <w:szCs w:val="24"/>
        </w:rPr>
        <w:drawing>
          <wp:inline distT="114300" distB="114300" distL="114300" distR="114300" wp14:anchorId="1816D4D0" wp14:editId="3EEEDB65">
            <wp:extent cx="4719532" cy="2833411"/>
            <wp:effectExtent l="0" t="0" r="0" b="0"/>
            <wp:docPr id="3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2"/>
                    <a:srcRect/>
                    <a:stretch>
                      <a:fillRect/>
                    </a:stretch>
                  </pic:blipFill>
                  <pic:spPr>
                    <a:xfrm>
                      <a:off x="0" y="0"/>
                      <a:ext cx="4719532" cy="2833411"/>
                    </a:xfrm>
                    <a:prstGeom prst="rect">
                      <a:avLst/>
                    </a:prstGeom>
                    <a:ln/>
                  </pic:spPr>
                </pic:pic>
              </a:graphicData>
            </a:graphic>
          </wp:inline>
        </w:drawing>
      </w:r>
    </w:p>
    <w:p w14:paraId="07DE0304" w14:textId="77777777" w:rsidR="00A56707" w:rsidRDefault="00A56707">
      <w:pPr>
        <w:widowControl/>
        <w:pBdr>
          <w:top w:val="nil"/>
          <w:left w:val="nil"/>
          <w:bottom w:val="nil"/>
          <w:right w:val="nil"/>
          <w:between w:val="nil"/>
        </w:pBdr>
        <w:spacing w:before="280" w:after="280" w:line="360" w:lineRule="auto"/>
        <w:ind w:right="141"/>
        <w:jc w:val="both"/>
        <w:rPr>
          <w:b/>
          <w:sz w:val="24"/>
          <w:szCs w:val="24"/>
        </w:rPr>
      </w:pPr>
    </w:p>
    <w:p w14:paraId="6B2662F4" w14:textId="77777777" w:rsidR="00A56707" w:rsidRDefault="00000000">
      <w:pPr>
        <w:widowControl/>
        <w:pBdr>
          <w:top w:val="nil"/>
          <w:left w:val="nil"/>
          <w:bottom w:val="nil"/>
          <w:right w:val="nil"/>
          <w:between w:val="nil"/>
        </w:pBdr>
        <w:spacing w:before="280" w:after="280" w:line="360" w:lineRule="auto"/>
        <w:ind w:right="141"/>
        <w:jc w:val="both"/>
        <w:rPr>
          <w:b/>
          <w:sz w:val="24"/>
          <w:szCs w:val="24"/>
        </w:rPr>
      </w:pPr>
      <w:r>
        <w:rPr>
          <w:b/>
          <w:sz w:val="24"/>
          <w:szCs w:val="24"/>
        </w:rPr>
        <w:t>2.2 COMPARISON OF QUARTER 2 WITH THE PREVIOUS FINANCIAL YEAR</w:t>
      </w:r>
    </w:p>
    <w:p w14:paraId="3AAF14D1" w14:textId="77777777" w:rsidR="00A56707" w:rsidRDefault="00000000">
      <w:pPr>
        <w:widowControl/>
        <w:pBdr>
          <w:top w:val="nil"/>
          <w:left w:val="nil"/>
          <w:bottom w:val="nil"/>
          <w:right w:val="nil"/>
          <w:between w:val="nil"/>
        </w:pBdr>
        <w:spacing w:before="280" w:after="280" w:line="360" w:lineRule="auto"/>
        <w:ind w:right="141"/>
        <w:jc w:val="both"/>
        <w:rPr>
          <w:sz w:val="24"/>
          <w:szCs w:val="24"/>
        </w:rPr>
      </w:pPr>
      <w:r>
        <w:rPr>
          <w:sz w:val="24"/>
          <w:szCs w:val="24"/>
        </w:rPr>
        <w:t>This section graphically presents a comparison of the Mid-Year performance from the previous financial year and the year under review.</w:t>
      </w:r>
    </w:p>
    <w:p w14:paraId="69BE583C" w14:textId="77777777" w:rsidR="00A56707" w:rsidRDefault="00000000">
      <w:pPr>
        <w:widowControl/>
        <w:pBdr>
          <w:top w:val="nil"/>
          <w:left w:val="nil"/>
          <w:bottom w:val="nil"/>
          <w:right w:val="nil"/>
          <w:between w:val="nil"/>
        </w:pBdr>
        <w:spacing w:before="280" w:after="280" w:line="360" w:lineRule="auto"/>
        <w:ind w:right="141"/>
        <w:jc w:val="both"/>
        <w:rPr>
          <w:sz w:val="24"/>
          <w:szCs w:val="24"/>
        </w:rPr>
      </w:pPr>
      <w:r>
        <w:rPr>
          <w:sz w:val="24"/>
          <w:szCs w:val="24"/>
        </w:rPr>
        <w:lastRenderedPageBreak/>
        <w:t>Table 2.2</w:t>
      </w:r>
    </w:p>
    <w:p w14:paraId="464BEC7C" w14:textId="77777777" w:rsidR="00A56707" w:rsidRDefault="00A56707">
      <w:pPr>
        <w:widowControl/>
        <w:pBdr>
          <w:top w:val="nil"/>
          <w:left w:val="nil"/>
          <w:bottom w:val="nil"/>
          <w:right w:val="nil"/>
          <w:between w:val="nil"/>
        </w:pBdr>
        <w:spacing w:before="280" w:after="280" w:line="360" w:lineRule="auto"/>
        <w:ind w:right="141"/>
        <w:jc w:val="both"/>
        <w:rPr>
          <w:sz w:val="24"/>
          <w:szCs w:val="24"/>
        </w:rPr>
      </w:pPr>
    </w:p>
    <w:p w14:paraId="69BC2018" w14:textId="77777777" w:rsidR="00A56707" w:rsidRDefault="00000000">
      <w:pPr>
        <w:widowControl/>
        <w:pBdr>
          <w:top w:val="nil"/>
          <w:left w:val="nil"/>
          <w:bottom w:val="nil"/>
          <w:right w:val="nil"/>
          <w:between w:val="nil"/>
        </w:pBdr>
        <w:spacing w:before="280" w:after="280" w:line="360" w:lineRule="auto"/>
        <w:ind w:right="141"/>
        <w:jc w:val="both"/>
        <w:rPr>
          <w:sz w:val="24"/>
          <w:szCs w:val="24"/>
        </w:rPr>
      </w:pPr>
      <w:r>
        <w:rPr>
          <w:sz w:val="24"/>
          <w:szCs w:val="24"/>
        </w:rPr>
        <w:t>?????</w:t>
      </w:r>
    </w:p>
    <w:p w14:paraId="71282AC2" w14:textId="77777777" w:rsidR="00A56707" w:rsidRDefault="00000000">
      <w:pPr>
        <w:widowControl/>
        <w:pBdr>
          <w:top w:val="nil"/>
          <w:left w:val="nil"/>
          <w:bottom w:val="nil"/>
          <w:right w:val="nil"/>
          <w:between w:val="nil"/>
        </w:pBdr>
        <w:spacing w:before="280" w:after="280" w:line="360" w:lineRule="auto"/>
        <w:ind w:right="141"/>
        <w:jc w:val="both"/>
        <w:rPr>
          <w:sz w:val="24"/>
          <w:szCs w:val="24"/>
        </w:rPr>
      </w:pPr>
      <w:r>
        <w:rPr>
          <w:noProof/>
          <w:sz w:val="24"/>
          <w:szCs w:val="24"/>
        </w:rPr>
        <w:drawing>
          <wp:inline distT="114300" distB="114300" distL="114300" distR="114300" wp14:anchorId="6C63957E" wp14:editId="436B00E1">
            <wp:extent cx="5173028" cy="2543175"/>
            <wp:effectExtent l="0" t="0" r="0" b="0"/>
            <wp:docPr id="35" name="image1.png" descr="Chart"/>
            <wp:cNvGraphicFramePr/>
            <a:graphic xmlns:a="http://schemas.openxmlformats.org/drawingml/2006/main">
              <a:graphicData uri="http://schemas.openxmlformats.org/drawingml/2006/picture">
                <pic:pic xmlns:pic="http://schemas.openxmlformats.org/drawingml/2006/picture">
                  <pic:nvPicPr>
                    <pic:cNvPr id="0" name="image1.png" descr="Chart"/>
                    <pic:cNvPicPr preferRelativeResize="0"/>
                  </pic:nvPicPr>
                  <pic:blipFill>
                    <a:blip r:embed="rId8"/>
                    <a:srcRect/>
                    <a:stretch>
                      <a:fillRect/>
                    </a:stretch>
                  </pic:blipFill>
                  <pic:spPr>
                    <a:xfrm>
                      <a:off x="0" y="0"/>
                      <a:ext cx="5173028" cy="2543175"/>
                    </a:xfrm>
                    <a:prstGeom prst="rect">
                      <a:avLst/>
                    </a:prstGeom>
                    <a:ln/>
                  </pic:spPr>
                </pic:pic>
              </a:graphicData>
            </a:graphic>
          </wp:inline>
        </w:drawing>
      </w:r>
    </w:p>
    <w:p w14:paraId="2CFD3FDA" w14:textId="77777777" w:rsidR="00A56707" w:rsidRDefault="00A56707">
      <w:pPr>
        <w:tabs>
          <w:tab w:val="left" w:pos="8931"/>
        </w:tabs>
        <w:ind w:right="751"/>
        <w:rPr>
          <w:b/>
          <w:sz w:val="24"/>
          <w:szCs w:val="24"/>
        </w:rPr>
      </w:pPr>
    </w:p>
    <w:p w14:paraId="0A874CEA" w14:textId="77777777" w:rsidR="00A56707" w:rsidRDefault="00A56707">
      <w:pPr>
        <w:tabs>
          <w:tab w:val="left" w:pos="8931"/>
        </w:tabs>
        <w:ind w:right="751"/>
        <w:rPr>
          <w:b/>
          <w:sz w:val="24"/>
          <w:szCs w:val="24"/>
        </w:rPr>
      </w:pPr>
    </w:p>
    <w:p w14:paraId="039E61C3" w14:textId="77777777" w:rsidR="00A56707" w:rsidRDefault="00A56707">
      <w:pPr>
        <w:tabs>
          <w:tab w:val="left" w:pos="8931"/>
        </w:tabs>
        <w:ind w:right="751"/>
        <w:rPr>
          <w:b/>
          <w:sz w:val="24"/>
          <w:szCs w:val="24"/>
        </w:rPr>
      </w:pPr>
    </w:p>
    <w:p w14:paraId="6E192485" w14:textId="77777777" w:rsidR="00A56707" w:rsidRDefault="00000000">
      <w:pPr>
        <w:pStyle w:val="Heading2"/>
        <w:rPr>
          <w:rFonts w:ascii="Arial" w:eastAsia="Arial" w:hAnsi="Arial" w:cs="Arial"/>
        </w:rPr>
      </w:pPr>
      <w:bookmarkStart w:id="21" w:name="_heading=h.147n2zr" w:colFirst="0" w:colLast="0"/>
      <w:bookmarkEnd w:id="21"/>
      <w:r>
        <w:rPr>
          <w:rFonts w:ascii="Arial" w:eastAsia="Arial" w:hAnsi="Arial" w:cs="Arial"/>
        </w:rPr>
        <w:t xml:space="preserve">2.3 SUMMARY OF PERFORMANCE ACHIEVEMENTS PER DIRECTORATE </w:t>
      </w:r>
    </w:p>
    <w:p w14:paraId="559AE260" w14:textId="77777777" w:rsidR="00A56707" w:rsidRDefault="00A56707">
      <w:pPr>
        <w:tabs>
          <w:tab w:val="left" w:pos="8931"/>
        </w:tabs>
        <w:ind w:right="751"/>
        <w:rPr>
          <w:b/>
          <w:sz w:val="24"/>
          <w:szCs w:val="24"/>
        </w:rPr>
      </w:pPr>
    </w:p>
    <w:p w14:paraId="31EB519F" w14:textId="77777777" w:rsidR="00A56707" w:rsidRDefault="00000000">
      <w:pPr>
        <w:tabs>
          <w:tab w:val="left" w:pos="8931"/>
        </w:tabs>
        <w:ind w:right="751"/>
        <w:rPr>
          <w:b/>
          <w:sz w:val="24"/>
          <w:szCs w:val="24"/>
        </w:rPr>
      </w:pPr>
      <w:r>
        <w:rPr>
          <w:b/>
          <w:sz w:val="24"/>
          <w:szCs w:val="24"/>
        </w:rPr>
        <w:t>Table :2.3 Directorate: Programmes</w:t>
      </w:r>
    </w:p>
    <w:tbl>
      <w:tblPr>
        <w:tblStyle w:val="aff1"/>
        <w:tblpPr w:leftFromText="180" w:rightFromText="180" w:vertAnchor="text" w:tblpY="505"/>
        <w:tblW w:w="10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3"/>
        <w:gridCol w:w="1134"/>
        <w:gridCol w:w="992"/>
        <w:gridCol w:w="1134"/>
        <w:gridCol w:w="1134"/>
        <w:gridCol w:w="1049"/>
      </w:tblGrid>
      <w:tr w:rsidR="00A56707" w14:paraId="41759CFE" w14:textId="77777777">
        <w:trPr>
          <w:trHeight w:val="59"/>
        </w:trPr>
        <w:tc>
          <w:tcPr>
            <w:tcW w:w="10116" w:type="dxa"/>
            <w:gridSpan w:val="6"/>
            <w:shd w:val="clear" w:color="auto" w:fill="E26B0A"/>
            <w:vAlign w:val="bottom"/>
          </w:tcPr>
          <w:p w14:paraId="2BA704F3" w14:textId="77777777" w:rsidR="00A56707" w:rsidRDefault="00000000">
            <w:pPr>
              <w:jc w:val="center"/>
              <w:rPr>
                <w:b/>
              </w:rPr>
            </w:pPr>
            <w:r>
              <w:rPr>
                <w:b/>
              </w:rPr>
              <w:t>PROGRAMMES DEPARTMENT</w:t>
            </w:r>
          </w:p>
        </w:tc>
      </w:tr>
      <w:tr w:rsidR="00A56707" w14:paraId="29008603" w14:textId="77777777">
        <w:trPr>
          <w:trHeight w:val="59"/>
        </w:trPr>
        <w:tc>
          <w:tcPr>
            <w:tcW w:w="10116" w:type="dxa"/>
            <w:gridSpan w:val="6"/>
            <w:shd w:val="clear" w:color="auto" w:fill="E26B0A"/>
            <w:vAlign w:val="bottom"/>
          </w:tcPr>
          <w:p w14:paraId="58149763" w14:textId="77777777" w:rsidR="00A56707" w:rsidRDefault="00000000">
            <w:pPr>
              <w:jc w:val="center"/>
              <w:rPr>
                <w:b/>
              </w:rPr>
            </w:pPr>
            <w:r>
              <w:rPr>
                <w:b/>
              </w:rPr>
              <w:t>ACHIEVED TARGETS VS NOT ACHIEVED BY PROJECT</w:t>
            </w:r>
          </w:p>
        </w:tc>
      </w:tr>
      <w:tr w:rsidR="00A56707" w14:paraId="02E5E73B" w14:textId="77777777">
        <w:trPr>
          <w:trHeight w:val="317"/>
        </w:trPr>
        <w:tc>
          <w:tcPr>
            <w:tcW w:w="4673" w:type="dxa"/>
            <w:vAlign w:val="bottom"/>
          </w:tcPr>
          <w:p w14:paraId="1421DACA" w14:textId="77777777" w:rsidR="00A56707" w:rsidRDefault="00000000">
            <w:pPr>
              <w:rPr>
                <w:b/>
              </w:rPr>
            </w:pPr>
            <w:r>
              <w:rPr>
                <w:b/>
              </w:rPr>
              <w:t>Project Name</w:t>
            </w:r>
          </w:p>
        </w:tc>
        <w:tc>
          <w:tcPr>
            <w:tcW w:w="1134" w:type="dxa"/>
          </w:tcPr>
          <w:p w14:paraId="71D3259C" w14:textId="77777777" w:rsidR="00A56707" w:rsidRDefault="00000000">
            <w:pPr>
              <w:jc w:val="center"/>
              <w:rPr>
                <w:b/>
              </w:rPr>
            </w:pPr>
            <w:r>
              <w:rPr>
                <w:b/>
              </w:rPr>
              <w:t>Total No. of targets</w:t>
            </w:r>
          </w:p>
        </w:tc>
        <w:tc>
          <w:tcPr>
            <w:tcW w:w="992" w:type="dxa"/>
          </w:tcPr>
          <w:p w14:paraId="4C56D4A5" w14:textId="77777777" w:rsidR="00A56707" w:rsidRDefault="00000000">
            <w:pPr>
              <w:jc w:val="center"/>
              <w:rPr>
                <w:b/>
              </w:rPr>
            </w:pPr>
            <w:r>
              <w:rPr>
                <w:b/>
              </w:rPr>
              <w:t>Achieved</w:t>
            </w:r>
          </w:p>
        </w:tc>
        <w:tc>
          <w:tcPr>
            <w:tcW w:w="1134" w:type="dxa"/>
          </w:tcPr>
          <w:p w14:paraId="3A28AB43" w14:textId="77777777" w:rsidR="00A56707" w:rsidRDefault="00000000">
            <w:pPr>
              <w:jc w:val="center"/>
              <w:rPr>
                <w:b/>
              </w:rPr>
            </w:pPr>
            <w:r>
              <w:rPr>
                <w:b/>
              </w:rPr>
              <w:t>Not Achieved</w:t>
            </w:r>
          </w:p>
        </w:tc>
        <w:tc>
          <w:tcPr>
            <w:tcW w:w="1134" w:type="dxa"/>
          </w:tcPr>
          <w:p w14:paraId="453F03B4" w14:textId="77777777" w:rsidR="00A56707" w:rsidRDefault="00000000">
            <w:pPr>
              <w:jc w:val="center"/>
              <w:rPr>
                <w:b/>
              </w:rPr>
            </w:pPr>
            <w:r>
              <w:rPr>
                <w:b/>
              </w:rPr>
              <w:t>% Achieved</w:t>
            </w:r>
          </w:p>
        </w:tc>
        <w:tc>
          <w:tcPr>
            <w:tcW w:w="1049" w:type="dxa"/>
          </w:tcPr>
          <w:p w14:paraId="1D7DEC7B" w14:textId="77777777" w:rsidR="00A56707" w:rsidRDefault="00000000">
            <w:pPr>
              <w:jc w:val="center"/>
              <w:rPr>
                <w:b/>
              </w:rPr>
            </w:pPr>
            <w:r>
              <w:rPr>
                <w:b/>
              </w:rPr>
              <w:t>% Not Achieved</w:t>
            </w:r>
          </w:p>
        </w:tc>
      </w:tr>
      <w:tr w:rsidR="00A56707" w14:paraId="19250FC0" w14:textId="77777777">
        <w:trPr>
          <w:trHeight w:val="317"/>
        </w:trPr>
        <w:tc>
          <w:tcPr>
            <w:tcW w:w="4673" w:type="dxa"/>
            <w:vAlign w:val="bottom"/>
          </w:tcPr>
          <w:p w14:paraId="48E46CEB" w14:textId="77777777" w:rsidR="00A56707" w:rsidRDefault="00000000">
            <w:r>
              <w:t>Sheep Farming Programme</w:t>
            </w:r>
          </w:p>
        </w:tc>
        <w:tc>
          <w:tcPr>
            <w:tcW w:w="1134" w:type="dxa"/>
          </w:tcPr>
          <w:p w14:paraId="7E334CD6" w14:textId="77777777" w:rsidR="00A56707" w:rsidRDefault="00000000">
            <w:pPr>
              <w:jc w:val="center"/>
            </w:pPr>
            <w:r>
              <w:t>1</w:t>
            </w:r>
          </w:p>
        </w:tc>
        <w:tc>
          <w:tcPr>
            <w:tcW w:w="992" w:type="dxa"/>
          </w:tcPr>
          <w:p w14:paraId="111799F1" w14:textId="77777777" w:rsidR="00A56707" w:rsidRDefault="00000000">
            <w:pPr>
              <w:jc w:val="center"/>
            </w:pPr>
            <w:r>
              <w:t>1</w:t>
            </w:r>
          </w:p>
        </w:tc>
        <w:tc>
          <w:tcPr>
            <w:tcW w:w="1134" w:type="dxa"/>
          </w:tcPr>
          <w:p w14:paraId="5179711D" w14:textId="77777777" w:rsidR="00A56707" w:rsidRDefault="00000000">
            <w:pPr>
              <w:jc w:val="center"/>
            </w:pPr>
            <w:r>
              <w:t>0</w:t>
            </w:r>
          </w:p>
        </w:tc>
        <w:tc>
          <w:tcPr>
            <w:tcW w:w="1134" w:type="dxa"/>
          </w:tcPr>
          <w:p w14:paraId="3AF55913" w14:textId="77777777" w:rsidR="00A56707" w:rsidRDefault="00000000">
            <w:pPr>
              <w:jc w:val="center"/>
            </w:pPr>
            <w:r>
              <w:t>100</w:t>
            </w:r>
          </w:p>
        </w:tc>
        <w:tc>
          <w:tcPr>
            <w:tcW w:w="1049" w:type="dxa"/>
          </w:tcPr>
          <w:p w14:paraId="71670B2F" w14:textId="77777777" w:rsidR="00A56707" w:rsidRDefault="00000000">
            <w:pPr>
              <w:jc w:val="center"/>
            </w:pPr>
            <w:r>
              <w:t>0</w:t>
            </w:r>
          </w:p>
        </w:tc>
      </w:tr>
      <w:tr w:rsidR="00A56707" w14:paraId="4723C9F8" w14:textId="77777777">
        <w:trPr>
          <w:trHeight w:val="332"/>
        </w:trPr>
        <w:tc>
          <w:tcPr>
            <w:tcW w:w="4673" w:type="dxa"/>
            <w:vAlign w:val="bottom"/>
          </w:tcPr>
          <w:p w14:paraId="3DD9EE06" w14:textId="77777777" w:rsidR="00A56707" w:rsidRDefault="00000000">
            <w:r>
              <w:t>Emfundisweni Skills Development Centre: Business Support</w:t>
            </w:r>
          </w:p>
        </w:tc>
        <w:tc>
          <w:tcPr>
            <w:tcW w:w="1134" w:type="dxa"/>
          </w:tcPr>
          <w:p w14:paraId="6C8D3BA3" w14:textId="77777777" w:rsidR="00A56707" w:rsidRDefault="00000000">
            <w:pPr>
              <w:jc w:val="center"/>
            </w:pPr>
            <w:r>
              <w:t>1</w:t>
            </w:r>
          </w:p>
        </w:tc>
        <w:tc>
          <w:tcPr>
            <w:tcW w:w="992" w:type="dxa"/>
          </w:tcPr>
          <w:p w14:paraId="0135C5CB" w14:textId="77777777" w:rsidR="00A56707" w:rsidRDefault="00000000">
            <w:pPr>
              <w:jc w:val="center"/>
            </w:pPr>
            <w:r>
              <w:t>1</w:t>
            </w:r>
          </w:p>
        </w:tc>
        <w:tc>
          <w:tcPr>
            <w:tcW w:w="1134" w:type="dxa"/>
          </w:tcPr>
          <w:p w14:paraId="06F1ADAE" w14:textId="77777777" w:rsidR="00A56707" w:rsidRDefault="00000000">
            <w:pPr>
              <w:jc w:val="center"/>
            </w:pPr>
            <w:r>
              <w:t>0</w:t>
            </w:r>
          </w:p>
        </w:tc>
        <w:tc>
          <w:tcPr>
            <w:tcW w:w="1134" w:type="dxa"/>
          </w:tcPr>
          <w:p w14:paraId="00A090C8" w14:textId="77777777" w:rsidR="00A56707" w:rsidRDefault="00000000">
            <w:pPr>
              <w:jc w:val="center"/>
            </w:pPr>
            <w:r>
              <w:t>100</w:t>
            </w:r>
          </w:p>
        </w:tc>
        <w:tc>
          <w:tcPr>
            <w:tcW w:w="1049" w:type="dxa"/>
          </w:tcPr>
          <w:p w14:paraId="2ADEF9D9" w14:textId="77777777" w:rsidR="00A56707" w:rsidRDefault="00000000">
            <w:pPr>
              <w:jc w:val="center"/>
            </w:pPr>
            <w:r>
              <w:t>0</w:t>
            </w:r>
          </w:p>
        </w:tc>
      </w:tr>
      <w:tr w:rsidR="00A56707" w14:paraId="22FC4693" w14:textId="77777777">
        <w:trPr>
          <w:trHeight w:val="332"/>
        </w:trPr>
        <w:tc>
          <w:tcPr>
            <w:tcW w:w="4673" w:type="dxa"/>
            <w:vAlign w:val="bottom"/>
          </w:tcPr>
          <w:p w14:paraId="43080B68" w14:textId="77777777" w:rsidR="00A56707" w:rsidRDefault="00000000">
            <w:r>
              <w:t>Enterprise Development</w:t>
            </w:r>
          </w:p>
        </w:tc>
        <w:tc>
          <w:tcPr>
            <w:tcW w:w="1134" w:type="dxa"/>
          </w:tcPr>
          <w:p w14:paraId="26AA663B" w14:textId="77777777" w:rsidR="00A56707" w:rsidRDefault="00000000">
            <w:pPr>
              <w:jc w:val="center"/>
            </w:pPr>
            <w:r>
              <w:t>1</w:t>
            </w:r>
          </w:p>
        </w:tc>
        <w:tc>
          <w:tcPr>
            <w:tcW w:w="992" w:type="dxa"/>
          </w:tcPr>
          <w:p w14:paraId="7220A9EA" w14:textId="77777777" w:rsidR="00A56707" w:rsidRDefault="00000000">
            <w:pPr>
              <w:jc w:val="center"/>
            </w:pPr>
            <w:r>
              <w:t>1</w:t>
            </w:r>
          </w:p>
        </w:tc>
        <w:tc>
          <w:tcPr>
            <w:tcW w:w="1134" w:type="dxa"/>
          </w:tcPr>
          <w:p w14:paraId="6A2376F5" w14:textId="77777777" w:rsidR="00A56707" w:rsidRDefault="00000000">
            <w:pPr>
              <w:jc w:val="center"/>
            </w:pPr>
            <w:r>
              <w:t>0</w:t>
            </w:r>
          </w:p>
        </w:tc>
        <w:tc>
          <w:tcPr>
            <w:tcW w:w="1134" w:type="dxa"/>
          </w:tcPr>
          <w:p w14:paraId="6D978611" w14:textId="77777777" w:rsidR="00A56707" w:rsidRDefault="00000000">
            <w:pPr>
              <w:jc w:val="center"/>
            </w:pPr>
            <w:r>
              <w:t>100</w:t>
            </w:r>
          </w:p>
        </w:tc>
        <w:tc>
          <w:tcPr>
            <w:tcW w:w="1049" w:type="dxa"/>
          </w:tcPr>
          <w:p w14:paraId="68FF3E0C" w14:textId="77777777" w:rsidR="00A56707" w:rsidRDefault="00000000">
            <w:pPr>
              <w:jc w:val="center"/>
            </w:pPr>
            <w:r>
              <w:t>0</w:t>
            </w:r>
          </w:p>
        </w:tc>
      </w:tr>
      <w:tr w:rsidR="00A56707" w14:paraId="04514F9A" w14:textId="77777777">
        <w:trPr>
          <w:trHeight w:val="332"/>
        </w:trPr>
        <w:tc>
          <w:tcPr>
            <w:tcW w:w="4673" w:type="dxa"/>
            <w:vAlign w:val="bottom"/>
          </w:tcPr>
          <w:p w14:paraId="432C44AD" w14:textId="77777777" w:rsidR="00A56707" w:rsidRDefault="00000000">
            <w:r>
              <w:t>Fresh Produce Industry Development</w:t>
            </w:r>
          </w:p>
        </w:tc>
        <w:tc>
          <w:tcPr>
            <w:tcW w:w="1134" w:type="dxa"/>
          </w:tcPr>
          <w:p w14:paraId="1453816F" w14:textId="77777777" w:rsidR="00A56707" w:rsidRDefault="00000000">
            <w:pPr>
              <w:jc w:val="center"/>
            </w:pPr>
            <w:r>
              <w:t>1</w:t>
            </w:r>
          </w:p>
        </w:tc>
        <w:tc>
          <w:tcPr>
            <w:tcW w:w="992" w:type="dxa"/>
          </w:tcPr>
          <w:p w14:paraId="629937F8" w14:textId="77777777" w:rsidR="00A56707" w:rsidRDefault="00000000">
            <w:pPr>
              <w:jc w:val="center"/>
            </w:pPr>
            <w:r>
              <w:t>1</w:t>
            </w:r>
          </w:p>
        </w:tc>
        <w:tc>
          <w:tcPr>
            <w:tcW w:w="1134" w:type="dxa"/>
          </w:tcPr>
          <w:p w14:paraId="2B050B39" w14:textId="77777777" w:rsidR="00A56707" w:rsidRDefault="00000000">
            <w:pPr>
              <w:jc w:val="center"/>
            </w:pPr>
            <w:r>
              <w:t>0</w:t>
            </w:r>
          </w:p>
        </w:tc>
        <w:tc>
          <w:tcPr>
            <w:tcW w:w="1134" w:type="dxa"/>
          </w:tcPr>
          <w:p w14:paraId="7B8C5349" w14:textId="77777777" w:rsidR="00A56707" w:rsidRDefault="00000000">
            <w:pPr>
              <w:jc w:val="center"/>
            </w:pPr>
            <w:r>
              <w:t>100</w:t>
            </w:r>
          </w:p>
        </w:tc>
        <w:tc>
          <w:tcPr>
            <w:tcW w:w="1049" w:type="dxa"/>
          </w:tcPr>
          <w:p w14:paraId="5163FF98" w14:textId="77777777" w:rsidR="00A56707" w:rsidRDefault="00000000">
            <w:pPr>
              <w:jc w:val="center"/>
            </w:pPr>
            <w:r>
              <w:t>0</w:t>
            </w:r>
          </w:p>
        </w:tc>
      </w:tr>
      <w:tr w:rsidR="00A56707" w14:paraId="5E8969CB" w14:textId="77777777">
        <w:trPr>
          <w:trHeight w:val="332"/>
        </w:trPr>
        <w:tc>
          <w:tcPr>
            <w:tcW w:w="4673" w:type="dxa"/>
            <w:vAlign w:val="bottom"/>
          </w:tcPr>
          <w:p w14:paraId="3E677135" w14:textId="77777777" w:rsidR="00A56707" w:rsidRDefault="00000000">
            <w:r>
              <w:t>SETA Accreditation</w:t>
            </w:r>
          </w:p>
        </w:tc>
        <w:tc>
          <w:tcPr>
            <w:tcW w:w="1134" w:type="dxa"/>
          </w:tcPr>
          <w:p w14:paraId="216EC2D1" w14:textId="77777777" w:rsidR="00A56707" w:rsidRDefault="00000000">
            <w:pPr>
              <w:jc w:val="center"/>
            </w:pPr>
            <w:r>
              <w:t>1</w:t>
            </w:r>
          </w:p>
        </w:tc>
        <w:tc>
          <w:tcPr>
            <w:tcW w:w="992" w:type="dxa"/>
          </w:tcPr>
          <w:p w14:paraId="3134871F" w14:textId="77777777" w:rsidR="00A56707" w:rsidRDefault="00000000">
            <w:pPr>
              <w:jc w:val="center"/>
            </w:pPr>
            <w:r>
              <w:t>0</w:t>
            </w:r>
          </w:p>
        </w:tc>
        <w:tc>
          <w:tcPr>
            <w:tcW w:w="1134" w:type="dxa"/>
          </w:tcPr>
          <w:p w14:paraId="473076C5" w14:textId="77777777" w:rsidR="00A56707" w:rsidRDefault="00000000">
            <w:pPr>
              <w:jc w:val="center"/>
            </w:pPr>
            <w:r>
              <w:t>1</w:t>
            </w:r>
          </w:p>
        </w:tc>
        <w:tc>
          <w:tcPr>
            <w:tcW w:w="1134" w:type="dxa"/>
          </w:tcPr>
          <w:p w14:paraId="29493A7C" w14:textId="77777777" w:rsidR="00A56707" w:rsidRDefault="00000000">
            <w:pPr>
              <w:jc w:val="center"/>
            </w:pPr>
            <w:r>
              <w:t>0</w:t>
            </w:r>
          </w:p>
        </w:tc>
        <w:tc>
          <w:tcPr>
            <w:tcW w:w="1049" w:type="dxa"/>
          </w:tcPr>
          <w:p w14:paraId="7955757E" w14:textId="77777777" w:rsidR="00A56707" w:rsidRDefault="00000000">
            <w:pPr>
              <w:jc w:val="center"/>
            </w:pPr>
            <w:r>
              <w:t>100</w:t>
            </w:r>
          </w:p>
        </w:tc>
      </w:tr>
      <w:tr w:rsidR="00A56707" w14:paraId="2FC8BA6E" w14:textId="77777777">
        <w:trPr>
          <w:trHeight w:val="332"/>
        </w:trPr>
        <w:tc>
          <w:tcPr>
            <w:tcW w:w="4673" w:type="dxa"/>
            <w:vAlign w:val="bottom"/>
          </w:tcPr>
          <w:p w14:paraId="58AC76DF" w14:textId="77777777" w:rsidR="00A56707" w:rsidRDefault="00000000">
            <w:r>
              <w:t xml:space="preserve">FoodBev Learnership </w:t>
            </w:r>
          </w:p>
        </w:tc>
        <w:tc>
          <w:tcPr>
            <w:tcW w:w="1134" w:type="dxa"/>
          </w:tcPr>
          <w:p w14:paraId="6B5938F4" w14:textId="77777777" w:rsidR="00A56707" w:rsidRDefault="00000000">
            <w:pPr>
              <w:jc w:val="center"/>
            </w:pPr>
            <w:r>
              <w:t>1</w:t>
            </w:r>
          </w:p>
        </w:tc>
        <w:tc>
          <w:tcPr>
            <w:tcW w:w="992" w:type="dxa"/>
          </w:tcPr>
          <w:p w14:paraId="58EAD0B7" w14:textId="77777777" w:rsidR="00A56707" w:rsidRDefault="00000000">
            <w:pPr>
              <w:jc w:val="center"/>
            </w:pPr>
            <w:r>
              <w:t>1</w:t>
            </w:r>
          </w:p>
        </w:tc>
        <w:tc>
          <w:tcPr>
            <w:tcW w:w="1134" w:type="dxa"/>
          </w:tcPr>
          <w:p w14:paraId="4355E1DC" w14:textId="77777777" w:rsidR="00A56707" w:rsidRDefault="00000000">
            <w:pPr>
              <w:jc w:val="center"/>
            </w:pPr>
            <w:r>
              <w:t>0</w:t>
            </w:r>
          </w:p>
        </w:tc>
        <w:tc>
          <w:tcPr>
            <w:tcW w:w="1134" w:type="dxa"/>
          </w:tcPr>
          <w:p w14:paraId="50C6858B" w14:textId="77777777" w:rsidR="00A56707" w:rsidRDefault="00000000">
            <w:pPr>
              <w:jc w:val="center"/>
            </w:pPr>
            <w:r>
              <w:t>100</w:t>
            </w:r>
          </w:p>
        </w:tc>
        <w:tc>
          <w:tcPr>
            <w:tcW w:w="1049" w:type="dxa"/>
          </w:tcPr>
          <w:p w14:paraId="6AFE106B" w14:textId="77777777" w:rsidR="00A56707" w:rsidRDefault="00000000">
            <w:pPr>
              <w:jc w:val="center"/>
            </w:pPr>
            <w:r>
              <w:t>0</w:t>
            </w:r>
          </w:p>
        </w:tc>
      </w:tr>
      <w:tr w:rsidR="00A56707" w14:paraId="5F0513B9" w14:textId="77777777">
        <w:trPr>
          <w:trHeight w:val="332"/>
        </w:trPr>
        <w:tc>
          <w:tcPr>
            <w:tcW w:w="4673" w:type="dxa"/>
            <w:vAlign w:val="bottom"/>
          </w:tcPr>
          <w:p w14:paraId="42A4D49E" w14:textId="77777777" w:rsidR="00A56707" w:rsidRDefault="00000000">
            <w:r>
              <w:t>LG SETA Learnership (LED)</w:t>
            </w:r>
          </w:p>
        </w:tc>
        <w:tc>
          <w:tcPr>
            <w:tcW w:w="1134" w:type="dxa"/>
          </w:tcPr>
          <w:p w14:paraId="487D9640" w14:textId="77777777" w:rsidR="00A56707" w:rsidRDefault="00000000">
            <w:pPr>
              <w:jc w:val="center"/>
            </w:pPr>
            <w:r>
              <w:t>1</w:t>
            </w:r>
          </w:p>
        </w:tc>
        <w:tc>
          <w:tcPr>
            <w:tcW w:w="992" w:type="dxa"/>
          </w:tcPr>
          <w:p w14:paraId="14FA01D3" w14:textId="77777777" w:rsidR="00A56707" w:rsidRDefault="00000000">
            <w:pPr>
              <w:jc w:val="center"/>
            </w:pPr>
            <w:r>
              <w:t>1</w:t>
            </w:r>
          </w:p>
        </w:tc>
        <w:tc>
          <w:tcPr>
            <w:tcW w:w="1134" w:type="dxa"/>
          </w:tcPr>
          <w:p w14:paraId="5624B6B2" w14:textId="77777777" w:rsidR="00A56707" w:rsidRDefault="00000000">
            <w:pPr>
              <w:jc w:val="center"/>
            </w:pPr>
            <w:r>
              <w:t>0</w:t>
            </w:r>
          </w:p>
        </w:tc>
        <w:tc>
          <w:tcPr>
            <w:tcW w:w="1134" w:type="dxa"/>
          </w:tcPr>
          <w:p w14:paraId="5981A999" w14:textId="77777777" w:rsidR="00A56707" w:rsidRDefault="00000000">
            <w:pPr>
              <w:jc w:val="center"/>
            </w:pPr>
            <w:r>
              <w:t>100</w:t>
            </w:r>
          </w:p>
        </w:tc>
        <w:tc>
          <w:tcPr>
            <w:tcW w:w="1049" w:type="dxa"/>
          </w:tcPr>
          <w:p w14:paraId="5E5431BD" w14:textId="77777777" w:rsidR="00A56707" w:rsidRDefault="00000000">
            <w:pPr>
              <w:jc w:val="center"/>
            </w:pPr>
            <w:r>
              <w:t>0</w:t>
            </w:r>
          </w:p>
        </w:tc>
      </w:tr>
      <w:tr w:rsidR="00A56707" w14:paraId="0DC58FFF" w14:textId="77777777">
        <w:trPr>
          <w:trHeight w:val="332"/>
        </w:trPr>
        <w:tc>
          <w:tcPr>
            <w:tcW w:w="4673" w:type="dxa"/>
            <w:vAlign w:val="bottom"/>
          </w:tcPr>
          <w:p w14:paraId="60D287E8" w14:textId="77777777" w:rsidR="00A56707" w:rsidRDefault="00000000">
            <w:r>
              <w:t>LG SETA Learnership (Environmental Practice)</w:t>
            </w:r>
          </w:p>
        </w:tc>
        <w:tc>
          <w:tcPr>
            <w:tcW w:w="1134" w:type="dxa"/>
          </w:tcPr>
          <w:p w14:paraId="07B4B81C" w14:textId="77777777" w:rsidR="00A56707" w:rsidRDefault="00000000">
            <w:pPr>
              <w:jc w:val="center"/>
            </w:pPr>
            <w:r>
              <w:t>1</w:t>
            </w:r>
          </w:p>
        </w:tc>
        <w:tc>
          <w:tcPr>
            <w:tcW w:w="992" w:type="dxa"/>
          </w:tcPr>
          <w:p w14:paraId="3B07C212" w14:textId="77777777" w:rsidR="00A56707" w:rsidRDefault="00000000">
            <w:pPr>
              <w:jc w:val="center"/>
            </w:pPr>
            <w:r>
              <w:t>1</w:t>
            </w:r>
          </w:p>
        </w:tc>
        <w:tc>
          <w:tcPr>
            <w:tcW w:w="1134" w:type="dxa"/>
          </w:tcPr>
          <w:p w14:paraId="33ACF359" w14:textId="77777777" w:rsidR="00A56707" w:rsidRDefault="00000000">
            <w:pPr>
              <w:jc w:val="center"/>
            </w:pPr>
            <w:r>
              <w:t>0</w:t>
            </w:r>
          </w:p>
        </w:tc>
        <w:tc>
          <w:tcPr>
            <w:tcW w:w="1134" w:type="dxa"/>
          </w:tcPr>
          <w:p w14:paraId="0D0069C3" w14:textId="77777777" w:rsidR="00A56707" w:rsidRDefault="00000000">
            <w:pPr>
              <w:jc w:val="center"/>
            </w:pPr>
            <w:r>
              <w:t>100</w:t>
            </w:r>
          </w:p>
        </w:tc>
        <w:tc>
          <w:tcPr>
            <w:tcW w:w="1049" w:type="dxa"/>
          </w:tcPr>
          <w:p w14:paraId="63E61BCE" w14:textId="77777777" w:rsidR="00A56707" w:rsidRDefault="00000000">
            <w:pPr>
              <w:jc w:val="center"/>
            </w:pPr>
            <w:r>
              <w:t>0</w:t>
            </w:r>
          </w:p>
        </w:tc>
      </w:tr>
      <w:tr w:rsidR="00A56707" w14:paraId="074EAC11" w14:textId="77777777">
        <w:trPr>
          <w:trHeight w:val="332"/>
        </w:trPr>
        <w:tc>
          <w:tcPr>
            <w:tcW w:w="4673" w:type="dxa"/>
            <w:vAlign w:val="bottom"/>
          </w:tcPr>
          <w:p w14:paraId="6F31DB29" w14:textId="77777777" w:rsidR="00A56707" w:rsidRDefault="00000000">
            <w:r>
              <w:t>LG SETA ARPL (Plumbing)</w:t>
            </w:r>
          </w:p>
        </w:tc>
        <w:tc>
          <w:tcPr>
            <w:tcW w:w="1134" w:type="dxa"/>
          </w:tcPr>
          <w:p w14:paraId="66B1B691" w14:textId="77777777" w:rsidR="00A56707" w:rsidRDefault="00000000">
            <w:pPr>
              <w:jc w:val="center"/>
            </w:pPr>
            <w:r>
              <w:t>1</w:t>
            </w:r>
          </w:p>
        </w:tc>
        <w:tc>
          <w:tcPr>
            <w:tcW w:w="992" w:type="dxa"/>
          </w:tcPr>
          <w:p w14:paraId="4AB5D07C" w14:textId="77777777" w:rsidR="00A56707" w:rsidRDefault="00000000">
            <w:pPr>
              <w:jc w:val="center"/>
            </w:pPr>
            <w:r>
              <w:t>1</w:t>
            </w:r>
          </w:p>
        </w:tc>
        <w:tc>
          <w:tcPr>
            <w:tcW w:w="1134" w:type="dxa"/>
          </w:tcPr>
          <w:p w14:paraId="3C0C0FE5" w14:textId="77777777" w:rsidR="00A56707" w:rsidRDefault="00000000">
            <w:pPr>
              <w:jc w:val="center"/>
            </w:pPr>
            <w:r>
              <w:t>0</w:t>
            </w:r>
          </w:p>
        </w:tc>
        <w:tc>
          <w:tcPr>
            <w:tcW w:w="1134" w:type="dxa"/>
          </w:tcPr>
          <w:p w14:paraId="35CA9EC8" w14:textId="77777777" w:rsidR="00A56707" w:rsidRDefault="00000000">
            <w:pPr>
              <w:jc w:val="center"/>
            </w:pPr>
            <w:r>
              <w:t>100</w:t>
            </w:r>
          </w:p>
        </w:tc>
        <w:tc>
          <w:tcPr>
            <w:tcW w:w="1049" w:type="dxa"/>
          </w:tcPr>
          <w:p w14:paraId="393A2949" w14:textId="77777777" w:rsidR="00A56707" w:rsidRDefault="00000000">
            <w:pPr>
              <w:jc w:val="center"/>
            </w:pPr>
            <w:r>
              <w:t>0</w:t>
            </w:r>
          </w:p>
        </w:tc>
      </w:tr>
      <w:tr w:rsidR="00A56707" w14:paraId="457112DB" w14:textId="77777777">
        <w:trPr>
          <w:trHeight w:val="435"/>
        </w:trPr>
        <w:tc>
          <w:tcPr>
            <w:tcW w:w="4673" w:type="dxa"/>
            <w:vAlign w:val="bottom"/>
          </w:tcPr>
          <w:p w14:paraId="702BB3C8" w14:textId="77777777" w:rsidR="00A56707" w:rsidRDefault="00000000">
            <w:r>
              <w:t>LG SETA ARPL (Bricklaying)</w:t>
            </w:r>
          </w:p>
        </w:tc>
        <w:tc>
          <w:tcPr>
            <w:tcW w:w="1134" w:type="dxa"/>
          </w:tcPr>
          <w:p w14:paraId="579CF4EB" w14:textId="77777777" w:rsidR="00A56707" w:rsidRDefault="00000000">
            <w:pPr>
              <w:jc w:val="center"/>
            </w:pPr>
            <w:r>
              <w:t>1</w:t>
            </w:r>
          </w:p>
        </w:tc>
        <w:tc>
          <w:tcPr>
            <w:tcW w:w="992" w:type="dxa"/>
          </w:tcPr>
          <w:p w14:paraId="3B6CBF8D" w14:textId="77777777" w:rsidR="00A56707" w:rsidRDefault="00000000">
            <w:pPr>
              <w:jc w:val="center"/>
            </w:pPr>
            <w:r>
              <w:t>1</w:t>
            </w:r>
          </w:p>
        </w:tc>
        <w:tc>
          <w:tcPr>
            <w:tcW w:w="1134" w:type="dxa"/>
          </w:tcPr>
          <w:p w14:paraId="55FD5871" w14:textId="77777777" w:rsidR="00A56707" w:rsidRDefault="00000000">
            <w:pPr>
              <w:jc w:val="center"/>
            </w:pPr>
            <w:r>
              <w:t>0</w:t>
            </w:r>
          </w:p>
        </w:tc>
        <w:tc>
          <w:tcPr>
            <w:tcW w:w="1134" w:type="dxa"/>
          </w:tcPr>
          <w:p w14:paraId="7336C72E" w14:textId="77777777" w:rsidR="00A56707" w:rsidRDefault="00000000">
            <w:pPr>
              <w:jc w:val="center"/>
            </w:pPr>
            <w:r>
              <w:t>100</w:t>
            </w:r>
          </w:p>
        </w:tc>
        <w:tc>
          <w:tcPr>
            <w:tcW w:w="1049" w:type="dxa"/>
          </w:tcPr>
          <w:p w14:paraId="178431A4" w14:textId="77777777" w:rsidR="00A56707" w:rsidRDefault="00000000">
            <w:pPr>
              <w:jc w:val="center"/>
            </w:pPr>
            <w:r>
              <w:t>0</w:t>
            </w:r>
          </w:p>
        </w:tc>
      </w:tr>
      <w:tr w:rsidR="00A56707" w14:paraId="056C55CA" w14:textId="77777777">
        <w:trPr>
          <w:trHeight w:val="332"/>
        </w:trPr>
        <w:tc>
          <w:tcPr>
            <w:tcW w:w="4673" w:type="dxa"/>
            <w:vAlign w:val="bottom"/>
          </w:tcPr>
          <w:p w14:paraId="1DED30D4" w14:textId="77777777" w:rsidR="00A56707" w:rsidRDefault="00000000">
            <w:r>
              <w:lastRenderedPageBreak/>
              <w:t>LG SETA Apprenticeship (Plumbing - Employed)</w:t>
            </w:r>
          </w:p>
        </w:tc>
        <w:tc>
          <w:tcPr>
            <w:tcW w:w="1134" w:type="dxa"/>
          </w:tcPr>
          <w:p w14:paraId="2F77039E" w14:textId="77777777" w:rsidR="00A56707" w:rsidRDefault="00000000">
            <w:pPr>
              <w:jc w:val="center"/>
            </w:pPr>
            <w:r>
              <w:t>1</w:t>
            </w:r>
          </w:p>
        </w:tc>
        <w:tc>
          <w:tcPr>
            <w:tcW w:w="992" w:type="dxa"/>
          </w:tcPr>
          <w:p w14:paraId="03D28CA2" w14:textId="77777777" w:rsidR="00A56707" w:rsidRDefault="00000000">
            <w:pPr>
              <w:jc w:val="center"/>
            </w:pPr>
            <w:r>
              <w:t>1</w:t>
            </w:r>
          </w:p>
        </w:tc>
        <w:tc>
          <w:tcPr>
            <w:tcW w:w="1134" w:type="dxa"/>
          </w:tcPr>
          <w:p w14:paraId="3F69DA39" w14:textId="77777777" w:rsidR="00A56707" w:rsidRDefault="00000000">
            <w:pPr>
              <w:jc w:val="center"/>
            </w:pPr>
            <w:r>
              <w:t>0</w:t>
            </w:r>
          </w:p>
        </w:tc>
        <w:tc>
          <w:tcPr>
            <w:tcW w:w="1134" w:type="dxa"/>
          </w:tcPr>
          <w:p w14:paraId="5AE59F76" w14:textId="77777777" w:rsidR="00A56707" w:rsidRDefault="00000000">
            <w:pPr>
              <w:jc w:val="center"/>
            </w:pPr>
            <w:r>
              <w:t>100</w:t>
            </w:r>
          </w:p>
        </w:tc>
        <w:tc>
          <w:tcPr>
            <w:tcW w:w="1049" w:type="dxa"/>
          </w:tcPr>
          <w:p w14:paraId="36235B24" w14:textId="77777777" w:rsidR="00A56707" w:rsidRDefault="00000000">
            <w:pPr>
              <w:jc w:val="center"/>
            </w:pPr>
            <w:r>
              <w:t>0</w:t>
            </w:r>
          </w:p>
        </w:tc>
      </w:tr>
      <w:tr w:rsidR="00A56707" w14:paraId="390481CA" w14:textId="77777777">
        <w:trPr>
          <w:trHeight w:val="345"/>
        </w:trPr>
        <w:tc>
          <w:tcPr>
            <w:tcW w:w="4673" w:type="dxa"/>
            <w:vAlign w:val="bottom"/>
          </w:tcPr>
          <w:p w14:paraId="2823D477" w14:textId="77777777" w:rsidR="00A56707" w:rsidRDefault="00000000">
            <w:r>
              <w:t>LG SETA Apprenticeship (Plumbing- Unemployed)</w:t>
            </w:r>
          </w:p>
        </w:tc>
        <w:tc>
          <w:tcPr>
            <w:tcW w:w="1134" w:type="dxa"/>
          </w:tcPr>
          <w:p w14:paraId="019AA7E9" w14:textId="77777777" w:rsidR="00A56707" w:rsidRDefault="00000000">
            <w:pPr>
              <w:jc w:val="center"/>
            </w:pPr>
            <w:r>
              <w:t>1</w:t>
            </w:r>
          </w:p>
        </w:tc>
        <w:tc>
          <w:tcPr>
            <w:tcW w:w="992" w:type="dxa"/>
          </w:tcPr>
          <w:p w14:paraId="25283E7B" w14:textId="77777777" w:rsidR="00A56707" w:rsidRDefault="00000000">
            <w:pPr>
              <w:jc w:val="center"/>
            </w:pPr>
            <w:r>
              <w:t>1</w:t>
            </w:r>
          </w:p>
        </w:tc>
        <w:tc>
          <w:tcPr>
            <w:tcW w:w="1134" w:type="dxa"/>
          </w:tcPr>
          <w:p w14:paraId="13F1CE4D" w14:textId="77777777" w:rsidR="00A56707" w:rsidRDefault="00000000">
            <w:pPr>
              <w:jc w:val="center"/>
            </w:pPr>
            <w:r>
              <w:t>0</w:t>
            </w:r>
          </w:p>
        </w:tc>
        <w:tc>
          <w:tcPr>
            <w:tcW w:w="1134" w:type="dxa"/>
          </w:tcPr>
          <w:p w14:paraId="3E84283E" w14:textId="77777777" w:rsidR="00A56707" w:rsidRDefault="00000000">
            <w:pPr>
              <w:jc w:val="center"/>
            </w:pPr>
            <w:r>
              <w:t>100</w:t>
            </w:r>
          </w:p>
        </w:tc>
        <w:tc>
          <w:tcPr>
            <w:tcW w:w="1049" w:type="dxa"/>
          </w:tcPr>
          <w:p w14:paraId="6F08A08F" w14:textId="77777777" w:rsidR="00A56707" w:rsidRDefault="00000000">
            <w:pPr>
              <w:jc w:val="center"/>
            </w:pPr>
            <w:r>
              <w:t>0</w:t>
            </w:r>
          </w:p>
        </w:tc>
      </w:tr>
      <w:tr w:rsidR="00A56707" w14:paraId="63FE9A57" w14:textId="77777777">
        <w:trPr>
          <w:trHeight w:val="332"/>
        </w:trPr>
        <w:tc>
          <w:tcPr>
            <w:tcW w:w="4673" w:type="dxa"/>
            <w:vAlign w:val="bottom"/>
          </w:tcPr>
          <w:p w14:paraId="7CF3F553" w14:textId="77777777" w:rsidR="00A56707" w:rsidRDefault="00000000">
            <w:r>
              <w:t>Services SETA: Learnership Programme (Clothing Manufacturing)</w:t>
            </w:r>
          </w:p>
        </w:tc>
        <w:tc>
          <w:tcPr>
            <w:tcW w:w="1134" w:type="dxa"/>
          </w:tcPr>
          <w:p w14:paraId="36177447" w14:textId="77777777" w:rsidR="00A56707" w:rsidRDefault="00000000">
            <w:pPr>
              <w:jc w:val="center"/>
            </w:pPr>
            <w:r>
              <w:t>1</w:t>
            </w:r>
          </w:p>
        </w:tc>
        <w:tc>
          <w:tcPr>
            <w:tcW w:w="992" w:type="dxa"/>
          </w:tcPr>
          <w:p w14:paraId="3CD49CD6" w14:textId="77777777" w:rsidR="00A56707" w:rsidRDefault="00000000">
            <w:pPr>
              <w:jc w:val="center"/>
            </w:pPr>
            <w:r>
              <w:t>1</w:t>
            </w:r>
          </w:p>
        </w:tc>
        <w:tc>
          <w:tcPr>
            <w:tcW w:w="1134" w:type="dxa"/>
          </w:tcPr>
          <w:p w14:paraId="43919DCD" w14:textId="77777777" w:rsidR="00A56707" w:rsidRDefault="00000000">
            <w:pPr>
              <w:jc w:val="center"/>
            </w:pPr>
            <w:r>
              <w:t>0</w:t>
            </w:r>
          </w:p>
        </w:tc>
        <w:tc>
          <w:tcPr>
            <w:tcW w:w="1134" w:type="dxa"/>
          </w:tcPr>
          <w:p w14:paraId="445F9611" w14:textId="77777777" w:rsidR="00A56707" w:rsidRDefault="00000000">
            <w:pPr>
              <w:jc w:val="center"/>
            </w:pPr>
            <w:r>
              <w:t>100</w:t>
            </w:r>
          </w:p>
        </w:tc>
        <w:tc>
          <w:tcPr>
            <w:tcW w:w="1049" w:type="dxa"/>
          </w:tcPr>
          <w:p w14:paraId="220CE6CA" w14:textId="77777777" w:rsidR="00A56707" w:rsidRDefault="00000000">
            <w:pPr>
              <w:jc w:val="center"/>
            </w:pPr>
            <w:r>
              <w:t>0</w:t>
            </w:r>
          </w:p>
        </w:tc>
      </w:tr>
      <w:tr w:rsidR="00A56707" w14:paraId="6DA12B59" w14:textId="77777777">
        <w:trPr>
          <w:trHeight w:val="332"/>
        </w:trPr>
        <w:tc>
          <w:tcPr>
            <w:tcW w:w="4673" w:type="dxa"/>
            <w:vAlign w:val="bottom"/>
          </w:tcPr>
          <w:p w14:paraId="3973D5F8" w14:textId="77777777" w:rsidR="00A56707" w:rsidRDefault="00000000">
            <w:r>
              <w:t>Services SETA: Learnership (Generic Management)</w:t>
            </w:r>
          </w:p>
        </w:tc>
        <w:tc>
          <w:tcPr>
            <w:tcW w:w="1134" w:type="dxa"/>
          </w:tcPr>
          <w:p w14:paraId="2BE4672F" w14:textId="77777777" w:rsidR="00A56707" w:rsidRDefault="00000000">
            <w:pPr>
              <w:jc w:val="center"/>
            </w:pPr>
            <w:r>
              <w:t>1</w:t>
            </w:r>
          </w:p>
        </w:tc>
        <w:tc>
          <w:tcPr>
            <w:tcW w:w="992" w:type="dxa"/>
          </w:tcPr>
          <w:p w14:paraId="7457329D" w14:textId="77777777" w:rsidR="00A56707" w:rsidRDefault="00000000">
            <w:pPr>
              <w:jc w:val="center"/>
            </w:pPr>
            <w:r>
              <w:t>1</w:t>
            </w:r>
          </w:p>
        </w:tc>
        <w:tc>
          <w:tcPr>
            <w:tcW w:w="1134" w:type="dxa"/>
          </w:tcPr>
          <w:p w14:paraId="503DA83F" w14:textId="77777777" w:rsidR="00A56707" w:rsidRDefault="00000000">
            <w:pPr>
              <w:jc w:val="center"/>
            </w:pPr>
            <w:r>
              <w:t>0</w:t>
            </w:r>
          </w:p>
        </w:tc>
        <w:tc>
          <w:tcPr>
            <w:tcW w:w="1134" w:type="dxa"/>
          </w:tcPr>
          <w:p w14:paraId="686C526D" w14:textId="77777777" w:rsidR="00A56707" w:rsidRDefault="00000000">
            <w:pPr>
              <w:jc w:val="center"/>
            </w:pPr>
            <w:r>
              <w:t>100</w:t>
            </w:r>
          </w:p>
        </w:tc>
        <w:tc>
          <w:tcPr>
            <w:tcW w:w="1049" w:type="dxa"/>
          </w:tcPr>
          <w:p w14:paraId="1EA2FBC3" w14:textId="77777777" w:rsidR="00A56707" w:rsidRDefault="00000000">
            <w:pPr>
              <w:jc w:val="center"/>
            </w:pPr>
            <w:r>
              <w:t>0</w:t>
            </w:r>
          </w:p>
        </w:tc>
      </w:tr>
      <w:tr w:rsidR="00A56707" w14:paraId="76C897FF" w14:textId="77777777">
        <w:trPr>
          <w:trHeight w:val="332"/>
        </w:trPr>
        <w:tc>
          <w:tcPr>
            <w:tcW w:w="4673" w:type="dxa"/>
          </w:tcPr>
          <w:p w14:paraId="5B08E86C" w14:textId="77777777" w:rsidR="00A56707" w:rsidRDefault="00000000">
            <w:r>
              <w:t>Services SETA: Learnership Programme (Business Administration)</w:t>
            </w:r>
          </w:p>
        </w:tc>
        <w:tc>
          <w:tcPr>
            <w:tcW w:w="1134" w:type="dxa"/>
          </w:tcPr>
          <w:p w14:paraId="7FC95112" w14:textId="77777777" w:rsidR="00A56707" w:rsidRDefault="00000000">
            <w:pPr>
              <w:jc w:val="center"/>
            </w:pPr>
            <w:r>
              <w:t>1</w:t>
            </w:r>
          </w:p>
        </w:tc>
        <w:tc>
          <w:tcPr>
            <w:tcW w:w="992" w:type="dxa"/>
          </w:tcPr>
          <w:p w14:paraId="69381792" w14:textId="77777777" w:rsidR="00A56707" w:rsidRDefault="00000000">
            <w:pPr>
              <w:jc w:val="center"/>
            </w:pPr>
            <w:r>
              <w:t>1</w:t>
            </w:r>
          </w:p>
        </w:tc>
        <w:tc>
          <w:tcPr>
            <w:tcW w:w="1134" w:type="dxa"/>
          </w:tcPr>
          <w:p w14:paraId="27ED3BF2" w14:textId="77777777" w:rsidR="00A56707" w:rsidRDefault="00000000">
            <w:pPr>
              <w:jc w:val="center"/>
            </w:pPr>
            <w:r>
              <w:t>0</w:t>
            </w:r>
          </w:p>
        </w:tc>
        <w:tc>
          <w:tcPr>
            <w:tcW w:w="1134" w:type="dxa"/>
          </w:tcPr>
          <w:p w14:paraId="532168B6" w14:textId="77777777" w:rsidR="00A56707" w:rsidRDefault="00000000">
            <w:pPr>
              <w:jc w:val="center"/>
            </w:pPr>
            <w:r>
              <w:t>100</w:t>
            </w:r>
          </w:p>
        </w:tc>
        <w:tc>
          <w:tcPr>
            <w:tcW w:w="1049" w:type="dxa"/>
          </w:tcPr>
          <w:p w14:paraId="43BAF7FE" w14:textId="77777777" w:rsidR="00A56707" w:rsidRDefault="00000000">
            <w:pPr>
              <w:jc w:val="center"/>
            </w:pPr>
            <w:r>
              <w:t>0</w:t>
            </w:r>
          </w:p>
        </w:tc>
      </w:tr>
      <w:tr w:rsidR="00A56707" w14:paraId="2F88B926" w14:textId="77777777">
        <w:trPr>
          <w:trHeight w:val="332"/>
        </w:trPr>
        <w:tc>
          <w:tcPr>
            <w:tcW w:w="4673" w:type="dxa"/>
            <w:vAlign w:val="bottom"/>
          </w:tcPr>
          <w:p w14:paraId="087C11D8" w14:textId="77777777" w:rsidR="00A56707" w:rsidRDefault="00000000">
            <w:r>
              <w:t>Services SETA: Learnership Programme (Sewing)</w:t>
            </w:r>
          </w:p>
        </w:tc>
        <w:tc>
          <w:tcPr>
            <w:tcW w:w="1134" w:type="dxa"/>
          </w:tcPr>
          <w:p w14:paraId="1AC536DB" w14:textId="77777777" w:rsidR="00A56707" w:rsidRDefault="00000000">
            <w:pPr>
              <w:jc w:val="center"/>
            </w:pPr>
            <w:r>
              <w:t>1</w:t>
            </w:r>
          </w:p>
        </w:tc>
        <w:tc>
          <w:tcPr>
            <w:tcW w:w="992" w:type="dxa"/>
          </w:tcPr>
          <w:p w14:paraId="1AD6298E" w14:textId="77777777" w:rsidR="00A56707" w:rsidRDefault="00000000">
            <w:pPr>
              <w:jc w:val="center"/>
            </w:pPr>
            <w:r>
              <w:t>1</w:t>
            </w:r>
          </w:p>
        </w:tc>
        <w:tc>
          <w:tcPr>
            <w:tcW w:w="1134" w:type="dxa"/>
          </w:tcPr>
          <w:p w14:paraId="2504F6B1" w14:textId="77777777" w:rsidR="00A56707" w:rsidRDefault="00000000">
            <w:pPr>
              <w:jc w:val="center"/>
            </w:pPr>
            <w:r>
              <w:t>0</w:t>
            </w:r>
          </w:p>
        </w:tc>
        <w:tc>
          <w:tcPr>
            <w:tcW w:w="1134" w:type="dxa"/>
          </w:tcPr>
          <w:p w14:paraId="4A78B06D" w14:textId="77777777" w:rsidR="00A56707" w:rsidRDefault="00000000">
            <w:pPr>
              <w:jc w:val="center"/>
            </w:pPr>
            <w:r>
              <w:t>100</w:t>
            </w:r>
          </w:p>
        </w:tc>
        <w:tc>
          <w:tcPr>
            <w:tcW w:w="1049" w:type="dxa"/>
          </w:tcPr>
          <w:p w14:paraId="1315346B" w14:textId="77777777" w:rsidR="00A56707" w:rsidRDefault="00000000">
            <w:pPr>
              <w:jc w:val="center"/>
            </w:pPr>
            <w:r>
              <w:t>0</w:t>
            </w:r>
          </w:p>
        </w:tc>
      </w:tr>
      <w:tr w:rsidR="00A56707" w14:paraId="67B1B174" w14:textId="77777777">
        <w:trPr>
          <w:trHeight w:val="332"/>
        </w:trPr>
        <w:tc>
          <w:tcPr>
            <w:tcW w:w="4673" w:type="dxa"/>
            <w:vAlign w:val="bottom"/>
          </w:tcPr>
          <w:p w14:paraId="2B33BD33" w14:textId="77777777" w:rsidR="00A56707" w:rsidRDefault="00000000">
            <w:pPr>
              <w:spacing w:line="360" w:lineRule="auto"/>
            </w:pPr>
            <w:r>
              <w:t>Services SETA: Vocational Internship Programme</w:t>
            </w:r>
          </w:p>
        </w:tc>
        <w:tc>
          <w:tcPr>
            <w:tcW w:w="1134" w:type="dxa"/>
          </w:tcPr>
          <w:p w14:paraId="7AEE118F" w14:textId="77777777" w:rsidR="00A56707" w:rsidRDefault="00000000">
            <w:pPr>
              <w:jc w:val="center"/>
            </w:pPr>
            <w:r>
              <w:t>1</w:t>
            </w:r>
          </w:p>
        </w:tc>
        <w:tc>
          <w:tcPr>
            <w:tcW w:w="992" w:type="dxa"/>
          </w:tcPr>
          <w:p w14:paraId="1A249875" w14:textId="77777777" w:rsidR="00A56707" w:rsidRDefault="00000000">
            <w:pPr>
              <w:jc w:val="center"/>
            </w:pPr>
            <w:r>
              <w:t>1</w:t>
            </w:r>
          </w:p>
        </w:tc>
        <w:tc>
          <w:tcPr>
            <w:tcW w:w="1134" w:type="dxa"/>
          </w:tcPr>
          <w:p w14:paraId="08F97D93" w14:textId="77777777" w:rsidR="00A56707" w:rsidRDefault="00000000">
            <w:pPr>
              <w:jc w:val="center"/>
            </w:pPr>
            <w:r>
              <w:t>0</w:t>
            </w:r>
          </w:p>
        </w:tc>
        <w:tc>
          <w:tcPr>
            <w:tcW w:w="1134" w:type="dxa"/>
          </w:tcPr>
          <w:p w14:paraId="6653254D" w14:textId="77777777" w:rsidR="00A56707" w:rsidRDefault="00000000">
            <w:pPr>
              <w:jc w:val="center"/>
            </w:pPr>
            <w:r>
              <w:t>100</w:t>
            </w:r>
          </w:p>
        </w:tc>
        <w:tc>
          <w:tcPr>
            <w:tcW w:w="1049" w:type="dxa"/>
          </w:tcPr>
          <w:p w14:paraId="1ECADDF5" w14:textId="77777777" w:rsidR="00A56707" w:rsidRDefault="00000000">
            <w:pPr>
              <w:jc w:val="center"/>
            </w:pPr>
            <w:r>
              <w:t>0</w:t>
            </w:r>
          </w:p>
        </w:tc>
      </w:tr>
      <w:tr w:rsidR="00A56707" w14:paraId="37BF9EB9" w14:textId="77777777">
        <w:trPr>
          <w:trHeight w:val="332"/>
        </w:trPr>
        <w:tc>
          <w:tcPr>
            <w:tcW w:w="4673" w:type="dxa"/>
            <w:vAlign w:val="bottom"/>
          </w:tcPr>
          <w:p w14:paraId="26F1AAD9" w14:textId="77777777" w:rsidR="00A56707" w:rsidRDefault="00000000">
            <w:pPr>
              <w:spacing w:line="360" w:lineRule="auto"/>
            </w:pPr>
            <w:r>
              <w:t>Services SETA: NATED Internship Programme</w:t>
            </w:r>
          </w:p>
        </w:tc>
        <w:tc>
          <w:tcPr>
            <w:tcW w:w="1134" w:type="dxa"/>
          </w:tcPr>
          <w:p w14:paraId="20341C67" w14:textId="77777777" w:rsidR="00A56707" w:rsidRDefault="00000000">
            <w:pPr>
              <w:jc w:val="center"/>
            </w:pPr>
            <w:r>
              <w:t>1</w:t>
            </w:r>
          </w:p>
        </w:tc>
        <w:tc>
          <w:tcPr>
            <w:tcW w:w="992" w:type="dxa"/>
          </w:tcPr>
          <w:p w14:paraId="0A325F88" w14:textId="77777777" w:rsidR="00A56707" w:rsidRDefault="00000000">
            <w:pPr>
              <w:jc w:val="center"/>
            </w:pPr>
            <w:r>
              <w:t>1</w:t>
            </w:r>
          </w:p>
        </w:tc>
        <w:tc>
          <w:tcPr>
            <w:tcW w:w="1134" w:type="dxa"/>
          </w:tcPr>
          <w:p w14:paraId="49879C27" w14:textId="77777777" w:rsidR="00A56707" w:rsidRDefault="00000000">
            <w:pPr>
              <w:jc w:val="center"/>
            </w:pPr>
            <w:r>
              <w:t>0</w:t>
            </w:r>
          </w:p>
        </w:tc>
        <w:tc>
          <w:tcPr>
            <w:tcW w:w="1134" w:type="dxa"/>
          </w:tcPr>
          <w:p w14:paraId="727E6366" w14:textId="77777777" w:rsidR="00A56707" w:rsidRDefault="00000000">
            <w:pPr>
              <w:jc w:val="center"/>
            </w:pPr>
            <w:r>
              <w:t>100</w:t>
            </w:r>
          </w:p>
        </w:tc>
        <w:tc>
          <w:tcPr>
            <w:tcW w:w="1049" w:type="dxa"/>
          </w:tcPr>
          <w:p w14:paraId="75B83B16" w14:textId="77777777" w:rsidR="00A56707" w:rsidRDefault="00000000">
            <w:pPr>
              <w:jc w:val="center"/>
            </w:pPr>
            <w:r>
              <w:t>0</w:t>
            </w:r>
          </w:p>
        </w:tc>
      </w:tr>
      <w:tr w:rsidR="00A56707" w14:paraId="423F07E2" w14:textId="77777777">
        <w:trPr>
          <w:trHeight w:val="332"/>
        </w:trPr>
        <w:tc>
          <w:tcPr>
            <w:tcW w:w="4673" w:type="dxa"/>
            <w:vAlign w:val="bottom"/>
          </w:tcPr>
          <w:p w14:paraId="4D38F00E" w14:textId="77777777" w:rsidR="00A56707" w:rsidRDefault="00000000">
            <w:pPr>
              <w:spacing w:line="360" w:lineRule="auto"/>
            </w:pPr>
            <w:r>
              <w:t>Services SETA: Vocational Internship</w:t>
            </w:r>
          </w:p>
        </w:tc>
        <w:tc>
          <w:tcPr>
            <w:tcW w:w="1134" w:type="dxa"/>
          </w:tcPr>
          <w:p w14:paraId="1C5E228E" w14:textId="77777777" w:rsidR="00A56707" w:rsidRDefault="00000000">
            <w:pPr>
              <w:jc w:val="center"/>
            </w:pPr>
            <w:r>
              <w:t>1</w:t>
            </w:r>
          </w:p>
        </w:tc>
        <w:tc>
          <w:tcPr>
            <w:tcW w:w="992" w:type="dxa"/>
          </w:tcPr>
          <w:p w14:paraId="6260506A" w14:textId="77777777" w:rsidR="00A56707" w:rsidRDefault="00000000">
            <w:pPr>
              <w:jc w:val="center"/>
            </w:pPr>
            <w:r>
              <w:t>1</w:t>
            </w:r>
          </w:p>
        </w:tc>
        <w:tc>
          <w:tcPr>
            <w:tcW w:w="1134" w:type="dxa"/>
          </w:tcPr>
          <w:p w14:paraId="23F9E081" w14:textId="77777777" w:rsidR="00A56707" w:rsidRDefault="00000000">
            <w:pPr>
              <w:jc w:val="center"/>
            </w:pPr>
            <w:r>
              <w:t>0</w:t>
            </w:r>
          </w:p>
        </w:tc>
        <w:tc>
          <w:tcPr>
            <w:tcW w:w="1134" w:type="dxa"/>
          </w:tcPr>
          <w:p w14:paraId="44268137" w14:textId="77777777" w:rsidR="00A56707" w:rsidRDefault="00000000">
            <w:pPr>
              <w:jc w:val="center"/>
            </w:pPr>
            <w:r>
              <w:t>100</w:t>
            </w:r>
          </w:p>
        </w:tc>
        <w:tc>
          <w:tcPr>
            <w:tcW w:w="1049" w:type="dxa"/>
          </w:tcPr>
          <w:p w14:paraId="1437F858" w14:textId="77777777" w:rsidR="00A56707" w:rsidRDefault="00000000">
            <w:pPr>
              <w:jc w:val="center"/>
            </w:pPr>
            <w:r>
              <w:t>0</w:t>
            </w:r>
          </w:p>
        </w:tc>
      </w:tr>
      <w:tr w:rsidR="00A56707" w14:paraId="5FDD1CFE" w14:textId="77777777">
        <w:trPr>
          <w:trHeight w:val="160"/>
        </w:trPr>
        <w:tc>
          <w:tcPr>
            <w:tcW w:w="4673" w:type="dxa"/>
            <w:vAlign w:val="bottom"/>
          </w:tcPr>
          <w:p w14:paraId="071E409F" w14:textId="77777777" w:rsidR="00A56707" w:rsidRDefault="00000000">
            <w:pPr>
              <w:rPr>
                <w:b/>
              </w:rPr>
            </w:pPr>
            <w:r>
              <w:rPr>
                <w:b/>
              </w:rPr>
              <w:t>Total</w:t>
            </w:r>
          </w:p>
        </w:tc>
        <w:tc>
          <w:tcPr>
            <w:tcW w:w="1134" w:type="dxa"/>
            <w:tcBorders>
              <w:top w:val="nil"/>
              <w:left w:val="nil"/>
              <w:bottom w:val="single" w:sz="4" w:space="0" w:color="000000"/>
              <w:right w:val="single" w:sz="4" w:space="0" w:color="000000"/>
            </w:tcBorders>
            <w:shd w:val="clear" w:color="auto" w:fill="auto"/>
            <w:vAlign w:val="bottom"/>
          </w:tcPr>
          <w:p w14:paraId="2EA1CD3C" w14:textId="77777777" w:rsidR="00A56707" w:rsidRDefault="00000000">
            <w:pPr>
              <w:jc w:val="center"/>
              <w:rPr>
                <w:b/>
              </w:rPr>
            </w:pPr>
            <w:r>
              <w:rPr>
                <w:b/>
              </w:rPr>
              <w:t>18</w:t>
            </w:r>
          </w:p>
        </w:tc>
        <w:tc>
          <w:tcPr>
            <w:tcW w:w="992" w:type="dxa"/>
            <w:tcBorders>
              <w:top w:val="nil"/>
              <w:left w:val="nil"/>
              <w:bottom w:val="single" w:sz="4" w:space="0" w:color="000000"/>
              <w:right w:val="single" w:sz="4" w:space="0" w:color="000000"/>
            </w:tcBorders>
            <w:shd w:val="clear" w:color="auto" w:fill="auto"/>
            <w:vAlign w:val="bottom"/>
          </w:tcPr>
          <w:p w14:paraId="104B367D" w14:textId="77777777" w:rsidR="00A56707" w:rsidRDefault="00000000">
            <w:pPr>
              <w:jc w:val="center"/>
              <w:rPr>
                <w:b/>
              </w:rPr>
            </w:pPr>
            <w:r>
              <w:rPr>
                <w:b/>
              </w:rPr>
              <w:t>17</w:t>
            </w:r>
          </w:p>
        </w:tc>
        <w:tc>
          <w:tcPr>
            <w:tcW w:w="1134" w:type="dxa"/>
            <w:tcBorders>
              <w:top w:val="nil"/>
              <w:left w:val="nil"/>
              <w:bottom w:val="single" w:sz="4" w:space="0" w:color="000000"/>
              <w:right w:val="single" w:sz="4" w:space="0" w:color="000000"/>
            </w:tcBorders>
            <w:shd w:val="clear" w:color="auto" w:fill="auto"/>
            <w:vAlign w:val="bottom"/>
          </w:tcPr>
          <w:p w14:paraId="30761C06" w14:textId="77777777" w:rsidR="00A56707" w:rsidRDefault="00000000">
            <w:pPr>
              <w:jc w:val="center"/>
              <w:rPr>
                <w:b/>
              </w:rPr>
            </w:pPr>
            <w:r>
              <w:rPr>
                <w:b/>
              </w:rPr>
              <w:t>1</w:t>
            </w:r>
          </w:p>
        </w:tc>
        <w:tc>
          <w:tcPr>
            <w:tcW w:w="1134" w:type="dxa"/>
            <w:tcBorders>
              <w:top w:val="nil"/>
              <w:left w:val="nil"/>
              <w:bottom w:val="single" w:sz="4" w:space="0" w:color="000000"/>
              <w:right w:val="single" w:sz="4" w:space="0" w:color="000000"/>
            </w:tcBorders>
            <w:shd w:val="clear" w:color="auto" w:fill="00B050"/>
            <w:vAlign w:val="bottom"/>
          </w:tcPr>
          <w:p w14:paraId="3E1DD803" w14:textId="77777777" w:rsidR="00A56707" w:rsidRDefault="00000000">
            <w:pPr>
              <w:jc w:val="center"/>
              <w:rPr>
                <w:b/>
              </w:rPr>
            </w:pPr>
            <w:r>
              <w:rPr>
                <w:b/>
              </w:rPr>
              <w:t>89%</w:t>
            </w:r>
          </w:p>
        </w:tc>
        <w:tc>
          <w:tcPr>
            <w:tcW w:w="1049" w:type="dxa"/>
            <w:tcBorders>
              <w:top w:val="nil"/>
              <w:left w:val="nil"/>
              <w:bottom w:val="single" w:sz="4" w:space="0" w:color="000000"/>
              <w:right w:val="single" w:sz="4" w:space="0" w:color="000000"/>
            </w:tcBorders>
            <w:shd w:val="clear" w:color="auto" w:fill="FF0000"/>
            <w:vAlign w:val="bottom"/>
          </w:tcPr>
          <w:p w14:paraId="19F4D005" w14:textId="77777777" w:rsidR="00A56707" w:rsidRDefault="00000000">
            <w:pPr>
              <w:jc w:val="center"/>
              <w:rPr>
                <w:b/>
              </w:rPr>
            </w:pPr>
            <w:r>
              <w:rPr>
                <w:b/>
              </w:rPr>
              <w:t>11%</w:t>
            </w:r>
          </w:p>
        </w:tc>
      </w:tr>
    </w:tbl>
    <w:p w14:paraId="40AE198F" w14:textId="77777777" w:rsidR="00A56707" w:rsidRDefault="00A56707">
      <w:pPr>
        <w:tabs>
          <w:tab w:val="left" w:pos="5020"/>
        </w:tabs>
        <w:spacing w:before="158"/>
        <w:ind w:right="751"/>
        <w:rPr>
          <w:b/>
          <w:sz w:val="24"/>
          <w:szCs w:val="24"/>
        </w:rPr>
      </w:pPr>
    </w:p>
    <w:p w14:paraId="72176241" w14:textId="77777777" w:rsidR="00A56707" w:rsidRDefault="00A56707">
      <w:pPr>
        <w:tabs>
          <w:tab w:val="left" w:pos="8931"/>
        </w:tabs>
        <w:spacing w:before="158"/>
        <w:ind w:left="140" w:right="751"/>
        <w:rPr>
          <w:b/>
          <w:sz w:val="24"/>
          <w:szCs w:val="24"/>
        </w:rPr>
      </w:pPr>
    </w:p>
    <w:p w14:paraId="0621599E" w14:textId="77777777" w:rsidR="00A56707" w:rsidRDefault="00A56707">
      <w:pPr>
        <w:tabs>
          <w:tab w:val="left" w:pos="8931"/>
        </w:tabs>
        <w:spacing w:before="158"/>
        <w:ind w:left="140" w:right="751"/>
        <w:rPr>
          <w:b/>
          <w:sz w:val="24"/>
          <w:szCs w:val="24"/>
        </w:rPr>
      </w:pPr>
    </w:p>
    <w:p w14:paraId="4877BB92" w14:textId="77777777" w:rsidR="00A56707" w:rsidRDefault="00A56707">
      <w:pPr>
        <w:tabs>
          <w:tab w:val="left" w:pos="8931"/>
        </w:tabs>
        <w:spacing w:before="158"/>
        <w:ind w:left="140" w:right="751"/>
        <w:rPr>
          <w:b/>
          <w:sz w:val="24"/>
          <w:szCs w:val="24"/>
        </w:rPr>
      </w:pPr>
    </w:p>
    <w:p w14:paraId="34639A38" w14:textId="77777777" w:rsidR="00A56707" w:rsidRDefault="00000000">
      <w:pPr>
        <w:tabs>
          <w:tab w:val="left" w:pos="8931"/>
        </w:tabs>
        <w:spacing w:before="158"/>
        <w:ind w:left="140" w:right="751"/>
        <w:rPr>
          <w:b/>
          <w:sz w:val="24"/>
          <w:szCs w:val="24"/>
        </w:rPr>
      </w:pPr>
      <w:r>
        <w:rPr>
          <w:b/>
          <w:sz w:val="24"/>
          <w:szCs w:val="24"/>
        </w:rPr>
        <w:t>2.3.1 Directorate Overview, Challenges and Successes</w:t>
      </w:r>
    </w:p>
    <w:p w14:paraId="6C202970" w14:textId="77777777" w:rsidR="00A56707" w:rsidRDefault="00A56707">
      <w:pPr>
        <w:tabs>
          <w:tab w:val="left" w:pos="8931"/>
        </w:tabs>
        <w:spacing w:before="158"/>
        <w:ind w:left="140" w:right="751"/>
        <w:rPr>
          <w:b/>
          <w:sz w:val="24"/>
          <w:szCs w:val="24"/>
        </w:rPr>
      </w:pPr>
    </w:p>
    <w:p w14:paraId="28E29863" w14:textId="77777777" w:rsidR="00A56707" w:rsidRDefault="00000000">
      <w:pPr>
        <w:widowControl/>
        <w:numPr>
          <w:ilvl w:val="0"/>
          <w:numId w:val="15"/>
        </w:numPr>
        <w:pBdr>
          <w:top w:val="nil"/>
          <w:left w:val="nil"/>
          <w:bottom w:val="nil"/>
          <w:right w:val="nil"/>
          <w:between w:val="nil"/>
        </w:pBdr>
        <w:spacing w:line="360" w:lineRule="auto"/>
        <w:jc w:val="both"/>
        <w:rPr>
          <w:color w:val="000000"/>
          <w:sz w:val="24"/>
          <w:szCs w:val="24"/>
        </w:rPr>
      </w:pPr>
      <w:r>
        <w:rPr>
          <w:color w:val="000000"/>
          <w:sz w:val="24"/>
          <w:szCs w:val="24"/>
        </w:rPr>
        <w:t xml:space="preserve">Programmes Department is a very crucial but </w:t>
      </w:r>
      <w:r>
        <w:rPr>
          <w:sz w:val="24"/>
          <w:szCs w:val="24"/>
        </w:rPr>
        <w:t>under-resourced</w:t>
      </w:r>
      <w:r>
        <w:rPr>
          <w:color w:val="000000"/>
          <w:sz w:val="24"/>
          <w:szCs w:val="24"/>
        </w:rPr>
        <w:t xml:space="preserve"> department in terms of the staff </w:t>
      </w:r>
      <w:r>
        <w:rPr>
          <w:sz w:val="24"/>
          <w:szCs w:val="24"/>
        </w:rPr>
        <w:t>complement</w:t>
      </w:r>
      <w:r>
        <w:rPr>
          <w:color w:val="000000"/>
          <w:sz w:val="24"/>
          <w:szCs w:val="24"/>
        </w:rPr>
        <w:t xml:space="preserve"> as it has only 3 Employees including the Executive Manager wh</w:t>
      </w:r>
      <w:r>
        <w:rPr>
          <w:sz w:val="24"/>
          <w:szCs w:val="24"/>
        </w:rPr>
        <w:t xml:space="preserve">ose contract will </w:t>
      </w:r>
      <w:proofErr w:type="gramStart"/>
      <w:r>
        <w:rPr>
          <w:sz w:val="24"/>
          <w:szCs w:val="24"/>
        </w:rPr>
        <w:t>expire  soon</w:t>
      </w:r>
      <w:proofErr w:type="gramEnd"/>
      <w:r>
        <w:rPr>
          <w:sz w:val="24"/>
          <w:szCs w:val="24"/>
        </w:rPr>
        <w:t>. However, the recruitment process is at its final state.</w:t>
      </w:r>
    </w:p>
    <w:p w14:paraId="17FCDA9F" w14:textId="77777777" w:rsidR="00A56707" w:rsidRDefault="00000000">
      <w:pPr>
        <w:widowControl/>
        <w:numPr>
          <w:ilvl w:val="0"/>
          <w:numId w:val="15"/>
        </w:numPr>
        <w:pBdr>
          <w:top w:val="nil"/>
          <w:left w:val="nil"/>
          <w:bottom w:val="nil"/>
          <w:right w:val="nil"/>
          <w:between w:val="nil"/>
        </w:pBdr>
        <w:spacing w:line="360" w:lineRule="auto"/>
        <w:jc w:val="both"/>
        <w:rPr>
          <w:color w:val="000000"/>
          <w:sz w:val="24"/>
          <w:szCs w:val="24"/>
        </w:rPr>
      </w:pPr>
      <w:r>
        <w:rPr>
          <w:color w:val="000000"/>
          <w:sz w:val="24"/>
          <w:szCs w:val="24"/>
        </w:rPr>
        <w:t xml:space="preserve">During the period under review, the Programmes Department had a total of </w:t>
      </w:r>
      <w:r>
        <w:rPr>
          <w:sz w:val="24"/>
          <w:szCs w:val="24"/>
        </w:rPr>
        <w:t xml:space="preserve">18 </w:t>
      </w:r>
      <w:r>
        <w:rPr>
          <w:color w:val="000000"/>
          <w:sz w:val="24"/>
          <w:szCs w:val="24"/>
        </w:rPr>
        <w:t>targets,</w:t>
      </w:r>
      <w:r>
        <w:rPr>
          <w:sz w:val="24"/>
          <w:szCs w:val="24"/>
        </w:rPr>
        <w:t xml:space="preserve"> 17</w:t>
      </w:r>
      <w:r>
        <w:rPr>
          <w:color w:val="000000"/>
          <w:sz w:val="24"/>
          <w:szCs w:val="24"/>
        </w:rPr>
        <w:t xml:space="preserve"> of the total targets were achieved successfully and </w:t>
      </w:r>
      <w:r>
        <w:rPr>
          <w:sz w:val="24"/>
          <w:szCs w:val="24"/>
        </w:rPr>
        <w:t xml:space="preserve">1 target </w:t>
      </w:r>
      <w:r>
        <w:rPr>
          <w:color w:val="000000"/>
          <w:sz w:val="24"/>
          <w:szCs w:val="24"/>
        </w:rPr>
        <w:t>not achieved.</w:t>
      </w:r>
    </w:p>
    <w:p w14:paraId="5A5BB245" w14:textId="77777777" w:rsidR="00A56707" w:rsidRDefault="00000000">
      <w:pPr>
        <w:widowControl/>
        <w:numPr>
          <w:ilvl w:val="0"/>
          <w:numId w:val="15"/>
        </w:numPr>
        <w:pBdr>
          <w:top w:val="nil"/>
          <w:left w:val="nil"/>
          <w:bottom w:val="nil"/>
          <w:right w:val="nil"/>
          <w:between w:val="nil"/>
        </w:pBdr>
        <w:spacing w:after="200" w:line="360" w:lineRule="auto"/>
        <w:jc w:val="both"/>
        <w:rPr>
          <w:color w:val="000000"/>
          <w:sz w:val="24"/>
          <w:szCs w:val="24"/>
        </w:rPr>
      </w:pPr>
      <w:r>
        <w:rPr>
          <w:color w:val="000000"/>
          <w:sz w:val="24"/>
          <w:szCs w:val="24"/>
        </w:rPr>
        <w:t xml:space="preserve">Challenges facing the department relate to insufficient financial and human resource capacity in the department to </w:t>
      </w:r>
      <w:r>
        <w:rPr>
          <w:sz w:val="24"/>
          <w:szCs w:val="24"/>
        </w:rPr>
        <w:t>deliver</w:t>
      </w:r>
      <w:r>
        <w:rPr>
          <w:color w:val="000000"/>
          <w:sz w:val="24"/>
          <w:szCs w:val="24"/>
        </w:rPr>
        <w:t xml:space="preserve"> in terms of key projects with great socio-economic impact. </w:t>
      </w:r>
    </w:p>
    <w:p w14:paraId="0AD2D6DD" w14:textId="77777777" w:rsidR="00A56707" w:rsidRDefault="00A56707">
      <w:pPr>
        <w:tabs>
          <w:tab w:val="left" w:pos="8931"/>
        </w:tabs>
        <w:ind w:right="751"/>
        <w:rPr>
          <w:b/>
          <w:sz w:val="24"/>
          <w:szCs w:val="24"/>
        </w:rPr>
      </w:pPr>
    </w:p>
    <w:p w14:paraId="55898EF0" w14:textId="77777777" w:rsidR="00A56707" w:rsidRDefault="00000000">
      <w:pPr>
        <w:tabs>
          <w:tab w:val="left" w:pos="8931"/>
        </w:tabs>
        <w:ind w:right="751"/>
        <w:rPr>
          <w:b/>
          <w:sz w:val="24"/>
          <w:szCs w:val="24"/>
        </w:rPr>
      </w:pPr>
      <w:r>
        <w:rPr>
          <w:b/>
          <w:sz w:val="24"/>
          <w:szCs w:val="24"/>
        </w:rPr>
        <w:t xml:space="preserve">Table 2.4 The reasons for not achieving 100% in Quarter two are as follows: </w:t>
      </w:r>
    </w:p>
    <w:p w14:paraId="193D5EF0" w14:textId="77777777" w:rsidR="00A56707" w:rsidRDefault="00A56707">
      <w:pPr>
        <w:tabs>
          <w:tab w:val="left" w:pos="8931"/>
        </w:tabs>
        <w:spacing w:before="10"/>
        <w:ind w:right="751"/>
        <w:rPr>
          <w:b/>
        </w:rPr>
      </w:pPr>
    </w:p>
    <w:tbl>
      <w:tblPr>
        <w:tblStyle w:val="aff2"/>
        <w:tblW w:w="9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3"/>
        <w:gridCol w:w="2694"/>
        <w:gridCol w:w="2363"/>
        <w:gridCol w:w="2655"/>
      </w:tblGrid>
      <w:tr w:rsidR="00A56707" w14:paraId="157B4098" w14:textId="77777777">
        <w:tc>
          <w:tcPr>
            <w:tcW w:w="2263" w:type="dxa"/>
            <w:shd w:val="clear" w:color="auto" w:fill="E36C09"/>
          </w:tcPr>
          <w:p w14:paraId="626FD72E" w14:textId="77777777" w:rsidR="00A56707" w:rsidRDefault="00000000">
            <w:pPr>
              <w:spacing w:line="360" w:lineRule="auto"/>
              <w:jc w:val="center"/>
              <w:rPr>
                <w:b/>
              </w:rPr>
            </w:pPr>
            <w:r>
              <w:rPr>
                <w:b/>
              </w:rPr>
              <w:t>Project Name</w:t>
            </w:r>
          </w:p>
        </w:tc>
        <w:tc>
          <w:tcPr>
            <w:tcW w:w="2694" w:type="dxa"/>
            <w:shd w:val="clear" w:color="auto" w:fill="E36C09"/>
          </w:tcPr>
          <w:p w14:paraId="779EF02D" w14:textId="77777777" w:rsidR="00A56707" w:rsidRDefault="00000000">
            <w:pPr>
              <w:spacing w:line="360" w:lineRule="auto"/>
              <w:jc w:val="center"/>
              <w:rPr>
                <w:b/>
              </w:rPr>
            </w:pPr>
            <w:r>
              <w:rPr>
                <w:b/>
              </w:rPr>
              <w:t>Challenges/Reason for Variance</w:t>
            </w:r>
          </w:p>
        </w:tc>
        <w:tc>
          <w:tcPr>
            <w:tcW w:w="2363" w:type="dxa"/>
            <w:shd w:val="clear" w:color="auto" w:fill="E36C09"/>
          </w:tcPr>
          <w:p w14:paraId="2770E0D7" w14:textId="77777777" w:rsidR="00A56707" w:rsidRDefault="00000000">
            <w:pPr>
              <w:spacing w:line="360" w:lineRule="auto"/>
              <w:jc w:val="center"/>
              <w:rPr>
                <w:b/>
              </w:rPr>
            </w:pPr>
            <w:r>
              <w:rPr>
                <w:b/>
              </w:rPr>
              <w:t>Service Delivery implications</w:t>
            </w:r>
          </w:p>
        </w:tc>
        <w:tc>
          <w:tcPr>
            <w:tcW w:w="2655" w:type="dxa"/>
            <w:shd w:val="clear" w:color="auto" w:fill="E36C09"/>
          </w:tcPr>
          <w:p w14:paraId="306E6090" w14:textId="77777777" w:rsidR="00A56707" w:rsidRDefault="00000000">
            <w:pPr>
              <w:spacing w:line="360" w:lineRule="auto"/>
              <w:jc w:val="center"/>
              <w:rPr>
                <w:b/>
              </w:rPr>
            </w:pPr>
            <w:r>
              <w:rPr>
                <w:b/>
              </w:rPr>
              <w:t xml:space="preserve">Corrective Action </w:t>
            </w:r>
          </w:p>
        </w:tc>
      </w:tr>
      <w:tr w:rsidR="00A56707" w14:paraId="231CA532" w14:textId="77777777">
        <w:tc>
          <w:tcPr>
            <w:tcW w:w="2263" w:type="dxa"/>
          </w:tcPr>
          <w:p w14:paraId="3469B740" w14:textId="77777777" w:rsidR="00A56707" w:rsidRDefault="00000000">
            <w:r>
              <w:t>SETA Accreditation</w:t>
            </w:r>
          </w:p>
        </w:tc>
        <w:tc>
          <w:tcPr>
            <w:tcW w:w="2694" w:type="dxa"/>
          </w:tcPr>
          <w:p w14:paraId="56A7D649" w14:textId="77777777" w:rsidR="00A56707" w:rsidRDefault="00000000">
            <w:pPr>
              <w:spacing w:line="360" w:lineRule="auto"/>
            </w:pPr>
            <w:r>
              <w:t xml:space="preserve">The project has been discontinued due to budget constraints </w:t>
            </w:r>
          </w:p>
        </w:tc>
        <w:tc>
          <w:tcPr>
            <w:tcW w:w="2363" w:type="dxa"/>
          </w:tcPr>
          <w:p w14:paraId="7FD485A8" w14:textId="77777777" w:rsidR="00A56707" w:rsidRDefault="00000000">
            <w:pPr>
              <w:spacing w:line="360" w:lineRule="auto"/>
            </w:pPr>
            <w:r>
              <w:t>Continuous outsourcing of all skills programme</w:t>
            </w:r>
          </w:p>
        </w:tc>
        <w:tc>
          <w:tcPr>
            <w:tcW w:w="2655" w:type="dxa"/>
          </w:tcPr>
          <w:p w14:paraId="171887C1" w14:textId="77777777" w:rsidR="00A56707" w:rsidRDefault="00000000">
            <w:pPr>
              <w:spacing w:line="360" w:lineRule="auto"/>
            </w:pPr>
            <w:r>
              <w:t xml:space="preserve">The project will be taken out of the SDBIP in the Midterm Budget adjustment </w:t>
            </w:r>
          </w:p>
        </w:tc>
      </w:tr>
    </w:tbl>
    <w:p w14:paraId="1CFA3DD7" w14:textId="77777777" w:rsidR="00A56707" w:rsidRDefault="00A56707">
      <w:pPr>
        <w:tabs>
          <w:tab w:val="left" w:pos="8931"/>
        </w:tabs>
        <w:ind w:right="751"/>
        <w:rPr>
          <w:b/>
        </w:rPr>
      </w:pPr>
    </w:p>
    <w:p w14:paraId="4723304E" w14:textId="77777777" w:rsidR="00A56707" w:rsidRDefault="00A56707">
      <w:pPr>
        <w:tabs>
          <w:tab w:val="left" w:pos="8931"/>
        </w:tabs>
        <w:ind w:right="751"/>
        <w:rPr>
          <w:b/>
        </w:rPr>
      </w:pPr>
    </w:p>
    <w:p w14:paraId="2C00F9F4" w14:textId="77777777" w:rsidR="00A56707" w:rsidRDefault="00000000">
      <w:pPr>
        <w:tabs>
          <w:tab w:val="left" w:pos="8931"/>
        </w:tabs>
        <w:ind w:right="751"/>
        <w:rPr>
          <w:b/>
          <w:color w:val="000000"/>
        </w:rPr>
      </w:pPr>
      <w:r>
        <w:rPr>
          <w:b/>
        </w:rPr>
        <w:t xml:space="preserve">Table 2.5 </w:t>
      </w:r>
      <w:r>
        <w:rPr>
          <w:b/>
          <w:color w:val="000000"/>
        </w:rPr>
        <w:t xml:space="preserve">Directorate: Trade and Investment </w:t>
      </w:r>
    </w:p>
    <w:p w14:paraId="3C81C268" w14:textId="77777777" w:rsidR="00A56707" w:rsidRDefault="00A56707">
      <w:pPr>
        <w:tabs>
          <w:tab w:val="left" w:pos="8931"/>
        </w:tabs>
        <w:ind w:right="751"/>
        <w:rPr>
          <w:b/>
          <w:color w:val="000000"/>
        </w:rPr>
      </w:pPr>
    </w:p>
    <w:tbl>
      <w:tblPr>
        <w:tblStyle w:val="aff3"/>
        <w:tblW w:w="91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89"/>
        <w:gridCol w:w="2039"/>
        <w:gridCol w:w="1106"/>
        <w:gridCol w:w="1495"/>
        <w:gridCol w:w="1339"/>
        <w:gridCol w:w="1728"/>
      </w:tblGrid>
      <w:tr w:rsidR="00A56707" w14:paraId="3AD755DF" w14:textId="77777777">
        <w:trPr>
          <w:trHeight w:val="203"/>
          <w:jc w:val="center"/>
        </w:trPr>
        <w:tc>
          <w:tcPr>
            <w:tcW w:w="9196" w:type="dxa"/>
            <w:gridSpan w:val="6"/>
            <w:tcBorders>
              <w:top w:val="single" w:sz="8" w:space="0" w:color="000000"/>
              <w:left w:val="single" w:sz="8" w:space="0" w:color="000000"/>
              <w:bottom w:val="single" w:sz="4" w:space="0" w:color="000000"/>
              <w:right w:val="single" w:sz="8" w:space="0" w:color="000000"/>
            </w:tcBorders>
            <w:shd w:val="clear" w:color="auto" w:fill="E26B0A"/>
          </w:tcPr>
          <w:p w14:paraId="590BF588" w14:textId="77777777" w:rsidR="00A56707" w:rsidRDefault="00000000">
            <w:pPr>
              <w:jc w:val="center"/>
              <w:rPr>
                <w:b/>
              </w:rPr>
            </w:pPr>
            <w:r>
              <w:rPr>
                <w:b/>
              </w:rPr>
              <w:t>TRADE &amp; INVESTMENT</w:t>
            </w:r>
          </w:p>
        </w:tc>
      </w:tr>
      <w:tr w:rsidR="00A56707" w14:paraId="705FD3F1" w14:textId="77777777">
        <w:trPr>
          <w:trHeight w:val="252"/>
          <w:jc w:val="center"/>
        </w:trPr>
        <w:tc>
          <w:tcPr>
            <w:tcW w:w="9196" w:type="dxa"/>
            <w:gridSpan w:val="6"/>
            <w:tcBorders>
              <w:top w:val="single" w:sz="8" w:space="0" w:color="000000"/>
              <w:left w:val="single" w:sz="8" w:space="0" w:color="000000"/>
              <w:bottom w:val="single" w:sz="4" w:space="0" w:color="000000"/>
              <w:right w:val="single" w:sz="8" w:space="0" w:color="000000"/>
            </w:tcBorders>
            <w:shd w:val="clear" w:color="auto" w:fill="E26B0A"/>
          </w:tcPr>
          <w:p w14:paraId="72062254" w14:textId="77777777" w:rsidR="00A56707" w:rsidRDefault="00000000">
            <w:pPr>
              <w:jc w:val="center"/>
              <w:rPr>
                <w:b/>
              </w:rPr>
            </w:pPr>
            <w:r>
              <w:rPr>
                <w:b/>
              </w:rPr>
              <w:t>ACHIEVED TARGETS VS NOT ACHIEVED BY PROJECT</w:t>
            </w:r>
          </w:p>
        </w:tc>
      </w:tr>
      <w:tr w:rsidR="00A56707" w14:paraId="1B55BEFB" w14:textId="77777777">
        <w:trPr>
          <w:trHeight w:val="300"/>
          <w:jc w:val="center"/>
        </w:trPr>
        <w:tc>
          <w:tcPr>
            <w:tcW w:w="1489" w:type="dxa"/>
            <w:tcBorders>
              <w:top w:val="nil"/>
              <w:left w:val="single" w:sz="8" w:space="0" w:color="000000"/>
              <w:bottom w:val="single" w:sz="4" w:space="0" w:color="000000"/>
              <w:right w:val="single" w:sz="4" w:space="0" w:color="000000"/>
            </w:tcBorders>
          </w:tcPr>
          <w:p w14:paraId="2752C641" w14:textId="77777777" w:rsidR="00A56707" w:rsidRDefault="00000000">
            <w:pPr>
              <w:rPr>
                <w:b/>
              </w:rPr>
            </w:pPr>
            <w:r>
              <w:rPr>
                <w:b/>
              </w:rPr>
              <w:t>Project Name</w:t>
            </w:r>
          </w:p>
        </w:tc>
        <w:tc>
          <w:tcPr>
            <w:tcW w:w="2039" w:type="dxa"/>
            <w:tcBorders>
              <w:top w:val="nil"/>
              <w:left w:val="nil"/>
              <w:bottom w:val="single" w:sz="4" w:space="0" w:color="000000"/>
              <w:right w:val="single" w:sz="4" w:space="0" w:color="000000"/>
            </w:tcBorders>
          </w:tcPr>
          <w:p w14:paraId="2D8C6F46" w14:textId="77777777" w:rsidR="00A56707" w:rsidRDefault="00000000">
            <w:pPr>
              <w:jc w:val="center"/>
              <w:rPr>
                <w:b/>
              </w:rPr>
            </w:pPr>
            <w:r>
              <w:rPr>
                <w:b/>
              </w:rPr>
              <w:t>Total No. of targets</w:t>
            </w:r>
          </w:p>
        </w:tc>
        <w:tc>
          <w:tcPr>
            <w:tcW w:w="1106" w:type="dxa"/>
            <w:tcBorders>
              <w:top w:val="nil"/>
              <w:left w:val="nil"/>
              <w:bottom w:val="single" w:sz="4" w:space="0" w:color="000000"/>
              <w:right w:val="single" w:sz="4" w:space="0" w:color="000000"/>
            </w:tcBorders>
          </w:tcPr>
          <w:p w14:paraId="7F95AB17" w14:textId="77777777" w:rsidR="00A56707" w:rsidRDefault="00000000">
            <w:pPr>
              <w:jc w:val="center"/>
              <w:rPr>
                <w:b/>
              </w:rPr>
            </w:pPr>
            <w:r>
              <w:rPr>
                <w:b/>
              </w:rPr>
              <w:t>Achieved</w:t>
            </w:r>
          </w:p>
        </w:tc>
        <w:tc>
          <w:tcPr>
            <w:tcW w:w="1495" w:type="dxa"/>
            <w:tcBorders>
              <w:top w:val="nil"/>
              <w:left w:val="nil"/>
              <w:bottom w:val="single" w:sz="4" w:space="0" w:color="000000"/>
              <w:right w:val="single" w:sz="4" w:space="0" w:color="000000"/>
            </w:tcBorders>
          </w:tcPr>
          <w:p w14:paraId="2BD18951" w14:textId="77777777" w:rsidR="00A56707" w:rsidRDefault="00000000">
            <w:pPr>
              <w:jc w:val="center"/>
              <w:rPr>
                <w:b/>
              </w:rPr>
            </w:pPr>
            <w:r>
              <w:rPr>
                <w:b/>
              </w:rPr>
              <w:t>Not Achieved</w:t>
            </w:r>
          </w:p>
        </w:tc>
        <w:tc>
          <w:tcPr>
            <w:tcW w:w="1339" w:type="dxa"/>
            <w:tcBorders>
              <w:top w:val="nil"/>
              <w:left w:val="nil"/>
              <w:bottom w:val="single" w:sz="4" w:space="0" w:color="000000"/>
              <w:right w:val="single" w:sz="4" w:space="0" w:color="000000"/>
            </w:tcBorders>
          </w:tcPr>
          <w:p w14:paraId="208DBAED" w14:textId="77777777" w:rsidR="00A56707" w:rsidRDefault="00000000">
            <w:pPr>
              <w:jc w:val="center"/>
              <w:rPr>
                <w:b/>
              </w:rPr>
            </w:pPr>
            <w:r>
              <w:rPr>
                <w:b/>
              </w:rPr>
              <w:t>% Achieved</w:t>
            </w:r>
          </w:p>
        </w:tc>
        <w:tc>
          <w:tcPr>
            <w:tcW w:w="1728" w:type="dxa"/>
            <w:tcBorders>
              <w:top w:val="nil"/>
              <w:left w:val="nil"/>
              <w:bottom w:val="single" w:sz="4" w:space="0" w:color="000000"/>
              <w:right w:val="single" w:sz="8" w:space="0" w:color="000000"/>
            </w:tcBorders>
          </w:tcPr>
          <w:p w14:paraId="7848C90C" w14:textId="77777777" w:rsidR="00A56707" w:rsidRDefault="00000000">
            <w:pPr>
              <w:jc w:val="left"/>
              <w:rPr>
                <w:b/>
              </w:rPr>
            </w:pPr>
            <w:r>
              <w:rPr>
                <w:b/>
              </w:rPr>
              <w:t>% Not Achieved</w:t>
            </w:r>
          </w:p>
        </w:tc>
      </w:tr>
      <w:tr w:rsidR="00A56707" w14:paraId="32D759A6" w14:textId="77777777">
        <w:trPr>
          <w:trHeight w:val="330"/>
          <w:jc w:val="center"/>
        </w:trPr>
        <w:tc>
          <w:tcPr>
            <w:tcW w:w="1489" w:type="dxa"/>
            <w:tcBorders>
              <w:top w:val="nil"/>
              <w:left w:val="single" w:sz="8" w:space="0" w:color="000000"/>
              <w:bottom w:val="single" w:sz="4" w:space="0" w:color="000000"/>
              <w:right w:val="single" w:sz="4" w:space="0" w:color="000000"/>
            </w:tcBorders>
          </w:tcPr>
          <w:p w14:paraId="438C7322" w14:textId="77777777" w:rsidR="00A56707" w:rsidRDefault="00000000">
            <w:r>
              <w:t>Cannabis and Hemp production</w:t>
            </w:r>
          </w:p>
        </w:tc>
        <w:tc>
          <w:tcPr>
            <w:tcW w:w="2039" w:type="dxa"/>
            <w:tcBorders>
              <w:top w:val="nil"/>
              <w:left w:val="nil"/>
              <w:bottom w:val="single" w:sz="4" w:space="0" w:color="000000"/>
              <w:right w:val="single" w:sz="4" w:space="0" w:color="000000"/>
            </w:tcBorders>
          </w:tcPr>
          <w:p w14:paraId="7E29B1EB" w14:textId="77777777" w:rsidR="00A56707" w:rsidRDefault="00000000">
            <w:pPr>
              <w:jc w:val="center"/>
            </w:pPr>
            <w:r>
              <w:t>1</w:t>
            </w:r>
          </w:p>
        </w:tc>
        <w:tc>
          <w:tcPr>
            <w:tcW w:w="1106" w:type="dxa"/>
            <w:tcBorders>
              <w:top w:val="nil"/>
              <w:left w:val="nil"/>
              <w:bottom w:val="single" w:sz="4" w:space="0" w:color="000000"/>
              <w:right w:val="single" w:sz="4" w:space="0" w:color="000000"/>
            </w:tcBorders>
            <w:shd w:val="clear" w:color="auto" w:fill="FFFFFF"/>
          </w:tcPr>
          <w:p w14:paraId="209B8B05" w14:textId="77777777" w:rsidR="00A56707" w:rsidRDefault="00000000">
            <w:pPr>
              <w:jc w:val="center"/>
            </w:pPr>
            <w:r>
              <w:t>0</w:t>
            </w:r>
          </w:p>
        </w:tc>
        <w:tc>
          <w:tcPr>
            <w:tcW w:w="1495" w:type="dxa"/>
            <w:tcBorders>
              <w:top w:val="nil"/>
              <w:left w:val="nil"/>
              <w:bottom w:val="single" w:sz="4" w:space="0" w:color="000000"/>
              <w:right w:val="single" w:sz="4" w:space="0" w:color="000000"/>
            </w:tcBorders>
            <w:shd w:val="clear" w:color="auto" w:fill="FFFFFF"/>
          </w:tcPr>
          <w:p w14:paraId="0A310208" w14:textId="77777777" w:rsidR="00A56707" w:rsidRDefault="00000000">
            <w:pPr>
              <w:jc w:val="center"/>
            </w:pPr>
            <w:r>
              <w:t>1</w:t>
            </w:r>
          </w:p>
        </w:tc>
        <w:tc>
          <w:tcPr>
            <w:tcW w:w="1339" w:type="dxa"/>
            <w:tcBorders>
              <w:top w:val="nil"/>
              <w:left w:val="nil"/>
              <w:bottom w:val="single" w:sz="4" w:space="0" w:color="000000"/>
              <w:right w:val="single" w:sz="4" w:space="0" w:color="000000"/>
            </w:tcBorders>
          </w:tcPr>
          <w:p w14:paraId="15279DC3" w14:textId="77777777" w:rsidR="00A56707" w:rsidRDefault="00000000">
            <w:pPr>
              <w:jc w:val="center"/>
            </w:pPr>
            <w:r>
              <w:t>0</w:t>
            </w:r>
          </w:p>
        </w:tc>
        <w:tc>
          <w:tcPr>
            <w:tcW w:w="1728" w:type="dxa"/>
            <w:tcBorders>
              <w:top w:val="nil"/>
              <w:left w:val="nil"/>
              <w:bottom w:val="single" w:sz="4" w:space="0" w:color="000000"/>
              <w:right w:val="single" w:sz="8" w:space="0" w:color="000000"/>
            </w:tcBorders>
          </w:tcPr>
          <w:p w14:paraId="2BDC05CD" w14:textId="77777777" w:rsidR="00A56707" w:rsidRDefault="00000000">
            <w:pPr>
              <w:jc w:val="center"/>
            </w:pPr>
            <w:r>
              <w:t xml:space="preserve"> 100</w:t>
            </w:r>
          </w:p>
        </w:tc>
      </w:tr>
      <w:tr w:rsidR="00A56707" w14:paraId="225ADFE4" w14:textId="77777777">
        <w:trPr>
          <w:trHeight w:val="330"/>
          <w:jc w:val="center"/>
        </w:trPr>
        <w:tc>
          <w:tcPr>
            <w:tcW w:w="1489" w:type="dxa"/>
            <w:tcBorders>
              <w:top w:val="nil"/>
              <w:left w:val="single" w:sz="8" w:space="0" w:color="000000"/>
              <w:bottom w:val="single" w:sz="4" w:space="0" w:color="000000"/>
              <w:right w:val="single" w:sz="4" w:space="0" w:color="000000"/>
            </w:tcBorders>
          </w:tcPr>
          <w:p w14:paraId="0A96F66C" w14:textId="77777777" w:rsidR="00A56707" w:rsidRDefault="00000000">
            <w:r>
              <w:t>Macadamia Nuts Plantation</w:t>
            </w:r>
          </w:p>
        </w:tc>
        <w:tc>
          <w:tcPr>
            <w:tcW w:w="2039" w:type="dxa"/>
            <w:tcBorders>
              <w:top w:val="nil"/>
              <w:left w:val="nil"/>
              <w:bottom w:val="single" w:sz="4" w:space="0" w:color="000000"/>
              <w:right w:val="single" w:sz="4" w:space="0" w:color="000000"/>
            </w:tcBorders>
          </w:tcPr>
          <w:p w14:paraId="5C783ACA" w14:textId="77777777" w:rsidR="00A56707" w:rsidRDefault="00000000">
            <w:pPr>
              <w:jc w:val="center"/>
            </w:pPr>
            <w:r>
              <w:t>1</w:t>
            </w:r>
          </w:p>
        </w:tc>
        <w:tc>
          <w:tcPr>
            <w:tcW w:w="1106" w:type="dxa"/>
            <w:tcBorders>
              <w:top w:val="nil"/>
              <w:left w:val="nil"/>
              <w:bottom w:val="single" w:sz="4" w:space="0" w:color="000000"/>
              <w:right w:val="single" w:sz="4" w:space="0" w:color="000000"/>
            </w:tcBorders>
            <w:shd w:val="clear" w:color="auto" w:fill="FFFFFF"/>
          </w:tcPr>
          <w:p w14:paraId="0B744202" w14:textId="77777777" w:rsidR="00A56707" w:rsidRDefault="00000000">
            <w:pPr>
              <w:jc w:val="center"/>
            </w:pPr>
            <w:r>
              <w:t>0</w:t>
            </w:r>
          </w:p>
        </w:tc>
        <w:tc>
          <w:tcPr>
            <w:tcW w:w="1495" w:type="dxa"/>
            <w:tcBorders>
              <w:top w:val="nil"/>
              <w:left w:val="nil"/>
              <w:bottom w:val="single" w:sz="4" w:space="0" w:color="000000"/>
              <w:right w:val="single" w:sz="4" w:space="0" w:color="000000"/>
            </w:tcBorders>
            <w:shd w:val="clear" w:color="auto" w:fill="FFFFFF"/>
          </w:tcPr>
          <w:p w14:paraId="06150C6A" w14:textId="77777777" w:rsidR="00A56707" w:rsidRDefault="00000000">
            <w:pPr>
              <w:jc w:val="center"/>
            </w:pPr>
            <w:r>
              <w:t>1</w:t>
            </w:r>
          </w:p>
        </w:tc>
        <w:tc>
          <w:tcPr>
            <w:tcW w:w="1339" w:type="dxa"/>
            <w:tcBorders>
              <w:top w:val="nil"/>
              <w:left w:val="nil"/>
              <w:bottom w:val="single" w:sz="4" w:space="0" w:color="000000"/>
              <w:right w:val="single" w:sz="4" w:space="0" w:color="000000"/>
            </w:tcBorders>
          </w:tcPr>
          <w:p w14:paraId="7089EF22" w14:textId="77777777" w:rsidR="00A56707" w:rsidRDefault="00000000">
            <w:pPr>
              <w:jc w:val="center"/>
            </w:pPr>
            <w:r>
              <w:t>0</w:t>
            </w:r>
          </w:p>
        </w:tc>
        <w:tc>
          <w:tcPr>
            <w:tcW w:w="1728" w:type="dxa"/>
            <w:tcBorders>
              <w:top w:val="nil"/>
              <w:left w:val="nil"/>
              <w:bottom w:val="single" w:sz="4" w:space="0" w:color="000000"/>
              <w:right w:val="single" w:sz="8" w:space="0" w:color="000000"/>
            </w:tcBorders>
          </w:tcPr>
          <w:p w14:paraId="76A7E721" w14:textId="77777777" w:rsidR="00A56707" w:rsidRDefault="00000000">
            <w:pPr>
              <w:jc w:val="center"/>
            </w:pPr>
            <w:r>
              <w:t xml:space="preserve"> 100</w:t>
            </w:r>
          </w:p>
        </w:tc>
      </w:tr>
      <w:tr w:rsidR="00A56707" w14:paraId="306F82D0" w14:textId="77777777">
        <w:trPr>
          <w:trHeight w:val="330"/>
          <w:jc w:val="center"/>
        </w:trPr>
        <w:tc>
          <w:tcPr>
            <w:tcW w:w="1489" w:type="dxa"/>
            <w:tcBorders>
              <w:top w:val="nil"/>
              <w:left w:val="single" w:sz="8" w:space="0" w:color="000000"/>
              <w:bottom w:val="single" w:sz="4" w:space="0" w:color="000000"/>
              <w:right w:val="single" w:sz="4" w:space="0" w:color="000000"/>
            </w:tcBorders>
          </w:tcPr>
          <w:p w14:paraId="134BEDE5" w14:textId="77777777" w:rsidR="00A56707" w:rsidRDefault="00000000">
            <w:r>
              <w:t>Agri-Voltaic - Sun farming</w:t>
            </w:r>
          </w:p>
        </w:tc>
        <w:tc>
          <w:tcPr>
            <w:tcW w:w="2039" w:type="dxa"/>
            <w:tcBorders>
              <w:top w:val="nil"/>
              <w:left w:val="nil"/>
              <w:bottom w:val="single" w:sz="4" w:space="0" w:color="000000"/>
              <w:right w:val="single" w:sz="4" w:space="0" w:color="000000"/>
            </w:tcBorders>
          </w:tcPr>
          <w:p w14:paraId="62F22947" w14:textId="77777777" w:rsidR="00A56707" w:rsidRDefault="00000000">
            <w:pPr>
              <w:jc w:val="center"/>
            </w:pPr>
            <w:r>
              <w:t>1</w:t>
            </w:r>
          </w:p>
        </w:tc>
        <w:tc>
          <w:tcPr>
            <w:tcW w:w="1106" w:type="dxa"/>
            <w:tcBorders>
              <w:top w:val="nil"/>
              <w:left w:val="nil"/>
              <w:bottom w:val="single" w:sz="4" w:space="0" w:color="000000"/>
              <w:right w:val="single" w:sz="4" w:space="0" w:color="000000"/>
            </w:tcBorders>
            <w:shd w:val="clear" w:color="auto" w:fill="FFFFFF"/>
          </w:tcPr>
          <w:p w14:paraId="7F2686BE" w14:textId="77777777" w:rsidR="00A56707" w:rsidRDefault="00000000">
            <w:pPr>
              <w:jc w:val="center"/>
            </w:pPr>
            <w:r>
              <w:t>1</w:t>
            </w:r>
          </w:p>
        </w:tc>
        <w:tc>
          <w:tcPr>
            <w:tcW w:w="1495" w:type="dxa"/>
            <w:tcBorders>
              <w:top w:val="nil"/>
              <w:left w:val="nil"/>
              <w:bottom w:val="single" w:sz="4" w:space="0" w:color="000000"/>
              <w:right w:val="single" w:sz="4" w:space="0" w:color="000000"/>
            </w:tcBorders>
            <w:shd w:val="clear" w:color="auto" w:fill="FFFFFF"/>
          </w:tcPr>
          <w:p w14:paraId="040C3431" w14:textId="77777777" w:rsidR="00A56707" w:rsidRDefault="00000000">
            <w:pPr>
              <w:jc w:val="center"/>
            </w:pPr>
            <w:r>
              <w:t>0</w:t>
            </w:r>
          </w:p>
        </w:tc>
        <w:tc>
          <w:tcPr>
            <w:tcW w:w="1339" w:type="dxa"/>
            <w:tcBorders>
              <w:top w:val="nil"/>
              <w:left w:val="nil"/>
              <w:bottom w:val="single" w:sz="4" w:space="0" w:color="000000"/>
              <w:right w:val="single" w:sz="4" w:space="0" w:color="000000"/>
            </w:tcBorders>
          </w:tcPr>
          <w:p w14:paraId="633AF75E" w14:textId="77777777" w:rsidR="00A56707" w:rsidRDefault="00000000">
            <w:pPr>
              <w:jc w:val="center"/>
            </w:pPr>
            <w:r>
              <w:t>100</w:t>
            </w:r>
          </w:p>
        </w:tc>
        <w:tc>
          <w:tcPr>
            <w:tcW w:w="1728" w:type="dxa"/>
            <w:tcBorders>
              <w:top w:val="nil"/>
              <w:left w:val="nil"/>
              <w:bottom w:val="single" w:sz="4" w:space="0" w:color="000000"/>
              <w:right w:val="single" w:sz="8" w:space="0" w:color="000000"/>
            </w:tcBorders>
          </w:tcPr>
          <w:p w14:paraId="6830BA7F" w14:textId="77777777" w:rsidR="00A56707" w:rsidRDefault="00000000">
            <w:pPr>
              <w:jc w:val="center"/>
            </w:pPr>
            <w:r>
              <w:t>0</w:t>
            </w:r>
          </w:p>
        </w:tc>
      </w:tr>
      <w:tr w:rsidR="00A56707" w14:paraId="4CFE95B0" w14:textId="77777777">
        <w:trPr>
          <w:trHeight w:val="70"/>
          <w:jc w:val="center"/>
        </w:trPr>
        <w:tc>
          <w:tcPr>
            <w:tcW w:w="1489" w:type="dxa"/>
            <w:tcBorders>
              <w:top w:val="nil"/>
              <w:left w:val="single" w:sz="8" w:space="0" w:color="000000"/>
              <w:bottom w:val="single" w:sz="4" w:space="0" w:color="000000"/>
              <w:right w:val="single" w:sz="4" w:space="0" w:color="000000"/>
            </w:tcBorders>
          </w:tcPr>
          <w:p w14:paraId="40FA35E3" w14:textId="77777777" w:rsidR="00A56707" w:rsidRDefault="00000000">
            <w:r>
              <w:t>Alfred Nzo Industrial Park</w:t>
            </w:r>
          </w:p>
        </w:tc>
        <w:tc>
          <w:tcPr>
            <w:tcW w:w="2039" w:type="dxa"/>
            <w:tcBorders>
              <w:top w:val="nil"/>
              <w:left w:val="nil"/>
              <w:bottom w:val="single" w:sz="4" w:space="0" w:color="000000"/>
              <w:right w:val="single" w:sz="4" w:space="0" w:color="000000"/>
            </w:tcBorders>
          </w:tcPr>
          <w:p w14:paraId="59F21483" w14:textId="77777777" w:rsidR="00A56707" w:rsidRDefault="00000000">
            <w:pPr>
              <w:jc w:val="center"/>
            </w:pPr>
            <w:r>
              <w:t>1</w:t>
            </w:r>
          </w:p>
        </w:tc>
        <w:tc>
          <w:tcPr>
            <w:tcW w:w="1106" w:type="dxa"/>
            <w:tcBorders>
              <w:top w:val="nil"/>
              <w:left w:val="nil"/>
              <w:bottom w:val="single" w:sz="4" w:space="0" w:color="000000"/>
              <w:right w:val="single" w:sz="4" w:space="0" w:color="000000"/>
            </w:tcBorders>
            <w:shd w:val="clear" w:color="auto" w:fill="FFFFFF"/>
          </w:tcPr>
          <w:p w14:paraId="3709D7A2" w14:textId="77777777" w:rsidR="00A56707" w:rsidRDefault="00000000">
            <w:pPr>
              <w:jc w:val="center"/>
            </w:pPr>
            <w:r>
              <w:t>1</w:t>
            </w:r>
          </w:p>
        </w:tc>
        <w:tc>
          <w:tcPr>
            <w:tcW w:w="1495" w:type="dxa"/>
            <w:tcBorders>
              <w:top w:val="nil"/>
              <w:left w:val="nil"/>
              <w:bottom w:val="single" w:sz="4" w:space="0" w:color="000000"/>
              <w:right w:val="single" w:sz="4" w:space="0" w:color="000000"/>
            </w:tcBorders>
            <w:shd w:val="clear" w:color="auto" w:fill="FFFFFF"/>
          </w:tcPr>
          <w:p w14:paraId="0FA226DD" w14:textId="77777777" w:rsidR="00A56707" w:rsidRDefault="00000000">
            <w:pPr>
              <w:jc w:val="center"/>
            </w:pPr>
            <w:r>
              <w:t>0</w:t>
            </w:r>
          </w:p>
        </w:tc>
        <w:tc>
          <w:tcPr>
            <w:tcW w:w="1339" w:type="dxa"/>
            <w:tcBorders>
              <w:top w:val="nil"/>
              <w:left w:val="nil"/>
              <w:bottom w:val="single" w:sz="4" w:space="0" w:color="000000"/>
              <w:right w:val="single" w:sz="4" w:space="0" w:color="000000"/>
            </w:tcBorders>
          </w:tcPr>
          <w:p w14:paraId="5AB9AAED" w14:textId="77777777" w:rsidR="00A56707" w:rsidRDefault="00000000">
            <w:pPr>
              <w:jc w:val="center"/>
            </w:pPr>
            <w:r>
              <w:t>100</w:t>
            </w:r>
          </w:p>
        </w:tc>
        <w:tc>
          <w:tcPr>
            <w:tcW w:w="1728" w:type="dxa"/>
            <w:tcBorders>
              <w:top w:val="nil"/>
              <w:left w:val="nil"/>
              <w:bottom w:val="single" w:sz="4" w:space="0" w:color="000000"/>
              <w:right w:val="single" w:sz="8" w:space="0" w:color="000000"/>
            </w:tcBorders>
          </w:tcPr>
          <w:p w14:paraId="1FDF1A3F" w14:textId="77777777" w:rsidR="00A56707" w:rsidRDefault="00000000">
            <w:pPr>
              <w:jc w:val="center"/>
            </w:pPr>
            <w:r>
              <w:t>0</w:t>
            </w:r>
          </w:p>
        </w:tc>
      </w:tr>
      <w:tr w:rsidR="00A56707" w14:paraId="2B2C21BA" w14:textId="77777777">
        <w:trPr>
          <w:trHeight w:val="70"/>
          <w:jc w:val="center"/>
        </w:trPr>
        <w:tc>
          <w:tcPr>
            <w:tcW w:w="1489" w:type="dxa"/>
            <w:tcBorders>
              <w:top w:val="nil"/>
              <w:left w:val="single" w:sz="8" w:space="0" w:color="000000"/>
              <w:bottom w:val="single" w:sz="4" w:space="0" w:color="000000"/>
              <w:right w:val="single" w:sz="4" w:space="0" w:color="000000"/>
            </w:tcBorders>
          </w:tcPr>
          <w:p w14:paraId="5DC1609F" w14:textId="77777777" w:rsidR="00A56707" w:rsidRDefault="00000000">
            <w:r>
              <w:t>Resource Mobilization</w:t>
            </w:r>
          </w:p>
        </w:tc>
        <w:tc>
          <w:tcPr>
            <w:tcW w:w="2039" w:type="dxa"/>
            <w:tcBorders>
              <w:top w:val="nil"/>
              <w:left w:val="nil"/>
              <w:bottom w:val="single" w:sz="4" w:space="0" w:color="000000"/>
              <w:right w:val="single" w:sz="4" w:space="0" w:color="000000"/>
            </w:tcBorders>
          </w:tcPr>
          <w:p w14:paraId="5EA48BE0" w14:textId="77777777" w:rsidR="00A56707" w:rsidRDefault="00000000">
            <w:pPr>
              <w:jc w:val="center"/>
            </w:pPr>
            <w:r>
              <w:t>1</w:t>
            </w:r>
          </w:p>
        </w:tc>
        <w:tc>
          <w:tcPr>
            <w:tcW w:w="1106" w:type="dxa"/>
            <w:tcBorders>
              <w:top w:val="nil"/>
              <w:left w:val="nil"/>
              <w:bottom w:val="single" w:sz="4" w:space="0" w:color="000000"/>
              <w:right w:val="single" w:sz="4" w:space="0" w:color="000000"/>
            </w:tcBorders>
            <w:shd w:val="clear" w:color="auto" w:fill="FFFFFF"/>
          </w:tcPr>
          <w:p w14:paraId="69970197" w14:textId="77777777" w:rsidR="00A56707" w:rsidRDefault="00000000">
            <w:pPr>
              <w:jc w:val="center"/>
            </w:pPr>
            <w:r>
              <w:t>1</w:t>
            </w:r>
          </w:p>
        </w:tc>
        <w:tc>
          <w:tcPr>
            <w:tcW w:w="1495" w:type="dxa"/>
            <w:tcBorders>
              <w:top w:val="nil"/>
              <w:left w:val="nil"/>
              <w:bottom w:val="single" w:sz="4" w:space="0" w:color="000000"/>
              <w:right w:val="single" w:sz="4" w:space="0" w:color="000000"/>
            </w:tcBorders>
            <w:shd w:val="clear" w:color="auto" w:fill="FFFFFF"/>
          </w:tcPr>
          <w:p w14:paraId="6124E94D" w14:textId="77777777" w:rsidR="00A56707" w:rsidRDefault="00000000">
            <w:pPr>
              <w:jc w:val="center"/>
            </w:pPr>
            <w:r>
              <w:t>0</w:t>
            </w:r>
          </w:p>
        </w:tc>
        <w:tc>
          <w:tcPr>
            <w:tcW w:w="1339" w:type="dxa"/>
            <w:tcBorders>
              <w:top w:val="nil"/>
              <w:left w:val="nil"/>
              <w:bottom w:val="single" w:sz="4" w:space="0" w:color="000000"/>
              <w:right w:val="single" w:sz="4" w:space="0" w:color="000000"/>
            </w:tcBorders>
          </w:tcPr>
          <w:p w14:paraId="60171AF1" w14:textId="77777777" w:rsidR="00A56707" w:rsidRDefault="00000000">
            <w:pPr>
              <w:jc w:val="center"/>
            </w:pPr>
            <w:r>
              <w:t>100</w:t>
            </w:r>
          </w:p>
        </w:tc>
        <w:tc>
          <w:tcPr>
            <w:tcW w:w="1728" w:type="dxa"/>
            <w:tcBorders>
              <w:top w:val="nil"/>
              <w:left w:val="nil"/>
              <w:bottom w:val="single" w:sz="4" w:space="0" w:color="000000"/>
              <w:right w:val="single" w:sz="8" w:space="0" w:color="000000"/>
            </w:tcBorders>
          </w:tcPr>
          <w:p w14:paraId="717185EF" w14:textId="77777777" w:rsidR="00A56707" w:rsidRDefault="00000000">
            <w:pPr>
              <w:jc w:val="center"/>
            </w:pPr>
            <w:r>
              <w:t>0</w:t>
            </w:r>
          </w:p>
        </w:tc>
      </w:tr>
      <w:tr w:rsidR="00A56707" w14:paraId="56D39273" w14:textId="77777777">
        <w:trPr>
          <w:trHeight w:val="330"/>
          <w:jc w:val="center"/>
        </w:trPr>
        <w:tc>
          <w:tcPr>
            <w:tcW w:w="1489" w:type="dxa"/>
            <w:tcBorders>
              <w:top w:val="nil"/>
              <w:left w:val="single" w:sz="8" w:space="0" w:color="000000"/>
              <w:bottom w:val="single" w:sz="4" w:space="0" w:color="000000"/>
              <w:right w:val="single" w:sz="4" w:space="0" w:color="000000"/>
            </w:tcBorders>
          </w:tcPr>
          <w:p w14:paraId="5716B8CE" w14:textId="77777777" w:rsidR="00A56707" w:rsidRDefault="00000000">
            <w:r>
              <w:t>Partnerships</w:t>
            </w:r>
          </w:p>
          <w:p w14:paraId="1DBCA7AE" w14:textId="77777777" w:rsidR="00A56707" w:rsidRDefault="00A56707"/>
        </w:tc>
        <w:tc>
          <w:tcPr>
            <w:tcW w:w="2039" w:type="dxa"/>
            <w:tcBorders>
              <w:top w:val="nil"/>
              <w:left w:val="nil"/>
              <w:bottom w:val="single" w:sz="4" w:space="0" w:color="000000"/>
              <w:right w:val="single" w:sz="4" w:space="0" w:color="000000"/>
            </w:tcBorders>
          </w:tcPr>
          <w:p w14:paraId="697986D0" w14:textId="77777777" w:rsidR="00A56707" w:rsidRDefault="00000000">
            <w:pPr>
              <w:jc w:val="center"/>
            </w:pPr>
            <w:r>
              <w:t>1</w:t>
            </w:r>
          </w:p>
        </w:tc>
        <w:tc>
          <w:tcPr>
            <w:tcW w:w="1106" w:type="dxa"/>
            <w:tcBorders>
              <w:top w:val="nil"/>
              <w:left w:val="nil"/>
              <w:bottom w:val="single" w:sz="4" w:space="0" w:color="000000"/>
              <w:right w:val="single" w:sz="4" w:space="0" w:color="000000"/>
            </w:tcBorders>
            <w:shd w:val="clear" w:color="auto" w:fill="FFFFFF"/>
          </w:tcPr>
          <w:p w14:paraId="7635DA23" w14:textId="77777777" w:rsidR="00A56707" w:rsidRDefault="00000000">
            <w:pPr>
              <w:jc w:val="center"/>
            </w:pPr>
            <w:r>
              <w:t>1</w:t>
            </w:r>
          </w:p>
        </w:tc>
        <w:tc>
          <w:tcPr>
            <w:tcW w:w="1495" w:type="dxa"/>
            <w:tcBorders>
              <w:top w:val="nil"/>
              <w:left w:val="nil"/>
              <w:bottom w:val="single" w:sz="4" w:space="0" w:color="000000"/>
              <w:right w:val="single" w:sz="4" w:space="0" w:color="000000"/>
            </w:tcBorders>
            <w:shd w:val="clear" w:color="auto" w:fill="FFFFFF"/>
          </w:tcPr>
          <w:p w14:paraId="0AFE653B" w14:textId="77777777" w:rsidR="00A56707" w:rsidRDefault="00000000">
            <w:pPr>
              <w:jc w:val="center"/>
            </w:pPr>
            <w:r>
              <w:t>0</w:t>
            </w:r>
          </w:p>
        </w:tc>
        <w:tc>
          <w:tcPr>
            <w:tcW w:w="1339" w:type="dxa"/>
            <w:tcBorders>
              <w:top w:val="nil"/>
              <w:left w:val="nil"/>
              <w:bottom w:val="single" w:sz="4" w:space="0" w:color="000000"/>
              <w:right w:val="single" w:sz="4" w:space="0" w:color="000000"/>
            </w:tcBorders>
          </w:tcPr>
          <w:p w14:paraId="5C7E4D4B" w14:textId="77777777" w:rsidR="00A56707" w:rsidRDefault="00000000">
            <w:pPr>
              <w:jc w:val="center"/>
            </w:pPr>
            <w:r>
              <w:t>100</w:t>
            </w:r>
          </w:p>
        </w:tc>
        <w:tc>
          <w:tcPr>
            <w:tcW w:w="1728" w:type="dxa"/>
            <w:tcBorders>
              <w:top w:val="nil"/>
              <w:left w:val="nil"/>
              <w:bottom w:val="single" w:sz="4" w:space="0" w:color="000000"/>
              <w:right w:val="single" w:sz="8" w:space="0" w:color="000000"/>
            </w:tcBorders>
          </w:tcPr>
          <w:p w14:paraId="74680D4F" w14:textId="77777777" w:rsidR="00A56707" w:rsidRDefault="00000000">
            <w:pPr>
              <w:jc w:val="center"/>
            </w:pPr>
            <w:r>
              <w:t>0</w:t>
            </w:r>
          </w:p>
        </w:tc>
      </w:tr>
      <w:tr w:rsidR="00A56707" w14:paraId="285CFBE6" w14:textId="77777777">
        <w:trPr>
          <w:trHeight w:val="315"/>
          <w:jc w:val="center"/>
        </w:trPr>
        <w:tc>
          <w:tcPr>
            <w:tcW w:w="1489" w:type="dxa"/>
            <w:tcBorders>
              <w:top w:val="single" w:sz="4" w:space="0" w:color="000000"/>
              <w:left w:val="single" w:sz="8" w:space="0" w:color="000000"/>
              <w:bottom w:val="single" w:sz="8" w:space="0" w:color="000000"/>
              <w:right w:val="single" w:sz="4" w:space="0" w:color="000000"/>
            </w:tcBorders>
          </w:tcPr>
          <w:p w14:paraId="0DA61E45" w14:textId="77777777" w:rsidR="00A56707" w:rsidRDefault="00000000">
            <w:pPr>
              <w:rPr>
                <w:b/>
              </w:rPr>
            </w:pPr>
            <w:r>
              <w:rPr>
                <w:b/>
              </w:rPr>
              <w:t>Total</w:t>
            </w:r>
          </w:p>
        </w:tc>
        <w:tc>
          <w:tcPr>
            <w:tcW w:w="2039" w:type="dxa"/>
            <w:tcBorders>
              <w:top w:val="nil"/>
              <w:left w:val="nil"/>
              <w:bottom w:val="single" w:sz="4" w:space="0" w:color="000000"/>
              <w:right w:val="single" w:sz="4" w:space="0" w:color="000000"/>
            </w:tcBorders>
            <w:shd w:val="clear" w:color="auto" w:fill="auto"/>
          </w:tcPr>
          <w:p w14:paraId="38E40466" w14:textId="77777777" w:rsidR="00A56707" w:rsidRDefault="00000000">
            <w:pPr>
              <w:jc w:val="center"/>
              <w:rPr>
                <w:b/>
              </w:rPr>
            </w:pPr>
            <w:r>
              <w:rPr>
                <w:b/>
              </w:rPr>
              <w:t>6</w:t>
            </w:r>
          </w:p>
        </w:tc>
        <w:tc>
          <w:tcPr>
            <w:tcW w:w="1106" w:type="dxa"/>
            <w:tcBorders>
              <w:top w:val="nil"/>
              <w:left w:val="nil"/>
              <w:bottom w:val="single" w:sz="4" w:space="0" w:color="000000"/>
              <w:right w:val="single" w:sz="4" w:space="0" w:color="000000"/>
            </w:tcBorders>
            <w:shd w:val="clear" w:color="auto" w:fill="auto"/>
          </w:tcPr>
          <w:p w14:paraId="1E8993E6" w14:textId="77777777" w:rsidR="00A56707" w:rsidRDefault="00000000">
            <w:pPr>
              <w:jc w:val="center"/>
              <w:rPr>
                <w:b/>
              </w:rPr>
            </w:pPr>
            <w:r>
              <w:rPr>
                <w:b/>
              </w:rPr>
              <w:t>4</w:t>
            </w:r>
          </w:p>
        </w:tc>
        <w:tc>
          <w:tcPr>
            <w:tcW w:w="1495" w:type="dxa"/>
            <w:tcBorders>
              <w:top w:val="nil"/>
              <w:left w:val="nil"/>
              <w:bottom w:val="single" w:sz="4" w:space="0" w:color="000000"/>
              <w:right w:val="single" w:sz="4" w:space="0" w:color="000000"/>
            </w:tcBorders>
            <w:shd w:val="clear" w:color="auto" w:fill="auto"/>
          </w:tcPr>
          <w:p w14:paraId="1EFBA60A" w14:textId="77777777" w:rsidR="00A56707" w:rsidRDefault="00000000">
            <w:pPr>
              <w:jc w:val="center"/>
              <w:rPr>
                <w:b/>
              </w:rPr>
            </w:pPr>
            <w:r>
              <w:rPr>
                <w:b/>
              </w:rPr>
              <w:t>2</w:t>
            </w:r>
          </w:p>
        </w:tc>
        <w:tc>
          <w:tcPr>
            <w:tcW w:w="1339" w:type="dxa"/>
            <w:tcBorders>
              <w:top w:val="nil"/>
              <w:left w:val="nil"/>
              <w:bottom w:val="single" w:sz="4" w:space="0" w:color="000000"/>
              <w:right w:val="single" w:sz="4" w:space="0" w:color="000000"/>
            </w:tcBorders>
            <w:shd w:val="clear" w:color="auto" w:fill="00B050"/>
          </w:tcPr>
          <w:p w14:paraId="371D8C0D" w14:textId="77777777" w:rsidR="00A56707" w:rsidRDefault="00000000">
            <w:pPr>
              <w:rPr>
                <w:b/>
              </w:rPr>
            </w:pPr>
            <w:r>
              <w:rPr>
                <w:b/>
              </w:rPr>
              <w:t xml:space="preserve">       67%</w:t>
            </w:r>
          </w:p>
        </w:tc>
        <w:tc>
          <w:tcPr>
            <w:tcW w:w="1728" w:type="dxa"/>
            <w:tcBorders>
              <w:top w:val="nil"/>
              <w:left w:val="nil"/>
              <w:bottom w:val="single" w:sz="4" w:space="0" w:color="000000"/>
              <w:right w:val="single" w:sz="4" w:space="0" w:color="000000"/>
            </w:tcBorders>
            <w:shd w:val="clear" w:color="auto" w:fill="FF0000"/>
          </w:tcPr>
          <w:p w14:paraId="03928DF7" w14:textId="77777777" w:rsidR="00A56707" w:rsidRDefault="00000000">
            <w:pPr>
              <w:jc w:val="center"/>
              <w:rPr>
                <w:b/>
              </w:rPr>
            </w:pPr>
            <w:r>
              <w:rPr>
                <w:b/>
              </w:rPr>
              <w:t xml:space="preserve">              33%</w:t>
            </w:r>
          </w:p>
        </w:tc>
      </w:tr>
    </w:tbl>
    <w:p w14:paraId="12385EC1" w14:textId="77777777" w:rsidR="00A56707" w:rsidRDefault="00A56707">
      <w:pPr>
        <w:spacing w:line="360" w:lineRule="auto"/>
        <w:jc w:val="both"/>
        <w:rPr>
          <w:b/>
          <w:color w:val="0000FF"/>
          <w:sz w:val="24"/>
          <w:szCs w:val="24"/>
        </w:rPr>
      </w:pPr>
    </w:p>
    <w:p w14:paraId="1797CE6F" w14:textId="77777777" w:rsidR="00A56707" w:rsidRDefault="00000000">
      <w:pPr>
        <w:spacing w:line="360" w:lineRule="auto"/>
        <w:jc w:val="both"/>
        <w:rPr>
          <w:b/>
          <w:sz w:val="24"/>
          <w:szCs w:val="24"/>
        </w:rPr>
      </w:pPr>
      <w:r>
        <w:rPr>
          <w:b/>
          <w:sz w:val="24"/>
          <w:szCs w:val="24"/>
        </w:rPr>
        <w:t>2.5.1 Departmental Overview and Challenges</w:t>
      </w:r>
    </w:p>
    <w:p w14:paraId="35D73445" w14:textId="77777777" w:rsidR="00A56707" w:rsidRDefault="00000000">
      <w:pPr>
        <w:numPr>
          <w:ilvl w:val="0"/>
          <w:numId w:val="16"/>
        </w:numPr>
        <w:pBdr>
          <w:top w:val="nil"/>
          <w:left w:val="nil"/>
          <w:bottom w:val="nil"/>
          <w:right w:val="nil"/>
          <w:between w:val="nil"/>
        </w:pBdr>
        <w:spacing w:line="360" w:lineRule="auto"/>
        <w:jc w:val="both"/>
        <w:rPr>
          <w:sz w:val="24"/>
          <w:szCs w:val="24"/>
        </w:rPr>
      </w:pPr>
      <w:r>
        <w:rPr>
          <w:sz w:val="24"/>
          <w:szCs w:val="24"/>
        </w:rPr>
        <w:t xml:space="preserve">Department operates with one personnel </w:t>
      </w:r>
    </w:p>
    <w:p w14:paraId="1BFCFA88" w14:textId="77777777" w:rsidR="00A56707" w:rsidRDefault="00000000">
      <w:pPr>
        <w:widowControl/>
        <w:numPr>
          <w:ilvl w:val="0"/>
          <w:numId w:val="15"/>
        </w:numPr>
        <w:pBdr>
          <w:top w:val="nil"/>
          <w:left w:val="nil"/>
          <w:bottom w:val="nil"/>
          <w:right w:val="nil"/>
          <w:between w:val="nil"/>
        </w:pBdr>
        <w:spacing w:line="360" w:lineRule="auto"/>
        <w:jc w:val="both"/>
        <w:rPr>
          <w:sz w:val="24"/>
          <w:szCs w:val="24"/>
        </w:rPr>
      </w:pPr>
      <w:bookmarkStart w:id="22" w:name="_heading=h.3o7alnk" w:colFirst="0" w:colLast="0"/>
      <w:bookmarkEnd w:id="22"/>
      <w:r>
        <w:rPr>
          <w:sz w:val="24"/>
          <w:szCs w:val="24"/>
        </w:rPr>
        <w:t>During the period under review, the Trade and Investment Promotion Department had a total of 6 targets and only 4 were achieved successfully whilst 2 were left not achieved.</w:t>
      </w:r>
    </w:p>
    <w:p w14:paraId="5324077A" w14:textId="77777777" w:rsidR="00A56707" w:rsidRDefault="00A56707">
      <w:pPr>
        <w:widowControl/>
        <w:pBdr>
          <w:top w:val="nil"/>
          <w:left w:val="nil"/>
          <w:bottom w:val="nil"/>
          <w:right w:val="nil"/>
          <w:between w:val="nil"/>
        </w:pBdr>
        <w:spacing w:line="360" w:lineRule="auto"/>
        <w:jc w:val="both"/>
        <w:rPr>
          <w:b/>
          <w:color w:val="0000FF"/>
        </w:rPr>
      </w:pPr>
    </w:p>
    <w:p w14:paraId="283FA585" w14:textId="77777777" w:rsidR="00A56707" w:rsidRDefault="00000000">
      <w:pPr>
        <w:tabs>
          <w:tab w:val="left" w:pos="8931"/>
        </w:tabs>
        <w:ind w:right="751"/>
        <w:rPr>
          <w:b/>
        </w:rPr>
      </w:pPr>
      <w:r>
        <w:rPr>
          <w:b/>
        </w:rPr>
        <w:t xml:space="preserve">Table 2.6 The reasons for not achieving 100% in the Quarter two are as follows: </w:t>
      </w:r>
    </w:p>
    <w:p w14:paraId="2CBD9CC2" w14:textId="77777777" w:rsidR="00A56707" w:rsidRDefault="00A56707">
      <w:pPr>
        <w:tabs>
          <w:tab w:val="left" w:pos="8931"/>
        </w:tabs>
        <w:spacing w:before="10"/>
        <w:ind w:right="751"/>
        <w:rPr>
          <w:b/>
          <w:color w:val="000000"/>
        </w:rPr>
      </w:pPr>
    </w:p>
    <w:tbl>
      <w:tblPr>
        <w:tblStyle w:val="aff4"/>
        <w:tblW w:w="9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3"/>
        <w:gridCol w:w="2694"/>
        <w:gridCol w:w="2363"/>
        <w:gridCol w:w="2655"/>
      </w:tblGrid>
      <w:tr w:rsidR="00A56707" w14:paraId="707DEDA4" w14:textId="77777777">
        <w:tc>
          <w:tcPr>
            <w:tcW w:w="2263" w:type="dxa"/>
            <w:shd w:val="clear" w:color="auto" w:fill="E36C09"/>
          </w:tcPr>
          <w:p w14:paraId="01339639" w14:textId="77777777" w:rsidR="00A56707" w:rsidRDefault="00000000">
            <w:pPr>
              <w:spacing w:line="360" w:lineRule="auto"/>
              <w:jc w:val="center"/>
              <w:rPr>
                <w:b/>
              </w:rPr>
            </w:pPr>
            <w:r>
              <w:rPr>
                <w:b/>
              </w:rPr>
              <w:t>Project Name</w:t>
            </w:r>
          </w:p>
        </w:tc>
        <w:tc>
          <w:tcPr>
            <w:tcW w:w="2694" w:type="dxa"/>
            <w:shd w:val="clear" w:color="auto" w:fill="E36C09"/>
          </w:tcPr>
          <w:p w14:paraId="3316B0B8" w14:textId="77777777" w:rsidR="00A56707" w:rsidRDefault="00000000">
            <w:pPr>
              <w:spacing w:line="360" w:lineRule="auto"/>
              <w:jc w:val="center"/>
              <w:rPr>
                <w:b/>
              </w:rPr>
            </w:pPr>
            <w:r>
              <w:rPr>
                <w:b/>
              </w:rPr>
              <w:t>Challenges/Reason for Variance</w:t>
            </w:r>
          </w:p>
        </w:tc>
        <w:tc>
          <w:tcPr>
            <w:tcW w:w="2363" w:type="dxa"/>
            <w:shd w:val="clear" w:color="auto" w:fill="E36C09"/>
          </w:tcPr>
          <w:p w14:paraId="08865C8A" w14:textId="77777777" w:rsidR="00A56707" w:rsidRDefault="00000000">
            <w:pPr>
              <w:spacing w:line="360" w:lineRule="auto"/>
              <w:jc w:val="center"/>
              <w:rPr>
                <w:b/>
              </w:rPr>
            </w:pPr>
            <w:r>
              <w:rPr>
                <w:b/>
              </w:rPr>
              <w:t>Service Delivery implications</w:t>
            </w:r>
          </w:p>
        </w:tc>
        <w:tc>
          <w:tcPr>
            <w:tcW w:w="2655" w:type="dxa"/>
            <w:shd w:val="clear" w:color="auto" w:fill="E36C09"/>
          </w:tcPr>
          <w:p w14:paraId="2598C302" w14:textId="77777777" w:rsidR="00A56707" w:rsidRDefault="00000000">
            <w:pPr>
              <w:spacing w:line="360" w:lineRule="auto"/>
              <w:jc w:val="center"/>
              <w:rPr>
                <w:b/>
              </w:rPr>
            </w:pPr>
            <w:r>
              <w:rPr>
                <w:b/>
              </w:rPr>
              <w:t xml:space="preserve">Corrective Action </w:t>
            </w:r>
          </w:p>
        </w:tc>
      </w:tr>
      <w:tr w:rsidR="00A56707" w14:paraId="5A87CEB9" w14:textId="77777777">
        <w:tc>
          <w:tcPr>
            <w:tcW w:w="2263" w:type="dxa"/>
            <w:tcBorders>
              <w:top w:val="nil"/>
              <w:left w:val="single" w:sz="8" w:space="0" w:color="000000"/>
              <w:bottom w:val="single" w:sz="4" w:space="0" w:color="000000"/>
              <w:right w:val="single" w:sz="4" w:space="0" w:color="000000"/>
            </w:tcBorders>
          </w:tcPr>
          <w:p w14:paraId="2A12A0D5" w14:textId="77777777" w:rsidR="00A56707" w:rsidRDefault="00000000">
            <w:r>
              <w:t>Cannabis and Hemp production</w:t>
            </w:r>
          </w:p>
        </w:tc>
        <w:tc>
          <w:tcPr>
            <w:tcW w:w="2694" w:type="dxa"/>
          </w:tcPr>
          <w:p w14:paraId="27B0CAFF" w14:textId="77777777" w:rsidR="00A56707" w:rsidRDefault="00000000">
            <w:pPr>
              <w:spacing w:line="360" w:lineRule="auto"/>
            </w:pPr>
            <w:r>
              <w:t xml:space="preserve">The project has been discontinued due to budget constraints </w:t>
            </w:r>
          </w:p>
        </w:tc>
        <w:tc>
          <w:tcPr>
            <w:tcW w:w="2363" w:type="dxa"/>
          </w:tcPr>
          <w:p w14:paraId="44685448" w14:textId="77777777" w:rsidR="00A56707" w:rsidRDefault="00000000">
            <w:pPr>
              <w:spacing w:line="360" w:lineRule="auto"/>
            </w:pPr>
            <w:r>
              <w:t xml:space="preserve">The procurement of service provider had to be discontinued due to the current financial pressure faced by the entity. </w:t>
            </w:r>
          </w:p>
        </w:tc>
        <w:tc>
          <w:tcPr>
            <w:tcW w:w="2655" w:type="dxa"/>
          </w:tcPr>
          <w:p w14:paraId="7176181C" w14:textId="77777777" w:rsidR="00A56707" w:rsidRDefault="00000000">
            <w:pPr>
              <w:spacing w:line="360" w:lineRule="auto"/>
            </w:pPr>
            <w:r>
              <w:t xml:space="preserve">The Agency will explore the possibilities of collaboration with other entities to undertake the study. </w:t>
            </w:r>
          </w:p>
        </w:tc>
      </w:tr>
      <w:tr w:rsidR="00A56707" w14:paraId="5C69AE24" w14:textId="77777777">
        <w:tc>
          <w:tcPr>
            <w:tcW w:w="2263" w:type="dxa"/>
            <w:tcBorders>
              <w:top w:val="nil"/>
              <w:left w:val="single" w:sz="8" w:space="0" w:color="000000"/>
              <w:bottom w:val="single" w:sz="4" w:space="0" w:color="000000"/>
              <w:right w:val="single" w:sz="4" w:space="0" w:color="000000"/>
            </w:tcBorders>
          </w:tcPr>
          <w:p w14:paraId="2712866B" w14:textId="77777777" w:rsidR="00A56707" w:rsidRDefault="00000000">
            <w:r>
              <w:t>Macadamia Nuts Plantation</w:t>
            </w:r>
          </w:p>
        </w:tc>
        <w:tc>
          <w:tcPr>
            <w:tcW w:w="2694" w:type="dxa"/>
          </w:tcPr>
          <w:p w14:paraId="0CBB9057" w14:textId="77777777" w:rsidR="00A56707" w:rsidRDefault="00000000">
            <w:pPr>
              <w:spacing w:line="360" w:lineRule="auto"/>
            </w:pPr>
            <w:r>
              <w:t>Delays in receipt of first tranche payment form LGSETA</w:t>
            </w:r>
          </w:p>
        </w:tc>
        <w:tc>
          <w:tcPr>
            <w:tcW w:w="2363" w:type="dxa"/>
          </w:tcPr>
          <w:p w14:paraId="129D0870" w14:textId="77777777" w:rsidR="00A56707" w:rsidRDefault="00000000">
            <w:pPr>
              <w:spacing w:line="360" w:lineRule="auto"/>
            </w:pPr>
            <w:r>
              <w:t>The entity could not proceed with the Business Plan due to insufficient hectarage identified by the Feasibility study</w:t>
            </w:r>
          </w:p>
        </w:tc>
        <w:tc>
          <w:tcPr>
            <w:tcW w:w="2655" w:type="dxa"/>
          </w:tcPr>
          <w:p w14:paraId="2D597852" w14:textId="77777777" w:rsidR="00A56707" w:rsidRDefault="00000000">
            <w:pPr>
              <w:spacing w:line="360" w:lineRule="auto"/>
            </w:pPr>
            <w:bookmarkStart w:id="23" w:name="_heading=h.23ckvvd" w:colFirst="0" w:colLast="0"/>
            <w:bookmarkEnd w:id="23"/>
            <w:r>
              <w:t xml:space="preserve">The scope of the project has been extended to partner with ECDC. Targets will be adjusted in the mid-year.  </w:t>
            </w:r>
          </w:p>
        </w:tc>
      </w:tr>
    </w:tbl>
    <w:p w14:paraId="5D4A7870" w14:textId="77777777" w:rsidR="00A56707" w:rsidRDefault="00A56707">
      <w:pPr>
        <w:tabs>
          <w:tab w:val="left" w:pos="1314"/>
          <w:tab w:val="left" w:pos="8931"/>
        </w:tabs>
        <w:spacing w:before="71"/>
        <w:ind w:right="751"/>
        <w:rPr>
          <w:b/>
          <w:sz w:val="24"/>
          <w:szCs w:val="24"/>
        </w:rPr>
      </w:pPr>
    </w:p>
    <w:p w14:paraId="0CFB46F8" w14:textId="77777777" w:rsidR="00A56707" w:rsidRDefault="00A56707">
      <w:pPr>
        <w:tabs>
          <w:tab w:val="left" w:pos="1314"/>
          <w:tab w:val="left" w:pos="8931"/>
        </w:tabs>
        <w:spacing w:before="71"/>
        <w:ind w:right="751"/>
        <w:rPr>
          <w:b/>
          <w:sz w:val="24"/>
          <w:szCs w:val="24"/>
        </w:rPr>
      </w:pPr>
    </w:p>
    <w:p w14:paraId="1EDE4940" w14:textId="77777777" w:rsidR="00A56707" w:rsidRDefault="00A56707">
      <w:pPr>
        <w:tabs>
          <w:tab w:val="left" w:pos="1314"/>
          <w:tab w:val="left" w:pos="8931"/>
        </w:tabs>
        <w:spacing w:before="71"/>
        <w:ind w:right="751"/>
        <w:rPr>
          <w:b/>
          <w:sz w:val="24"/>
          <w:szCs w:val="24"/>
        </w:rPr>
      </w:pPr>
    </w:p>
    <w:p w14:paraId="50ACD5B8" w14:textId="77777777" w:rsidR="00A56707" w:rsidRDefault="00000000">
      <w:pPr>
        <w:tabs>
          <w:tab w:val="left" w:pos="1314"/>
          <w:tab w:val="left" w:pos="8931"/>
        </w:tabs>
        <w:spacing w:before="71"/>
        <w:ind w:right="751"/>
        <w:rPr>
          <w:b/>
          <w:sz w:val="24"/>
          <w:szCs w:val="24"/>
        </w:rPr>
      </w:pPr>
      <w:r>
        <w:rPr>
          <w:b/>
          <w:sz w:val="24"/>
          <w:szCs w:val="24"/>
        </w:rPr>
        <w:lastRenderedPageBreak/>
        <w:t>Table 2.7 Directorate: Finance and Admin</w:t>
      </w:r>
    </w:p>
    <w:p w14:paraId="118FD9E6" w14:textId="77777777" w:rsidR="00A56707" w:rsidRDefault="00A56707">
      <w:pPr>
        <w:tabs>
          <w:tab w:val="left" w:pos="1314"/>
          <w:tab w:val="left" w:pos="8931"/>
        </w:tabs>
        <w:spacing w:before="71"/>
        <w:ind w:right="751"/>
        <w:rPr>
          <w:b/>
        </w:rPr>
      </w:pPr>
    </w:p>
    <w:tbl>
      <w:tblPr>
        <w:tblStyle w:val="aff5"/>
        <w:tblW w:w="8975" w:type="dxa"/>
        <w:tblLayout w:type="fixed"/>
        <w:tblLook w:val="0400" w:firstRow="0" w:lastRow="0" w:firstColumn="0" w:lastColumn="0" w:noHBand="0" w:noVBand="1"/>
      </w:tblPr>
      <w:tblGrid>
        <w:gridCol w:w="1815"/>
        <w:gridCol w:w="1080"/>
        <w:gridCol w:w="1350"/>
        <w:gridCol w:w="1350"/>
        <w:gridCol w:w="1350"/>
        <w:gridCol w:w="2030"/>
      </w:tblGrid>
      <w:tr w:rsidR="00A56707" w14:paraId="61FDAA74" w14:textId="77777777">
        <w:trPr>
          <w:trHeight w:val="303"/>
        </w:trPr>
        <w:tc>
          <w:tcPr>
            <w:tcW w:w="8975" w:type="dxa"/>
            <w:gridSpan w:val="6"/>
            <w:tcBorders>
              <w:top w:val="single" w:sz="8" w:space="0" w:color="000000"/>
              <w:left w:val="single" w:sz="8" w:space="0" w:color="000000"/>
              <w:bottom w:val="single" w:sz="8" w:space="0" w:color="000000"/>
              <w:right w:val="single" w:sz="8" w:space="0" w:color="000000"/>
            </w:tcBorders>
            <w:shd w:val="clear" w:color="auto" w:fill="E26B0A"/>
          </w:tcPr>
          <w:p w14:paraId="56A70F2A" w14:textId="77777777" w:rsidR="00A56707" w:rsidRDefault="00000000">
            <w:pPr>
              <w:jc w:val="center"/>
              <w:rPr>
                <w:b/>
              </w:rPr>
            </w:pPr>
            <w:r>
              <w:rPr>
                <w:b/>
              </w:rPr>
              <w:t>FINANCE AND ADMIN</w:t>
            </w:r>
          </w:p>
        </w:tc>
      </w:tr>
      <w:tr w:rsidR="00A56707" w14:paraId="0045C4B8" w14:textId="77777777">
        <w:trPr>
          <w:trHeight w:val="303"/>
        </w:trPr>
        <w:tc>
          <w:tcPr>
            <w:tcW w:w="8975" w:type="dxa"/>
            <w:gridSpan w:val="6"/>
            <w:tcBorders>
              <w:top w:val="single" w:sz="8" w:space="0" w:color="000000"/>
              <w:left w:val="single" w:sz="8" w:space="0" w:color="000000"/>
              <w:bottom w:val="single" w:sz="8" w:space="0" w:color="000000"/>
              <w:right w:val="single" w:sz="8" w:space="0" w:color="000000"/>
            </w:tcBorders>
            <w:shd w:val="clear" w:color="auto" w:fill="E26B0A"/>
          </w:tcPr>
          <w:p w14:paraId="5B810911" w14:textId="77777777" w:rsidR="00A56707" w:rsidRDefault="00000000">
            <w:pPr>
              <w:jc w:val="center"/>
              <w:rPr>
                <w:b/>
              </w:rPr>
            </w:pPr>
            <w:r>
              <w:rPr>
                <w:b/>
              </w:rPr>
              <w:t>ACHIEVED TARGETS VS NOT ACHIEVED BY PROJECT</w:t>
            </w:r>
          </w:p>
        </w:tc>
      </w:tr>
      <w:tr w:rsidR="00A56707" w14:paraId="6F3A8669" w14:textId="77777777">
        <w:trPr>
          <w:trHeight w:val="859"/>
        </w:trPr>
        <w:tc>
          <w:tcPr>
            <w:tcW w:w="1815" w:type="dxa"/>
            <w:tcBorders>
              <w:top w:val="nil"/>
              <w:left w:val="single" w:sz="8" w:space="0" w:color="000000"/>
              <w:bottom w:val="single" w:sz="8" w:space="0" w:color="000000"/>
              <w:right w:val="single" w:sz="8" w:space="0" w:color="000000"/>
            </w:tcBorders>
            <w:shd w:val="clear" w:color="auto" w:fill="auto"/>
          </w:tcPr>
          <w:p w14:paraId="0F987DC5" w14:textId="77777777" w:rsidR="00A56707" w:rsidRDefault="00000000">
            <w:pPr>
              <w:rPr>
                <w:b/>
              </w:rPr>
            </w:pPr>
            <w:r>
              <w:rPr>
                <w:b/>
              </w:rPr>
              <w:t>Project Name</w:t>
            </w:r>
          </w:p>
        </w:tc>
        <w:tc>
          <w:tcPr>
            <w:tcW w:w="1080" w:type="dxa"/>
            <w:tcBorders>
              <w:top w:val="nil"/>
              <w:left w:val="nil"/>
              <w:bottom w:val="single" w:sz="8" w:space="0" w:color="000000"/>
              <w:right w:val="single" w:sz="8" w:space="0" w:color="000000"/>
            </w:tcBorders>
            <w:shd w:val="clear" w:color="auto" w:fill="auto"/>
          </w:tcPr>
          <w:p w14:paraId="681DA783" w14:textId="77777777" w:rsidR="00A56707" w:rsidRDefault="00000000">
            <w:pPr>
              <w:rPr>
                <w:b/>
              </w:rPr>
            </w:pPr>
            <w:r>
              <w:rPr>
                <w:b/>
              </w:rPr>
              <w:t>Total No. of targets</w:t>
            </w:r>
          </w:p>
        </w:tc>
        <w:tc>
          <w:tcPr>
            <w:tcW w:w="1350" w:type="dxa"/>
            <w:tcBorders>
              <w:top w:val="nil"/>
              <w:left w:val="nil"/>
              <w:bottom w:val="single" w:sz="8" w:space="0" w:color="000000"/>
              <w:right w:val="single" w:sz="8" w:space="0" w:color="000000"/>
            </w:tcBorders>
            <w:shd w:val="clear" w:color="auto" w:fill="auto"/>
          </w:tcPr>
          <w:p w14:paraId="54B03698" w14:textId="77777777" w:rsidR="00A56707" w:rsidRDefault="00000000">
            <w:pPr>
              <w:rPr>
                <w:b/>
              </w:rPr>
            </w:pPr>
            <w:r>
              <w:rPr>
                <w:b/>
              </w:rPr>
              <w:t>Achieved</w:t>
            </w:r>
          </w:p>
        </w:tc>
        <w:tc>
          <w:tcPr>
            <w:tcW w:w="1350" w:type="dxa"/>
            <w:tcBorders>
              <w:top w:val="nil"/>
              <w:left w:val="nil"/>
              <w:bottom w:val="single" w:sz="8" w:space="0" w:color="000000"/>
              <w:right w:val="single" w:sz="8" w:space="0" w:color="000000"/>
            </w:tcBorders>
            <w:shd w:val="clear" w:color="auto" w:fill="auto"/>
          </w:tcPr>
          <w:p w14:paraId="072B47C1" w14:textId="77777777" w:rsidR="00A56707" w:rsidRDefault="00000000">
            <w:pPr>
              <w:rPr>
                <w:b/>
              </w:rPr>
            </w:pPr>
            <w:r>
              <w:rPr>
                <w:b/>
              </w:rPr>
              <w:t>Not Achieved</w:t>
            </w:r>
          </w:p>
        </w:tc>
        <w:tc>
          <w:tcPr>
            <w:tcW w:w="1350" w:type="dxa"/>
            <w:tcBorders>
              <w:top w:val="nil"/>
              <w:left w:val="nil"/>
              <w:bottom w:val="single" w:sz="8" w:space="0" w:color="000000"/>
              <w:right w:val="single" w:sz="8" w:space="0" w:color="000000"/>
            </w:tcBorders>
            <w:shd w:val="clear" w:color="auto" w:fill="auto"/>
          </w:tcPr>
          <w:p w14:paraId="226C651F" w14:textId="77777777" w:rsidR="00A56707" w:rsidRDefault="00000000">
            <w:pPr>
              <w:rPr>
                <w:b/>
              </w:rPr>
            </w:pPr>
            <w:r>
              <w:rPr>
                <w:b/>
              </w:rPr>
              <w:t>% Achieved</w:t>
            </w:r>
          </w:p>
        </w:tc>
        <w:tc>
          <w:tcPr>
            <w:tcW w:w="2030" w:type="dxa"/>
            <w:tcBorders>
              <w:top w:val="nil"/>
              <w:left w:val="nil"/>
              <w:bottom w:val="single" w:sz="8" w:space="0" w:color="000000"/>
              <w:right w:val="single" w:sz="8" w:space="0" w:color="000000"/>
            </w:tcBorders>
            <w:shd w:val="clear" w:color="auto" w:fill="auto"/>
          </w:tcPr>
          <w:p w14:paraId="33701DF8" w14:textId="77777777" w:rsidR="00A56707" w:rsidRDefault="00000000">
            <w:pPr>
              <w:rPr>
                <w:b/>
              </w:rPr>
            </w:pPr>
            <w:r>
              <w:rPr>
                <w:b/>
              </w:rPr>
              <w:t>% Not Achieved</w:t>
            </w:r>
          </w:p>
        </w:tc>
      </w:tr>
      <w:tr w:rsidR="00A56707" w14:paraId="7E14667F" w14:textId="77777777">
        <w:trPr>
          <w:trHeight w:val="859"/>
        </w:trPr>
        <w:tc>
          <w:tcPr>
            <w:tcW w:w="1815" w:type="dxa"/>
            <w:tcBorders>
              <w:top w:val="nil"/>
              <w:left w:val="single" w:sz="8" w:space="0" w:color="000000"/>
              <w:bottom w:val="single" w:sz="8" w:space="0" w:color="000000"/>
              <w:right w:val="single" w:sz="8" w:space="0" w:color="000000"/>
            </w:tcBorders>
            <w:shd w:val="clear" w:color="auto" w:fill="auto"/>
          </w:tcPr>
          <w:p w14:paraId="334369C0" w14:textId="77777777" w:rsidR="00A56707" w:rsidRDefault="00000000">
            <w:r>
              <w:t>Procurement Projects</w:t>
            </w:r>
          </w:p>
        </w:tc>
        <w:tc>
          <w:tcPr>
            <w:tcW w:w="1080" w:type="dxa"/>
            <w:tcBorders>
              <w:top w:val="nil"/>
              <w:left w:val="nil"/>
              <w:bottom w:val="single" w:sz="8" w:space="0" w:color="000000"/>
              <w:right w:val="single" w:sz="8" w:space="0" w:color="000000"/>
            </w:tcBorders>
            <w:shd w:val="clear" w:color="auto" w:fill="FFFFFF"/>
          </w:tcPr>
          <w:p w14:paraId="3C3CAB1D" w14:textId="77777777" w:rsidR="00A56707" w:rsidRDefault="00000000">
            <w:pPr>
              <w:jc w:val="center"/>
            </w:pPr>
            <w:r>
              <w:t>1</w:t>
            </w:r>
          </w:p>
        </w:tc>
        <w:tc>
          <w:tcPr>
            <w:tcW w:w="1350" w:type="dxa"/>
            <w:tcBorders>
              <w:top w:val="nil"/>
              <w:left w:val="nil"/>
              <w:bottom w:val="single" w:sz="8" w:space="0" w:color="000000"/>
              <w:right w:val="single" w:sz="8" w:space="0" w:color="000000"/>
            </w:tcBorders>
            <w:shd w:val="clear" w:color="auto" w:fill="FFFFFF"/>
          </w:tcPr>
          <w:p w14:paraId="7E7D527F" w14:textId="77777777" w:rsidR="00A56707" w:rsidRDefault="00000000">
            <w:pPr>
              <w:jc w:val="center"/>
            </w:pPr>
            <w:r>
              <w:t>1</w:t>
            </w:r>
          </w:p>
        </w:tc>
        <w:tc>
          <w:tcPr>
            <w:tcW w:w="1350" w:type="dxa"/>
            <w:tcBorders>
              <w:top w:val="nil"/>
              <w:left w:val="nil"/>
              <w:bottom w:val="single" w:sz="8" w:space="0" w:color="000000"/>
              <w:right w:val="single" w:sz="8" w:space="0" w:color="000000"/>
            </w:tcBorders>
            <w:shd w:val="clear" w:color="auto" w:fill="FFFFFF"/>
          </w:tcPr>
          <w:p w14:paraId="28D2BF9C" w14:textId="77777777" w:rsidR="00A56707" w:rsidRDefault="00000000">
            <w:pPr>
              <w:jc w:val="center"/>
            </w:pPr>
            <w:r>
              <w:t>0</w:t>
            </w:r>
          </w:p>
        </w:tc>
        <w:tc>
          <w:tcPr>
            <w:tcW w:w="1350" w:type="dxa"/>
            <w:tcBorders>
              <w:top w:val="nil"/>
              <w:left w:val="nil"/>
              <w:bottom w:val="single" w:sz="8" w:space="0" w:color="000000"/>
              <w:right w:val="single" w:sz="8" w:space="0" w:color="000000"/>
            </w:tcBorders>
            <w:shd w:val="clear" w:color="auto" w:fill="auto"/>
          </w:tcPr>
          <w:p w14:paraId="380D85AF" w14:textId="77777777" w:rsidR="00A56707" w:rsidRDefault="00000000">
            <w:pPr>
              <w:jc w:val="center"/>
            </w:pPr>
            <w:r>
              <w:t>100%</w:t>
            </w:r>
          </w:p>
        </w:tc>
        <w:tc>
          <w:tcPr>
            <w:tcW w:w="2030" w:type="dxa"/>
            <w:tcBorders>
              <w:top w:val="nil"/>
              <w:left w:val="nil"/>
              <w:bottom w:val="single" w:sz="8" w:space="0" w:color="000000"/>
              <w:right w:val="single" w:sz="8" w:space="0" w:color="000000"/>
            </w:tcBorders>
            <w:shd w:val="clear" w:color="auto" w:fill="auto"/>
          </w:tcPr>
          <w:p w14:paraId="79CE6562" w14:textId="77777777" w:rsidR="00A56707" w:rsidRDefault="00000000">
            <w:pPr>
              <w:jc w:val="center"/>
            </w:pPr>
            <w:r>
              <w:t>0%</w:t>
            </w:r>
          </w:p>
        </w:tc>
      </w:tr>
      <w:tr w:rsidR="00A56707" w14:paraId="7341C0C2" w14:textId="77777777">
        <w:trPr>
          <w:trHeight w:val="859"/>
        </w:trPr>
        <w:tc>
          <w:tcPr>
            <w:tcW w:w="1815" w:type="dxa"/>
            <w:tcBorders>
              <w:top w:val="nil"/>
              <w:left w:val="single" w:sz="8" w:space="0" w:color="000000"/>
              <w:bottom w:val="single" w:sz="8" w:space="0" w:color="000000"/>
              <w:right w:val="single" w:sz="8" w:space="0" w:color="000000"/>
            </w:tcBorders>
            <w:shd w:val="clear" w:color="auto" w:fill="auto"/>
          </w:tcPr>
          <w:p w14:paraId="6FAD06C0" w14:textId="77777777" w:rsidR="00A56707" w:rsidRDefault="00000000">
            <w:r>
              <w:t>Asset Management</w:t>
            </w:r>
          </w:p>
        </w:tc>
        <w:tc>
          <w:tcPr>
            <w:tcW w:w="1080" w:type="dxa"/>
            <w:tcBorders>
              <w:top w:val="nil"/>
              <w:left w:val="nil"/>
              <w:bottom w:val="single" w:sz="8" w:space="0" w:color="000000"/>
              <w:right w:val="single" w:sz="8" w:space="0" w:color="000000"/>
            </w:tcBorders>
            <w:shd w:val="clear" w:color="auto" w:fill="FFFFFF"/>
          </w:tcPr>
          <w:p w14:paraId="5BE8F440" w14:textId="77777777" w:rsidR="00A56707" w:rsidRDefault="00000000">
            <w:pPr>
              <w:jc w:val="center"/>
            </w:pPr>
            <w:r>
              <w:t>1</w:t>
            </w:r>
          </w:p>
        </w:tc>
        <w:tc>
          <w:tcPr>
            <w:tcW w:w="1350" w:type="dxa"/>
            <w:tcBorders>
              <w:top w:val="nil"/>
              <w:left w:val="nil"/>
              <w:bottom w:val="single" w:sz="8" w:space="0" w:color="000000"/>
              <w:right w:val="single" w:sz="8" w:space="0" w:color="000000"/>
            </w:tcBorders>
            <w:shd w:val="clear" w:color="auto" w:fill="FFFFFF"/>
          </w:tcPr>
          <w:p w14:paraId="12EF28E0" w14:textId="77777777" w:rsidR="00A56707" w:rsidRDefault="00000000">
            <w:pPr>
              <w:jc w:val="center"/>
            </w:pPr>
            <w:r>
              <w:t>1</w:t>
            </w:r>
          </w:p>
        </w:tc>
        <w:tc>
          <w:tcPr>
            <w:tcW w:w="1350" w:type="dxa"/>
            <w:tcBorders>
              <w:top w:val="nil"/>
              <w:left w:val="nil"/>
              <w:bottom w:val="single" w:sz="8" w:space="0" w:color="000000"/>
              <w:right w:val="single" w:sz="8" w:space="0" w:color="000000"/>
            </w:tcBorders>
            <w:shd w:val="clear" w:color="auto" w:fill="auto"/>
          </w:tcPr>
          <w:p w14:paraId="7BFFC2E2" w14:textId="77777777" w:rsidR="00A56707" w:rsidRDefault="00000000">
            <w:pPr>
              <w:jc w:val="center"/>
            </w:pPr>
            <w:r>
              <w:t>0</w:t>
            </w:r>
          </w:p>
        </w:tc>
        <w:tc>
          <w:tcPr>
            <w:tcW w:w="1350" w:type="dxa"/>
            <w:tcBorders>
              <w:top w:val="nil"/>
              <w:left w:val="nil"/>
              <w:bottom w:val="single" w:sz="8" w:space="0" w:color="000000"/>
              <w:right w:val="single" w:sz="8" w:space="0" w:color="000000"/>
            </w:tcBorders>
            <w:shd w:val="clear" w:color="auto" w:fill="auto"/>
          </w:tcPr>
          <w:p w14:paraId="1DE44A12" w14:textId="77777777" w:rsidR="00A56707" w:rsidRDefault="00000000">
            <w:pPr>
              <w:jc w:val="center"/>
            </w:pPr>
            <w:r>
              <w:t>100%</w:t>
            </w:r>
          </w:p>
        </w:tc>
        <w:tc>
          <w:tcPr>
            <w:tcW w:w="2030" w:type="dxa"/>
            <w:tcBorders>
              <w:top w:val="nil"/>
              <w:left w:val="nil"/>
              <w:bottom w:val="single" w:sz="8" w:space="0" w:color="000000"/>
              <w:right w:val="single" w:sz="8" w:space="0" w:color="000000"/>
            </w:tcBorders>
            <w:shd w:val="clear" w:color="auto" w:fill="auto"/>
          </w:tcPr>
          <w:p w14:paraId="59FA52A7" w14:textId="77777777" w:rsidR="00A56707" w:rsidRDefault="00000000">
            <w:pPr>
              <w:jc w:val="center"/>
            </w:pPr>
            <w:r>
              <w:t>0%</w:t>
            </w:r>
          </w:p>
        </w:tc>
      </w:tr>
      <w:tr w:rsidR="00A56707" w14:paraId="091FC98C" w14:textId="77777777">
        <w:trPr>
          <w:trHeight w:val="859"/>
        </w:trPr>
        <w:tc>
          <w:tcPr>
            <w:tcW w:w="1815" w:type="dxa"/>
            <w:tcBorders>
              <w:top w:val="nil"/>
              <w:left w:val="single" w:sz="8" w:space="0" w:color="000000"/>
              <w:bottom w:val="single" w:sz="8" w:space="0" w:color="000000"/>
              <w:right w:val="single" w:sz="8" w:space="0" w:color="000000"/>
            </w:tcBorders>
            <w:shd w:val="clear" w:color="auto" w:fill="auto"/>
          </w:tcPr>
          <w:p w14:paraId="3C8CC87D" w14:textId="77777777" w:rsidR="00A56707" w:rsidRDefault="00000000">
            <w:r>
              <w:t>Fleet Management</w:t>
            </w:r>
          </w:p>
        </w:tc>
        <w:tc>
          <w:tcPr>
            <w:tcW w:w="1080" w:type="dxa"/>
            <w:tcBorders>
              <w:top w:val="nil"/>
              <w:left w:val="nil"/>
              <w:bottom w:val="single" w:sz="8" w:space="0" w:color="000000"/>
              <w:right w:val="single" w:sz="8" w:space="0" w:color="000000"/>
            </w:tcBorders>
            <w:shd w:val="clear" w:color="auto" w:fill="FFFFFF"/>
          </w:tcPr>
          <w:p w14:paraId="7FF4408B" w14:textId="77777777" w:rsidR="00A56707" w:rsidRDefault="00000000">
            <w:pPr>
              <w:jc w:val="center"/>
            </w:pPr>
            <w:r>
              <w:t>1</w:t>
            </w:r>
          </w:p>
        </w:tc>
        <w:tc>
          <w:tcPr>
            <w:tcW w:w="1350" w:type="dxa"/>
            <w:tcBorders>
              <w:top w:val="nil"/>
              <w:left w:val="nil"/>
              <w:bottom w:val="single" w:sz="8" w:space="0" w:color="000000"/>
              <w:right w:val="single" w:sz="8" w:space="0" w:color="000000"/>
            </w:tcBorders>
            <w:shd w:val="clear" w:color="auto" w:fill="FFFFFF"/>
          </w:tcPr>
          <w:p w14:paraId="585D0C3B" w14:textId="77777777" w:rsidR="00A56707" w:rsidRDefault="00000000">
            <w:pPr>
              <w:jc w:val="center"/>
            </w:pPr>
            <w:r>
              <w:t>1</w:t>
            </w:r>
          </w:p>
        </w:tc>
        <w:tc>
          <w:tcPr>
            <w:tcW w:w="1350" w:type="dxa"/>
            <w:tcBorders>
              <w:top w:val="nil"/>
              <w:left w:val="nil"/>
              <w:bottom w:val="single" w:sz="8" w:space="0" w:color="000000"/>
              <w:right w:val="single" w:sz="8" w:space="0" w:color="000000"/>
            </w:tcBorders>
            <w:shd w:val="clear" w:color="auto" w:fill="auto"/>
          </w:tcPr>
          <w:p w14:paraId="04AB1778" w14:textId="77777777" w:rsidR="00A56707" w:rsidRDefault="00000000">
            <w:pPr>
              <w:jc w:val="center"/>
            </w:pPr>
            <w:r>
              <w:t>0</w:t>
            </w:r>
          </w:p>
        </w:tc>
        <w:tc>
          <w:tcPr>
            <w:tcW w:w="1350" w:type="dxa"/>
            <w:tcBorders>
              <w:top w:val="nil"/>
              <w:left w:val="nil"/>
              <w:bottom w:val="single" w:sz="8" w:space="0" w:color="000000"/>
              <w:right w:val="single" w:sz="8" w:space="0" w:color="000000"/>
            </w:tcBorders>
            <w:shd w:val="clear" w:color="auto" w:fill="auto"/>
          </w:tcPr>
          <w:p w14:paraId="32AFF684" w14:textId="77777777" w:rsidR="00A56707" w:rsidRDefault="00000000">
            <w:pPr>
              <w:jc w:val="center"/>
            </w:pPr>
            <w:r>
              <w:t>100%</w:t>
            </w:r>
          </w:p>
        </w:tc>
        <w:tc>
          <w:tcPr>
            <w:tcW w:w="2030" w:type="dxa"/>
            <w:tcBorders>
              <w:top w:val="nil"/>
              <w:left w:val="nil"/>
              <w:bottom w:val="single" w:sz="8" w:space="0" w:color="000000"/>
              <w:right w:val="single" w:sz="8" w:space="0" w:color="000000"/>
            </w:tcBorders>
            <w:shd w:val="clear" w:color="auto" w:fill="auto"/>
          </w:tcPr>
          <w:p w14:paraId="2390E7F8" w14:textId="77777777" w:rsidR="00A56707" w:rsidRDefault="00000000">
            <w:pPr>
              <w:jc w:val="center"/>
            </w:pPr>
            <w:r>
              <w:t>0%</w:t>
            </w:r>
          </w:p>
        </w:tc>
      </w:tr>
      <w:tr w:rsidR="00A56707" w14:paraId="633C7762" w14:textId="77777777">
        <w:trPr>
          <w:trHeight w:val="1143"/>
        </w:trPr>
        <w:tc>
          <w:tcPr>
            <w:tcW w:w="1815" w:type="dxa"/>
            <w:tcBorders>
              <w:top w:val="nil"/>
              <w:left w:val="single" w:sz="8" w:space="0" w:color="000000"/>
              <w:bottom w:val="single" w:sz="8" w:space="0" w:color="000000"/>
              <w:right w:val="single" w:sz="8" w:space="0" w:color="000000"/>
            </w:tcBorders>
            <w:shd w:val="clear" w:color="auto" w:fill="auto"/>
          </w:tcPr>
          <w:p w14:paraId="2383B908" w14:textId="77777777" w:rsidR="00A56707" w:rsidRDefault="00000000">
            <w:r>
              <w:t>Budget &amp; Reporting</w:t>
            </w:r>
          </w:p>
        </w:tc>
        <w:tc>
          <w:tcPr>
            <w:tcW w:w="1080" w:type="dxa"/>
            <w:tcBorders>
              <w:top w:val="nil"/>
              <w:left w:val="nil"/>
              <w:bottom w:val="single" w:sz="8" w:space="0" w:color="000000"/>
              <w:right w:val="single" w:sz="8" w:space="0" w:color="000000"/>
            </w:tcBorders>
            <w:shd w:val="clear" w:color="auto" w:fill="FFFFFF"/>
          </w:tcPr>
          <w:p w14:paraId="0F5E3217" w14:textId="77777777" w:rsidR="00A56707" w:rsidRDefault="00000000">
            <w:pPr>
              <w:jc w:val="center"/>
            </w:pPr>
            <w:r>
              <w:t>1</w:t>
            </w:r>
          </w:p>
        </w:tc>
        <w:tc>
          <w:tcPr>
            <w:tcW w:w="1350" w:type="dxa"/>
            <w:tcBorders>
              <w:top w:val="nil"/>
              <w:left w:val="nil"/>
              <w:bottom w:val="single" w:sz="8" w:space="0" w:color="000000"/>
              <w:right w:val="single" w:sz="8" w:space="0" w:color="000000"/>
            </w:tcBorders>
            <w:shd w:val="clear" w:color="auto" w:fill="FFFFFF"/>
          </w:tcPr>
          <w:p w14:paraId="2BB44917" w14:textId="77777777" w:rsidR="00A56707" w:rsidRDefault="00000000">
            <w:pPr>
              <w:jc w:val="center"/>
            </w:pPr>
            <w:r>
              <w:t>1</w:t>
            </w:r>
          </w:p>
        </w:tc>
        <w:tc>
          <w:tcPr>
            <w:tcW w:w="1350" w:type="dxa"/>
            <w:tcBorders>
              <w:top w:val="nil"/>
              <w:left w:val="nil"/>
              <w:bottom w:val="single" w:sz="8" w:space="0" w:color="000000"/>
              <w:right w:val="single" w:sz="8" w:space="0" w:color="000000"/>
            </w:tcBorders>
            <w:shd w:val="clear" w:color="auto" w:fill="auto"/>
          </w:tcPr>
          <w:p w14:paraId="3E64BBB1" w14:textId="77777777" w:rsidR="00A56707" w:rsidRDefault="00000000">
            <w:pPr>
              <w:jc w:val="center"/>
            </w:pPr>
            <w:r>
              <w:t>0</w:t>
            </w:r>
          </w:p>
        </w:tc>
        <w:tc>
          <w:tcPr>
            <w:tcW w:w="1350" w:type="dxa"/>
            <w:tcBorders>
              <w:top w:val="nil"/>
              <w:left w:val="nil"/>
              <w:bottom w:val="single" w:sz="8" w:space="0" w:color="000000"/>
              <w:right w:val="single" w:sz="8" w:space="0" w:color="000000"/>
            </w:tcBorders>
            <w:shd w:val="clear" w:color="auto" w:fill="auto"/>
          </w:tcPr>
          <w:p w14:paraId="398141F4" w14:textId="77777777" w:rsidR="00A56707" w:rsidRDefault="00000000">
            <w:pPr>
              <w:jc w:val="center"/>
            </w:pPr>
            <w:r>
              <w:t>100%</w:t>
            </w:r>
          </w:p>
        </w:tc>
        <w:tc>
          <w:tcPr>
            <w:tcW w:w="2030" w:type="dxa"/>
            <w:tcBorders>
              <w:top w:val="nil"/>
              <w:left w:val="nil"/>
              <w:bottom w:val="single" w:sz="8" w:space="0" w:color="000000"/>
              <w:right w:val="single" w:sz="8" w:space="0" w:color="000000"/>
            </w:tcBorders>
            <w:shd w:val="clear" w:color="auto" w:fill="auto"/>
          </w:tcPr>
          <w:p w14:paraId="2ECC0083" w14:textId="77777777" w:rsidR="00A56707" w:rsidRDefault="00000000">
            <w:pPr>
              <w:jc w:val="center"/>
            </w:pPr>
            <w:r>
              <w:t>0%</w:t>
            </w:r>
          </w:p>
        </w:tc>
      </w:tr>
      <w:tr w:rsidR="00A56707" w14:paraId="27AEC595" w14:textId="77777777">
        <w:trPr>
          <w:trHeight w:val="1143"/>
        </w:trPr>
        <w:tc>
          <w:tcPr>
            <w:tcW w:w="1815" w:type="dxa"/>
            <w:tcBorders>
              <w:top w:val="nil"/>
              <w:left w:val="single" w:sz="8" w:space="0" w:color="000000"/>
              <w:bottom w:val="single" w:sz="8" w:space="0" w:color="000000"/>
              <w:right w:val="single" w:sz="8" w:space="0" w:color="000000"/>
            </w:tcBorders>
            <w:shd w:val="clear" w:color="auto" w:fill="auto"/>
          </w:tcPr>
          <w:p w14:paraId="21BCC39E" w14:textId="77777777" w:rsidR="00A56707" w:rsidRDefault="00000000">
            <w:r>
              <w:t>Financial Information Systems</w:t>
            </w:r>
          </w:p>
        </w:tc>
        <w:tc>
          <w:tcPr>
            <w:tcW w:w="1080" w:type="dxa"/>
            <w:tcBorders>
              <w:top w:val="nil"/>
              <w:left w:val="nil"/>
              <w:bottom w:val="single" w:sz="8" w:space="0" w:color="000000"/>
              <w:right w:val="single" w:sz="8" w:space="0" w:color="000000"/>
            </w:tcBorders>
            <w:shd w:val="clear" w:color="auto" w:fill="FFFFFF"/>
          </w:tcPr>
          <w:p w14:paraId="61A95625" w14:textId="77777777" w:rsidR="00A56707" w:rsidRDefault="00000000">
            <w:pPr>
              <w:jc w:val="center"/>
            </w:pPr>
            <w:r>
              <w:t>1</w:t>
            </w:r>
          </w:p>
        </w:tc>
        <w:tc>
          <w:tcPr>
            <w:tcW w:w="1350" w:type="dxa"/>
            <w:tcBorders>
              <w:top w:val="nil"/>
              <w:left w:val="nil"/>
              <w:bottom w:val="single" w:sz="8" w:space="0" w:color="000000"/>
              <w:right w:val="single" w:sz="8" w:space="0" w:color="000000"/>
            </w:tcBorders>
            <w:shd w:val="clear" w:color="auto" w:fill="FFFFFF"/>
          </w:tcPr>
          <w:p w14:paraId="385AA9CD" w14:textId="77777777" w:rsidR="00A56707" w:rsidRDefault="00000000">
            <w:pPr>
              <w:jc w:val="center"/>
            </w:pPr>
            <w:r>
              <w:t>1</w:t>
            </w:r>
          </w:p>
        </w:tc>
        <w:tc>
          <w:tcPr>
            <w:tcW w:w="1350" w:type="dxa"/>
            <w:tcBorders>
              <w:top w:val="nil"/>
              <w:left w:val="nil"/>
              <w:bottom w:val="single" w:sz="8" w:space="0" w:color="000000"/>
              <w:right w:val="single" w:sz="8" w:space="0" w:color="000000"/>
            </w:tcBorders>
            <w:shd w:val="clear" w:color="auto" w:fill="auto"/>
          </w:tcPr>
          <w:p w14:paraId="0930E795" w14:textId="77777777" w:rsidR="00A56707" w:rsidRDefault="00000000">
            <w:pPr>
              <w:jc w:val="center"/>
            </w:pPr>
            <w:r>
              <w:t>0</w:t>
            </w:r>
          </w:p>
        </w:tc>
        <w:tc>
          <w:tcPr>
            <w:tcW w:w="1350" w:type="dxa"/>
            <w:tcBorders>
              <w:top w:val="nil"/>
              <w:left w:val="nil"/>
              <w:bottom w:val="single" w:sz="8" w:space="0" w:color="000000"/>
              <w:right w:val="single" w:sz="8" w:space="0" w:color="000000"/>
            </w:tcBorders>
            <w:shd w:val="clear" w:color="auto" w:fill="auto"/>
          </w:tcPr>
          <w:p w14:paraId="3430E4E5" w14:textId="77777777" w:rsidR="00A56707" w:rsidRDefault="00000000">
            <w:pPr>
              <w:jc w:val="center"/>
            </w:pPr>
            <w:r>
              <w:t>100%</w:t>
            </w:r>
          </w:p>
        </w:tc>
        <w:tc>
          <w:tcPr>
            <w:tcW w:w="2030" w:type="dxa"/>
            <w:tcBorders>
              <w:top w:val="nil"/>
              <w:left w:val="nil"/>
              <w:bottom w:val="single" w:sz="8" w:space="0" w:color="000000"/>
              <w:right w:val="single" w:sz="8" w:space="0" w:color="000000"/>
            </w:tcBorders>
            <w:shd w:val="clear" w:color="auto" w:fill="auto"/>
          </w:tcPr>
          <w:p w14:paraId="52C9EDA5" w14:textId="77777777" w:rsidR="00A56707" w:rsidRDefault="00000000">
            <w:pPr>
              <w:jc w:val="center"/>
            </w:pPr>
            <w:r>
              <w:t>0%</w:t>
            </w:r>
          </w:p>
        </w:tc>
      </w:tr>
      <w:tr w:rsidR="00A56707" w14:paraId="7BDAA75B" w14:textId="77777777">
        <w:trPr>
          <w:trHeight w:val="1143"/>
        </w:trPr>
        <w:tc>
          <w:tcPr>
            <w:tcW w:w="1815" w:type="dxa"/>
            <w:tcBorders>
              <w:top w:val="nil"/>
              <w:left w:val="single" w:sz="8" w:space="0" w:color="000000"/>
              <w:bottom w:val="single" w:sz="8" w:space="0" w:color="000000"/>
              <w:right w:val="single" w:sz="8" w:space="0" w:color="000000"/>
            </w:tcBorders>
            <w:shd w:val="clear" w:color="auto" w:fill="auto"/>
          </w:tcPr>
          <w:p w14:paraId="76DEBB85" w14:textId="77777777" w:rsidR="00A56707" w:rsidRDefault="00000000">
            <w:r>
              <w:t>Improved Audit Opinion</w:t>
            </w:r>
          </w:p>
        </w:tc>
        <w:tc>
          <w:tcPr>
            <w:tcW w:w="1080" w:type="dxa"/>
            <w:tcBorders>
              <w:top w:val="nil"/>
              <w:left w:val="nil"/>
              <w:bottom w:val="single" w:sz="8" w:space="0" w:color="000000"/>
              <w:right w:val="single" w:sz="8" w:space="0" w:color="000000"/>
            </w:tcBorders>
            <w:shd w:val="clear" w:color="auto" w:fill="FFFFFF"/>
          </w:tcPr>
          <w:p w14:paraId="59CCC7B7" w14:textId="77777777" w:rsidR="00A56707" w:rsidRDefault="00000000">
            <w:pPr>
              <w:jc w:val="center"/>
            </w:pPr>
            <w:r>
              <w:t>1</w:t>
            </w:r>
          </w:p>
        </w:tc>
        <w:tc>
          <w:tcPr>
            <w:tcW w:w="1350" w:type="dxa"/>
            <w:tcBorders>
              <w:top w:val="nil"/>
              <w:left w:val="nil"/>
              <w:bottom w:val="single" w:sz="8" w:space="0" w:color="000000"/>
              <w:right w:val="single" w:sz="8" w:space="0" w:color="000000"/>
            </w:tcBorders>
            <w:shd w:val="clear" w:color="auto" w:fill="FFFFFF"/>
          </w:tcPr>
          <w:p w14:paraId="20168EA0" w14:textId="77777777" w:rsidR="00A56707" w:rsidRDefault="00000000">
            <w:pPr>
              <w:jc w:val="center"/>
            </w:pPr>
            <w:r>
              <w:t>1</w:t>
            </w:r>
          </w:p>
        </w:tc>
        <w:tc>
          <w:tcPr>
            <w:tcW w:w="1350" w:type="dxa"/>
            <w:tcBorders>
              <w:top w:val="nil"/>
              <w:left w:val="nil"/>
              <w:bottom w:val="single" w:sz="8" w:space="0" w:color="000000"/>
              <w:right w:val="single" w:sz="8" w:space="0" w:color="000000"/>
            </w:tcBorders>
            <w:shd w:val="clear" w:color="auto" w:fill="auto"/>
          </w:tcPr>
          <w:p w14:paraId="1C6A4D1E" w14:textId="77777777" w:rsidR="00A56707" w:rsidRDefault="00000000">
            <w:pPr>
              <w:jc w:val="center"/>
            </w:pPr>
            <w:r>
              <w:t>0</w:t>
            </w:r>
          </w:p>
        </w:tc>
        <w:tc>
          <w:tcPr>
            <w:tcW w:w="1350" w:type="dxa"/>
            <w:tcBorders>
              <w:top w:val="nil"/>
              <w:left w:val="nil"/>
              <w:bottom w:val="single" w:sz="8" w:space="0" w:color="000000"/>
              <w:right w:val="single" w:sz="8" w:space="0" w:color="000000"/>
            </w:tcBorders>
            <w:shd w:val="clear" w:color="auto" w:fill="auto"/>
          </w:tcPr>
          <w:p w14:paraId="351D4C32" w14:textId="77777777" w:rsidR="00A56707" w:rsidRDefault="00000000">
            <w:pPr>
              <w:jc w:val="center"/>
            </w:pPr>
            <w:r>
              <w:t>100%</w:t>
            </w:r>
          </w:p>
        </w:tc>
        <w:tc>
          <w:tcPr>
            <w:tcW w:w="2030" w:type="dxa"/>
            <w:tcBorders>
              <w:top w:val="nil"/>
              <w:left w:val="nil"/>
              <w:bottom w:val="single" w:sz="8" w:space="0" w:color="000000"/>
              <w:right w:val="single" w:sz="8" w:space="0" w:color="000000"/>
            </w:tcBorders>
            <w:shd w:val="clear" w:color="auto" w:fill="auto"/>
          </w:tcPr>
          <w:p w14:paraId="4000DAE7" w14:textId="77777777" w:rsidR="00A56707" w:rsidRDefault="00000000">
            <w:pPr>
              <w:jc w:val="center"/>
            </w:pPr>
            <w:r>
              <w:t>0%</w:t>
            </w:r>
          </w:p>
        </w:tc>
      </w:tr>
      <w:tr w:rsidR="00A56707" w14:paraId="1F19E099" w14:textId="77777777">
        <w:trPr>
          <w:trHeight w:val="859"/>
        </w:trPr>
        <w:tc>
          <w:tcPr>
            <w:tcW w:w="1815" w:type="dxa"/>
            <w:tcBorders>
              <w:top w:val="nil"/>
              <w:left w:val="single" w:sz="8" w:space="0" w:color="000000"/>
              <w:bottom w:val="single" w:sz="8" w:space="0" w:color="000000"/>
              <w:right w:val="single" w:sz="8" w:space="0" w:color="000000"/>
            </w:tcBorders>
            <w:shd w:val="clear" w:color="auto" w:fill="auto"/>
          </w:tcPr>
          <w:p w14:paraId="0E534D4A" w14:textId="77777777" w:rsidR="00A56707" w:rsidRDefault="00000000">
            <w:r>
              <w:t>Irregular Expenditure</w:t>
            </w:r>
          </w:p>
        </w:tc>
        <w:tc>
          <w:tcPr>
            <w:tcW w:w="1080" w:type="dxa"/>
            <w:tcBorders>
              <w:top w:val="nil"/>
              <w:left w:val="nil"/>
              <w:bottom w:val="single" w:sz="8" w:space="0" w:color="000000"/>
              <w:right w:val="single" w:sz="8" w:space="0" w:color="000000"/>
            </w:tcBorders>
            <w:shd w:val="clear" w:color="auto" w:fill="FFFFFF"/>
          </w:tcPr>
          <w:p w14:paraId="2CC8D3D8" w14:textId="77777777" w:rsidR="00A56707" w:rsidRDefault="00000000">
            <w:pPr>
              <w:jc w:val="center"/>
            </w:pPr>
            <w:r>
              <w:t>1</w:t>
            </w:r>
          </w:p>
        </w:tc>
        <w:tc>
          <w:tcPr>
            <w:tcW w:w="1350" w:type="dxa"/>
            <w:tcBorders>
              <w:top w:val="nil"/>
              <w:left w:val="nil"/>
              <w:bottom w:val="single" w:sz="8" w:space="0" w:color="000000"/>
              <w:right w:val="single" w:sz="8" w:space="0" w:color="000000"/>
            </w:tcBorders>
            <w:shd w:val="clear" w:color="auto" w:fill="FFFFFF"/>
          </w:tcPr>
          <w:p w14:paraId="2F73D5A5" w14:textId="77777777" w:rsidR="00A56707" w:rsidRDefault="00000000">
            <w:pPr>
              <w:jc w:val="center"/>
            </w:pPr>
            <w:r>
              <w:t>1</w:t>
            </w:r>
          </w:p>
        </w:tc>
        <w:tc>
          <w:tcPr>
            <w:tcW w:w="1350" w:type="dxa"/>
            <w:tcBorders>
              <w:top w:val="nil"/>
              <w:left w:val="nil"/>
              <w:bottom w:val="single" w:sz="8" w:space="0" w:color="000000"/>
              <w:right w:val="single" w:sz="8" w:space="0" w:color="000000"/>
            </w:tcBorders>
            <w:shd w:val="clear" w:color="auto" w:fill="auto"/>
          </w:tcPr>
          <w:p w14:paraId="09D7DC0F" w14:textId="77777777" w:rsidR="00A56707" w:rsidRDefault="00000000">
            <w:pPr>
              <w:jc w:val="center"/>
            </w:pPr>
            <w:r>
              <w:t>0</w:t>
            </w:r>
          </w:p>
        </w:tc>
        <w:tc>
          <w:tcPr>
            <w:tcW w:w="1350" w:type="dxa"/>
            <w:tcBorders>
              <w:top w:val="nil"/>
              <w:left w:val="nil"/>
              <w:bottom w:val="single" w:sz="8" w:space="0" w:color="000000"/>
              <w:right w:val="single" w:sz="8" w:space="0" w:color="000000"/>
            </w:tcBorders>
            <w:shd w:val="clear" w:color="auto" w:fill="auto"/>
          </w:tcPr>
          <w:p w14:paraId="3921D902" w14:textId="77777777" w:rsidR="00A56707" w:rsidRDefault="00000000">
            <w:pPr>
              <w:jc w:val="center"/>
            </w:pPr>
            <w:r>
              <w:t>100%</w:t>
            </w:r>
          </w:p>
        </w:tc>
        <w:tc>
          <w:tcPr>
            <w:tcW w:w="2030" w:type="dxa"/>
            <w:tcBorders>
              <w:top w:val="nil"/>
              <w:left w:val="nil"/>
              <w:bottom w:val="single" w:sz="8" w:space="0" w:color="000000"/>
              <w:right w:val="single" w:sz="8" w:space="0" w:color="000000"/>
            </w:tcBorders>
            <w:shd w:val="clear" w:color="auto" w:fill="auto"/>
          </w:tcPr>
          <w:p w14:paraId="628EE5FC" w14:textId="77777777" w:rsidR="00A56707" w:rsidRDefault="00000000">
            <w:pPr>
              <w:jc w:val="center"/>
            </w:pPr>
            <w:r>
              <w:t>0%</w:t>
            </w:r>
          </w:p>
        </w:tc>
      </w:tr>
      <w:tr w:rsidR="00A56707" w14:paraId="06AF807F" w14:textId="77777777">
        <w:trPr>
          <w:trHeight w:val="859"/>
        </w:trPr>
        <w:tc>
          <w:tcPr>
            <w:tcW w:w="1815" w:type="dxa"/>
            <w:tcBorders>
              <w:top w:val="nil"/>
              <w:left w:val="single" w:sz="8" w:space="0" w:color="000000"/>
              <w:bottom w:val="single" w:sz="8" w:space="0" w:color="000000"/>
              <w:right w:val="single" w:sz="8" w:space="0" w:color="000000"/>
            </w:tcBorders>
            <w:shd w:val="clear" w:color="auto" w:fill="auto"/>
          </w:tcPr>
          <w:p w14:paraId="3EC9FE36" w14:textId="77777777" w:rsidR="00A56707" w:rsidRDefault="00000000">
            <w:r>
              <w:t>Policy Development</w:t>
            </w:r>
          </w:p>
        </w:tc>
        <w:tc>
          <w:tcPr>
            <w:tcW w:w="1080" w:type="dxa"/>
            <w:tcBorders>
              <w:top w:val="nil"/>
              <w:left w:val="nil"/>
              <w:bottom w:val="single" w:sz="8" w:space="0" w:color="000000"/>
              <w:right w:val="single" w:sz="8" w:space="0" w:color="000000"/>
            </w:tcBorders>
            <w:shd w:val="clear" w:color="auto" w:fill="FFFFFF"/>
          </w:tcPr>
          <w:p w14:paraId="662A3309" w14:textId="77777777" w:rsidR="00A56707" w:rsidRDefault="00000000">
            <w:pPr>
              <w:jc w:val="center"/>
            </w:pPr>
            <w:r>
              <w:t>1</w:t>
            </w:r>
          </w:p>
        </w:tc>
        <w:tc>
          <w:tcPr>
            <w:tcW w:w="1350" w:type="dxa"/>
            <w:tcBorders>
              <w:top w:val="nil"/>
              <w:left w:val="nil"/>
              <w:bottom w:val="single" w:sz="8" w:space="0" w:color="000000"/>
              <w:right w:val="single" w:sz="8" w:space="0" w:color="000000"/>
            </w:tcBorders>
            <w:shd w:val="clear" w:color="auto" w:fill="FFFFFF"/>
          </w:tcPr>
          <w:p w14:paraId="7BF4BCCD" w14:textId="77777777" w:rsidR="00A56707" w:rsidRDefault="00000000">
            <w:pPr>
              <w:jc w:val="center"/>
            </w:pPr>
            <w:r>
              <w:t>1</w:t>
            </w:r>
          </w:p>
        </w:tc>
        <w:tc>
          <w:tcPr>
            <w:tcW w:w="1350" w:type="dxa"/>
            <w:tcBorders>
              <w:top w:val="nil"/>
              <w:left w:val="nil"/>
              <w:bottom w:val="single" w:sz="8" w:space="0" w:color="000000"/>
              <w:right w:val="single" w:sz="8" w:space="0" w:color="000000"/>
            </w:tcBorders>
            <w:shd w:val="clear" w:color="auto" w:fill="auto"/>
          </w:tcPr>
          <w:p w14:paraId="76FC112F" w14:textId="77777777" w:rsidR="00A56707" w:rsidRDefault="00000000">
            <w:pPr>
              <w:jc w:val="center"/>
            </w:pPr>
            <w:r>
              <w:t>0</w:t>
            </w:r>
          </w:p>
        </w:tc>
        <w:tc>
          <w:tcPr>
            <w:tcW w:w="1350" w:type="dxa"/>
            <w:tcBorders>
              <w:top w:val="nil"/>
              <w:left w:val="nil"/>
              <w:bottom w:val="single" w:sz="8" w:space="0" w:color="000000"/>
              <w:right w:val="single" w:sz="8" w:space="0" w:color="000000"/>
            </w:tcBorders>
            <w:shd w:val="clear" w:color="auto" w:fill="auto"/>
          </w:tcPr>
          <w:p w14:paraId="3F2C3D13" w14:textId="77777777" w:rsidR="00A56707" w:rsidRDefault="00000000">
            <w:pPr>
              <w:jc w:val="center"/>
            </w:pPr>
            <w:r>
              <w:t>100%</w:t>
            </w:r>
          </w:p>
        </w:tc>
        <w:tc>
          <w:tcPr>
            <w:tcW w:w="2030" w:type="dxa"/>
            <w:tcBorders>
              <w:top w:val="nil"/>
              <w:left w:val="nil"/>
              <w:bottom w:val="single" w:sz="8" w:space="0" w:color="000000"/>
              <w:right w:val="single" w:sz="8" w:space="0" w:color="000000"/>
            </w:tcBorders>
            <w:shd w:val="clear" w:color="auto" w:fill="auto"/>
          </w:tcPr>
          <w:p w14:paraId="1F2FC544" w14:textId="77777777" w:rsidR="00A56707" w:rsidRDefault="00000000">
            <w:pPr>
              <w:jc w:val="center"/>
            </w:pPr>
            <w:r>
              <w:t>0%</w:t>
            </w:r>
          </w:p>
        </w:tc>
      </w:tr>
      <w:tr w:rsidR="00A56707" w14:paraId="4A094BD8" w14:textId="77777777">
        <w:trPr>
          <w:trHeight w:val="576"/>
        </w:trPr>
        <w:tc>
          <w:tcPr>
            <w:tcW w:w="1815" w:type="dxa"/>
            <w:tcBorders>
              <w:top w:val="nil"/>
              <w:left w:val="single" w:sz="8" w:space="0" w:color="000000"/>
              <w:bottom w:val="single" w:sz="8" w:space="0" w:color="000000"/>
              <w:right w:val="single" w:sz="8" w:space="0" w:color="000000"/>
            </w:tcBorders>
            <w:shd w:val="clear" w:color="auto" w:fill="auto"/>
          </w:tcPr>
          <w:p w14:paraId="15E143DC" w14:textId="77777777" w:rsidR="00A56707" w:rsidRDefault="00000000">
            <w:r>
              <w:t>VIP Payroll</w:t>
            </w:r>
          </w:p>
        </w:tc>
        <w:tc>
          <w:tcPr>
            <w:tcW w:w="1080" w:type="dxa"/>
            <w:tcBorders>
              <w:top w:val="nil"/>
              <w:left w:val="nil"/>
              <w:bottom w:val="single" w:sz="8" w:space="0" w:color="000000"/>
              <w:right w:val="single" w:sz="8" w:space="0" w:color="000000"/>
            </w:tcBorders>
            <w:shd w:val="clear" w:color="auto" w:fill="FFFFFF"/>
          </w:tcPr>
          <w:p w14:paraId="7DF4F97A" w14:textId="77777777" w:rsidR="00A56707" w:rsidRDefault="00000000">
            <w:pPr>
              <w:jc w:val="center"/>
            </w:pPr>
            <w:r>
              <w:t>1</w:t>
            </w:r>
          </w:p>
        </w:tc>
        <w:tc>
          <w:tcPr>
            <w:tcW w:w="1350" w:type="dxa"/>
            <w:tcBorders>
              <w:top w:val="nil"/>
              <w:left w:val="nil"/>
              <w:bottom w:val="single" w:sz="8" w:space="0" w:color="000000"/>
              <w:right w:val="single" w:sz="8" w:space="0" w:color="000000"/>
            </w:tcBorders>
            <w:shd w:val="clear" w:color="auto" w:fill="FFFFFF"/>
          </w:tcPr>
          <w:p w14:paraId="3A13C41E" w14:textId="77777777" w:rsidR="00A56707" w:rsidRDefault="00000000">
            <w:pPr>
              <w:jc w:val="center"/>
            </w:pPr>
            <w:r>
              <w:t>1</w:t>
            </w:r>
          </w:p>
        </w:tc>
        <w:tc>
          <w:tcPr>
            <w:tcW w:w="1350" w:type="dxa"/>
            <w:tcBorders>
              <w:top w:val="nil"/>
              <w:left w:val="nil"/>
              <w:bottom w:val="single" w:sz="8" w:space="0" w:color="000000"/>
              <w:right w:val="single" w:sz="8" w:space="0" w:color="000000"/>
            </w:tcBorders>
            <w:shd w:val="clear" w:color="auto" w:fill="auto"/>
          </w:tcPr>
          <w:p w14:paraId="2357840C" w14:textId="77777777" w:rsidR="00A56707" w:rsidRDefault="00000000">
            <w:pPr>
              <w:jc w:val="center"/>
            </w:pPr>
            <w:r>
              <w:t>0</w:t>
            </w:r>
          </w:p>
        </w:tc>
        <w:tc>
          <w:tcPr>
            <w:tcW w:w="1350" w:type="dxa"/>
            <w:tcBorders>
              <w:top w:val="nil"/>
              <w:left w:val="nil"/>
              <w:bottom w:val="single" w:sz="8" w:space="0" w:color="000000"/>
              <w:right w:val="single" w:sz="8" w:space="0" w:color="000000"/>
            </w:tcBorders>
            <w:shd w:val="clear" w:color="auto" w:fill="auto"/>
          </w:tcPr>
          <w:p w14:paraId="6F718F55" w14:textId="77777777" w:rsidR="00A56707" w:rsidRDefault="00000000">
            <w:pPr>
              <w:jc w:val="center"/>
            </w:pPr>
            <w:r>
              <w:t>100%</w:t>
            </w:r>
          </w:p>
        </w:tc>
        <w:tc>
          <w:tcPr>
            <w:tcW w:w="2030" w:type="dxa"/>
            <w:tcBorders>
              <w:top w:val="nil"/>
              <w:left w:val="nil"/>
              <w:bottom w:val="single" w:sz="8" w:space="0" w:color="000000"/>
              <w:right w:val="single" w:sz="8" w:space="0" w:color="000000"/>
            </w:tcBorders>
            <w:shd w:val="clear" w:color="auto" w:fill="auto"/>
          </w:tcPr>
          <w:p w14:paraId="72949AF3" w14:textId="77777777" w:rsidR="00A56707" w:rsidRDefault="00000000">
            <w:pPr>
              <w:jc w:val="center"/>
            </w:pPr>
            <w:r>
              <w:t>0%</w:t>
            </w:r>
          </w:p>
        </w:tc>
      </w:tr>
      <w:tr w:rsidR="00A56707" w14:paraId="243E6398" w14:textId="77777777">
        <w:trPr>
          <w:trHeight w:val="1143"/>
        </w:trPr>
        <w:tc>
          <w:tcPr>
            <w:tcW w:w="1815" w:type="dxa"/>
            <w:tcBorders>
              <w:top w:val="nil"/>
              <w:left w:val="single" w:sz="8" w:space="0" w:color="000000"/>
              <w:bottom w:val="single" w:sz="8" w:space="0" w:color="000000"/>
              <w:right w:val="single" w:sz="8" w:space="0" w:color="000000"/>
            </w:tcBorders>
            <w:shd w:val="clear" w:color="auto" w:fill="auto"/>
          </w:tcPr>
          <w:p w14:paraId="61AF8924" w14:textId="77777777" w:rsidR="00A56707" w:rsidRDefault="00000000">
            <w:r>
              <w:t>Staff Establishment Review</w:t>
            </w:r>
          </w:p>
        </w:tc>
        <w:tc>
          <w:tcPr>
            <w:tcW w:w="1080" w:type="dxa"/>
            <w:tcBorders>
              <w:top w:val="nil"/>
              <w:left w:val="nil"/>
              <w:bottom w:val="single" w:sz="8" w:space="0" w:color="000000"/>
              <w:right w:val="single" w:sz="8" w:space="0" w:color="000000"/>
            </w:tcBorders>
            <w:shd w:val="clear" w:color="auto" w:fill="FFFFFF"/>
          </w:tcPr>
          <w:p w14:paraId="262D0498" w14:textId="77777777" w:rsidR="00A56707" w:rsidRDefault="00000000">
            <w:pPr>
              <w:jc w:val="center"/>
            </w:pPr>
            <w:r>
              <w:t>1</w:t>
            </w:r>
          </w:p>
        </w:tc>
        <w:tc>
          <w:tcPr>
            <w:tcW w:w="1350" w:type="dxa"/>
            <w:tcBorders>
              <w:top w:val="nil"/>
              <w:left w:val="nil"/>
              <w:bottom w:val="single" w:sz="8" w:space="0" w:color="000000"/>
              <w:right w:val="single" w:sz="8" w:space="0" w:color="000000"/>
            </w:tcBorders>
            <w:shd w:val="clear" w:color="auto" w:fill="FFFFFF"/>
          </w:tcPr>
          <w:p w14:paraId="2815FEE1" w14:textId="77777777" w:rsidR="00A56707" w:rsidRDefault="00000000">
            <w:pPr>
              <w:jc w:val="center"/>
            </w:pPr>
            <w:r>
              <w:t>1</w:t>
            </w:r>
          </w:p>
        </w:tc>
        <w:tc>
          <w:tcPr>
            <w:tcW w:w="1350" w:type="dxa"/>
            <w:tcBorders>
              <w:top w:val="nil"/>
              <w:left w:val="nil"/>
              <w:bottom w:val="single" w:sz="8" w:space="0" w:color="000000"/>
              <w:right w:val="single" w:sz="8" w:space="0" w:color="000000"/>
            </w:tcBorders>
            <w:shd w:val="clear" w:color="auto" w:fill="auto"/>
          </w:tcPr>
          <w:p w14:paraId="6EDFD866" w14:textId="77777777" w:rsidR="00A56707" w:rsidRDefault="00000000">
            <w:pPr>
              <w:jc w:val="center"/>
            </w:pPr>
            <w:r>
              <w:t>0</w:t>
            </w:r>
          </w:p>
        </w:tc>
        <w:tc>
          <w:tcPr>
            <w:tcW w:w="1350" w:type="dxa"/>
            <w:tcBorders>
              <w:top w:val="nil"/>
              <w:left w:val="nil"/>
              <w:bottom w:val="single" w:sz="8" w:space="0" w:color="000000"/>
              <w:right w:val="single" w:sz="8" w:space="0" w:color="000000"/>
            </w:tcBorders>
            <w:shd w:val="clear" w:color="auto" w:fill="auto"/>
          </w:tcPr>
          <w:p w14:paraId="1C7DB904" w14:textId="77777777" w:rsidR="00A56707" w:rsidRDefault="00000000">
            <w:pPr>
              <w:jc w:val="center"/>
            </w:pPr>
            <w:r>
              <w:t>100%</w:t>
            </w:r>
          </w:p>
        </w:tc>
        <w:tc>
          <w:tcPr>
            <w:tcW w:w="2030" w:type="dxa"/>
            <w:tcBorders>
              <w:top w:val="nil"/>
              <w:left w:val="nil"/>
              <w:bottom w:val="single" w:sz="8" w:space="0" w:color="000000"/>
              <w:right w:val="single" w:sz="8" w:space="0" w:color="000000"/>
            </w:tcBorders>
            <w:shd w:val="clear" w:color="auto" w:fill="auto"/>
          </w:tcPr>
          <w:p w14:paraId="1E2FA0F4" w14:textId="77777777" w:rsidR="00A56707" w:rsidRDefault="00000000">
            <w:pPr>
              <w:jc w:val="center"/>
            </w:pPr>
            <w:r>
              <w:t>0%</w:t>
            </w:r>
          </w:p>
        </w:tc>
      </w:tr>
      <w:tr w:rsidR="00A56707" w14:paraId="6385EB8E" w14:textId="77777777">
        <w:trPr>
          <w:trHeight w:val="859"/>
        </w:trPr>
        <w:tc>
          <w:tcPr>
            <w:tcW w:w="1815" w:type="dxa"/>
            <w:tcBorders>
              <w:top w:val="nil"/>
              <w:left w:val="single" w:sz="8" w:space="0" w:color="000000"/>
              <w:bottom w:val="single" w:sz="8" w:space="0" w:color="000000"/>
              <w:right w:val="single" w:sz="8" w:space="0" w:color="000000"/>
            </w:tcBorders>
            <w:shd w:val="clear" w:color="auto" w:fill="auto"/>
          </w:tcPr>
          <w:p w14:paraId="087F857B" w14:textId="77777777" w:rsidR="00A56707" w:rsidRDefault="00000000">
            <w:r>
              <w:t>Skills Development</w:t>
            </w:r>
          </w:p>
        </w:tc>
        <w:tc>
          <w:tcPr>
            <w:tcW w:w="1080" w:type="dxa"/>
            <w:tcBorders>
              <w:top w:val="nil"/>
              <w:left w:val="nil"/>
              <w:bottom w:val="single" w:sz="8" w:space="0" w:color="000000"/>
              <w:right w:val="single" w:sz="8" w:space="0" w:color="000000"/>
            </w:tcBorders>
            <w:shd w:val="clear" w:color="auto" w:fill="FFFFFF"/>
          </w:tcPr>
          <w:p w14:paraId="1F306932" w14:textId="77777777" w:rsidR="00A56707" w:rsidRDefault="00000000">
            <w:pPr>
              <w:jc w:val="center"/>
            </w:pPr>
            <w:r>
              <w:t>1</w:t>
            </w:r>
          </w:p>
        </w:tc>
        <w:tc>
          <w:tcPr>
            <w:tcW w:w="1350" w:type="dxa"/>
            <w:tcBorders>
              <w:top w:val="nil"/>
              <w:left w:val="nil"/>
              <w:bottom w:val="single" w:sz="8" w:space="0" w:color="000000"/>
              <w:right w:val="single" w:sz="8" w:space="0" w:color="000000"/>
            </w:tcBorders>
            <w:shd w:val="clear" w:color="auto" w:fill="FFFFFF"/>
          </w:tcPr>
          <w:p w14:paraId="1F406EC5" w14:textId="77777777" w:rsidR="00A56707" w:rsidRDefault="00000000">
            <w:pPr>
              <w:jc w:val="center"/>
            </w:pPr>
            <w:r>
              <w:t>1</w:t>
            </w:r>
          </w:p>
        </w:tc>
        <w:tc>
          <w:tcPr>
            <w:tcW w:w="1350" w:type="dxa"/>
            <w:tcBorders>
              <w:top w:val="nil"/>
              <w:left w:val="nil"/>
              <w:bottom w:val="single" w:sz="8" w:space="0" w:color="000000"/>
              <w:right w:val="single" w:sz="8" w:space="0" w:color="000000"/>
            </w:tcBorders>
            <w:shd w:val="clear" w:color="auto" w:fill="auto"/>
          </w:tcPr>
          <w:p w14:paraId="05E6399C" w14:textId="77777777" w:rsidR="00A56707" w:rsidRDefault="00000000">
            <w:pPr>
              <w:jc w:val="center"/>
            </w:pPr>
            <w:r>
              <w:t>0</w:t>
            </w:r>
          </w:p>
        </w:tc>
        <w:tc>
          <w:tcPr>
            <w:tcW w:w="1350" w:type="dxa"/>
            <w:tcBorders>
              <w:top w:val="nil"/>
              <w:left w:val="nil"/>
              <w:bottom w:val="single" w:sz="8" w:space="0" w:color="000000"/>
              <w:right w:val="single" w:sz="8" w:space="0" w:color="000000"/>
            </w:tcBorders>
            <w:shd w:val="clear" w:color="auto" w:fill="auto"/>
          </w:tcPr>
          <w:p w14:paraId="6C3CD86E" w14:textId="77777777" w:rsidR="00A56707" w:rsidRDefault="00000000">
            <w:pPr>
              <w:jc w:val="center"/>
            </w:pPr>
            <w:r>
              <w:t>100%</w:t>
            </w:r>
          </w:p>
        </w:tc>
        <w:tc>
          <w:tcPr>
            <w:tcW w:w="2030" w:type="dxa"/>
            <w:tcBorders>
              <w:top w:val="nil"/>
              <w:left w:val="nil"/>
              <w:bottom w:val="single" w:sz="8" w:space="0" w:color="000000"/>
              <w:right w:val="single" w:sz="8" w:space="0" w:color="000000"/>
            </w:tcBorders>
            <w:shd w:val="clear" w:color="auto" w:fill="auto"/>
          </w:tcPr>
          <w:p w14:paraId="7547EE17" w14:textId="77777777" w:rsidR="00A56707" w:rsidRDefault="00000000">
            <w:pPr>
              <w:jc w:val="center"/>
            </w:pPr>
            <w:r>
              <w:t>0%</w:t>
            </w:r>
          </w:p>
        </w:tc>
      </w:tr>
      <w:tr w:rsidR="00A56707" w14:paraId="3AB82737" w14:textId="77777777">
        <w:trPr>
          <w:trHeight w:val="859"/>
        </w:trPr>
        <w:tc>
          <w:tcPr>
            <w:tcW w:w="1815" w:type="dxa"/>
            <w:tcBorders>
              <w:top w:val="nil"/>
              <w:left w:val="single" w:sz="8" w:space="0" w:color="000000"/>
              <w:bottom w:val="single" w:sz="8" w:space="0" w:color="000000"/>
              <w:right w:val="single" w:sz="8" w:space="0" w:color="000000"/>
            </w:tcBorders>
            <w:shd w:val="clear" w:color="auto" w:fill="auto"/>
          </w:tcPr>
          <w:p w14:paraId="23AA8286" w14:textId="77777777" w:rsidR="00A56707" w:rsidRDefault="00000000">
            <w:r>
              <w:t>ICT Management</w:t>
            </w:r>
          </w:p>
        </w:tc>
        <w:tc>
          <w:tcPr>
            <w:tcW w:w="1080" w:type="dxa"/>
            <w:tcBorders>
              <w:top w:val="nil"/>
              <w:left w:val="nil"/>
              <w:bottom w:val="single" w:sz="8" w:space="0" w:color="000000"/>
              <w:right w:val="single" w:sz="8" w:space="0" w:color="000000"/>
            </w:tcBorders>
            <w:shd w:val="clear" w:color="auto" w:fill="FFFFFF"/>
          </w:tcPr>
          <w:p w14:paraId="5F5E23A6" w14:textId="77777777" w:rsidR="00A56707" w:rsidRDefault="00000000">
            <w:pPr>
              <w:jc w:val="center"/>
            </w:pPr>
            <w:r>
              <w:t>1</w:t>
            </w:r>
          </w:p>
        </w:tc>
        <w:tc>
          <w:tcPr>
            <w:tcW w:w="1350" w:type="dxa"/>
            <w:tcBorders>
              <w:top w:val="nil"/>
              <w:left w:val="nil"/>
              <w:bottom w:val="single" w:sz="8" w:space="0" w:color="000000"/>
              <w:right w:val="single" w:sz="8" w:space="0" w:color="000000"/>
            </w:tcBorders>
            <w:shd w:val="clear" w:color="auto" w:fill="FFFFFF"/>
          </w:tcPr>
          <w:p w14:paraId="398A7065" w14:textId="77777777" w:rsidR="00A56707" w:rsidRDefault="00000000">
            <w:pPr>
              <w:jc w:val="center"/>
            </w:pPr>
            <w:r>
              <w:t>1</w:t>
            </w:r>
          </w:p>
        </w:tc>
        <w:tc>
          <w:tcPr>
            <w:tcW w:w="1350" w:type="dxa"/>
            <w:tcBorders>
              <w:top w:val="nil"/>
              <w:left w:val="nil"/>
              <w:bottom w:val="single" w:sz="8" w:space="0" w:color="000000"/>
              <w:right w:val="single" w:sz="8" w:space="0" w:color="000000"/>
            </w:tcBorders>
            <w:shd w:val="clear" w:color="auto" w:fill="auto"/>
          </w:tcPr>
          <w:p w14:paraId="0F06AB69" w14:textId="77777777" w:rsidR="00A56707" w:rsidRDefault="00000000">
            <w:pPr>
              <w:jc w:val="center"/>
            </w:pPr>
            <w:r>
              <w:t>0</w:t>
            </w:r>
          </w:p>
        </w:tc>
        <w:tc>
          <w:tcPr>
            <w:tcW w:w="1350" w:type="dxa"/>
            <w:tcBorders>
              <w:top w:val="nil"/>
              <w:left w:val="nil"/>
              <w:bottom w:val="single" w:sz="8" w:space="0" w:color="000000"/>
              <w:right w:val="single" w:sz="8" w:space="0" w:color="000000"/>
            </w:tcBorders>
            <w:shd w:val="clear" w:color="auto" w:fill="auto"/>
          </w:tcPr>
          <w:p w14:paraId="0DEA9105" w14:textId="77777777" w:rsidR="00A56707" w:rsidRDefault="00000000">
            <w:pPr>
              <w:jc w:val="center"/>
            </w:pPr>
            <w:r>
              <w:t>100%</w:t>
            </w:r>
          </w:p>
        </w:tc>
        <w:tc>
          <w:tcPr>
            <w:tcW w:w="2030" w:type="dxa"/>
            <w:tcBorders>
              <w:top w:val="nil"/>
              <w:left w:val="nil"/>
              <w:bottom w:val="single" w:sz="8" w:space="0" w:color="000000"/>
              <w:right w:val="single" w:sz="8" w:space="0" w:color="000000"/>
            </w:tcBorders>
            <w:shd w:val="clear" w:color="auto" w:fill="auto"/>
          </w:tcPr>
          <w:p w14:paraId="7ACA374B" w14:textId="77777777" w:rsidR="00A56707" w:rsidRDefault="00000000">
            <w:pPr>
              <w:jc w:val="center"/>
            </w:pPr>
            <w:r>
              <w:t>0%</w:t>
            </w:r>
          </w:p>
        </w:tc>
      </w:tr>
      <w:tr w:rsidR="00A56707" w14:paraId="33F7AFAE" w14:textId="77777777">
        <w:trPr>
          <w:trHeight w:val="859"/>
        </w:trPr>
        <w:tc>
          <w:tcPr>
            <w:tcW w:w="1815" w:type="dxa"/>
            <w:tcBorders>
              <w:top w:val="nil"/>
              <w:left w:val="single" w:sz="8" w:space="0" w:color="000000"/>
              <w:bottom w:val="single" w:sz="8" w:space="0" w:color="000000"/>
              <w:right w:val="single" w:sz="8" w:space="0" w:color="000000"/>
            </w:tcBorders>
            <w:shd w:val="clear" w:color="auto" w:fill="auto"/>
          </w:tcPr>
          <w:p w14:paraId="45C54345" w14:textId="77777777" w:rsidR="00A56707" w:rsidRDefault="00000000">
            <w:r>
              <w:lastRenderedPageBreak/>
              <w:t>Records Management</w:t>
            </w:r>
          </w:p>
        </w:tc>
        <w:tc>
          <w:tcPr>
            <w:tcW w:w="1080" w:type="dxa"/>
            <w:tcBorders>
              <w:top w:val="nil"/>
              <w:left w:val="nil"/>
              <w:bottom w:val="single" w:sz="8" w:space="0" w:color="000000"/>
              <w:right w:val="single" w:sz="8" w:space="0" w:color="000000"/>
            </w:tcBorders>
            <w:shd w:val="clear" w:color="auto" w:fill="FFFFFF"/>
          </w:tcPr>
          <w:p w14:paraId="3BB2832F" w14:textId="77777777" w:rsidR="00A56707" w:rsidRDefault="00000000">
            <w:pPr>
              <w:jc w:val="center"/>
            </w:pPr>
            <w:r>
              <w:t>1</w:t>
            </w:r>
          </w:p>
        </w:tc>
        <w:tc>
          <w:tcPr>
            <w:tcW w:w="1350" w:type="dxa"/>
            <w:tcBorders>
              <w:top w:val="nil"/>
              <w:left w:val="nil"/>
              <w:bottom w:val="single" w:sz="8" w:space="0" w:color="000000"/>
              <w:right w:val="single" w:sz="8" w:space="0" w:color="000000"/>
            </w:tcBorders>
            <w:shd w:val="clear" w:color="auto" w:fill="FFFFFF"/>
          </w:tcPr>
          <w:p w14:paraId="4A5F891A" w14:textId="77777777" w:rsidR="00A56707" w:rsidRDefault="00000000">
            <w:pPr>
              <w:jc w:val="center"/>
            </w:pPr>
            <w:r>
              <w:t>1</w:t>
            </w:r>
          </w:p>
        </w:tc>
        <w:tc>
          <w:tcPr>
            <w:tcW w:w="1350" w:type="dxa"/>
            <w:tcBorders>
              <w:top w:val="nil"/>
              <w:left w:val="nil"/>
              <w:bottom w:val="single" w:sz="8" w:space="0" w:color="000000"/>
              <w:right w:val="single" w:sz="8" w:space="0" w:color="000000"/>
            </w:tcBorders>
            <w:shd w:val="clear" w:color="auto" w:fill="auto"/>
          </w:tcPr>
          <w:p w14:paraId="4E1B7AEB" w14:textId="77777777" w:rsidR="00A56707" w:rsidRDefault="00000000">
            <w:pPr>
              <w:jc w:val="center"/>
            </w:pPr>
            <w:r>
              <w:t>0</w:t>
            </w:r>
          </w:p>
        </w:tc>
        <w:tc>
          <w:tcPr>
            <w:tcW w:w="1350" w:type="dxa"/>
            <w:tcBorders>
              <w:top w:val="nil"/>
              <w:left w:val="nil"/>
              <w:bottom w:val="single" w:sz="8" w:space="0" w:color="000000"/>
              <w:right w:val="single" w:sz="8" w:space="0" w:color="000000"/>
            </w:tcBorders>
            <w:shd w:val="clear" w:color="auto" w:fill="auto"/>
          </w:tcPr>
          <w:p w14:paraId="0F47665C" w14:textId="77777777" w:rsidR="00A56707" w:rsidRDefault="00000000">
            <w:pPr>
              <w:jc w:val="center"/>
            </w:pPr>
            <w:r>
              <w:t>100%</w:t>
            </w:r>
          </w:p>
        </w:tc>
        <w:tc>
          <w:tcPr>
            <w:tcW w:w="2030" w:type="dxa"/>
            <w:tcBorders>
              <w:top w:val="nil"/>
              <w:left w:val="nil"/>
              <w:bottom w:val="single" w:sz="8" w:space="0" w:color="000000"/>
              <w:right w:val="single" w:sz="8" w:space="0" w:color="000000"/>
            </w:tcBorders>
            <w:shd w:val="clear" w:color="auto" w:fill="auto"/>
          </w:tcPr>
          <w:p w14:paraId="412E9ADC" w14:textId="77777777" w:rsidR="00A56707" w:rsidRDefault="00000000">
            <w:pPr>
              <w:jc w:val="center"/>
            </w:pPr>
            <w:r>
              <w:t>0%</w:t>
            </w:r>
          </w:p>
        </w:tc>
      </w:tr>
      <w:tr w:rsidR="00A56707" w14:paraId="090CABC6" w14:textId="77777777">
        <w:trPr>
          <w:trHeight w:val="1709"/>
        </w:trPr>
        <w:tc>
          <w:tcPr>
            <w:tcW w:w="1815" w:type="dxa"/>
            <w:tcBorders>
              <w:top w:val="nil"/>
              <w:left w:val="single" w:sz="8" w:space="0" w:color="000000"/>
              <w:bottom w:val="single" w:sz="8" w:space="0" w:color="000000"/>
              <w:right w:val="single" w:sz="8" w:space="0" w:color="000000"/>
            </w:tcBorders>
            <w:shd w:val="clear" w:color="auto" w:fill="auto"/>
          </w:tcPr>
          <w:p w14:paraId="401B842C" w14:textId="77777777" w:rsidR="00A56707" w:rsidRDefault="00000000">
            <w:r>
              <w:t>Individual Performance Management</w:t>
            </w:r>
          </w:p>
        </w:tc>
        <w:tc>
          <w:tcPr>
            <w:tcW w:w="1080" w:type="dxa"/>
            <w:tcBorders>
              <w:top w:val="nil"/>
              <w:left w:val="nil"/>
              <w:bottom w:val="single" w:sz="8" w:space="0" w:color="000000"/>
              <w:right w:val="single" w:sz="8" w:space="0" w:color="000000"/>
            </w:tcBorders>
            <w:shd w:val="clear" w:color="auto" w:fill="FFFFFF"/>
          </w:tcPr>
          <w:p w14:paraId="7AAA5D47" w14:textId="77777777" w:rsidR="00A56707" w:rsidRDefault="00000000">
            <w:pPr>
              <w:jc w:val="center"/>
            </w:pPr>
            <w:r>
              <w:t>1</w:t>
            </w:r>
          </w:p>
        </w:tc>
        <w:tc>
          <w:tcPr>
            <w:tcW w:w="1350" w:type="dxa"/>
            <w:tcBorders>
              <w:top w:val="nil"/>
              <w:left w:val="nil"/>
              <w:bottom w:val="single" w:sz="8" w:space="0" w:color="000000"/>
              <w:right w:val="single" w:sz="8" w:space="0" w:color="000000"/>
            </w:tcBorders>
            <w:shd w:val="clear" w:color="auto" w:fill="FFFFFF"/>
          </w:tcPr>
          <w:p w14:paraId="74C97010" w14:textId="77777777" w:rsidR="00A56707" w:rsidRDefault="00000000">
            <w:pPr>
              <w:jc w:val="center"/>
            </w:pPr>
            <w:r>
              <w:t>1</w:t>
            </w:r>
          </w:p>
        </w:tc>
        <w:tc>
          <w:tcPr>
            <w:tcW w:w="1350" w:type="dxa"/>
            <w:tcBorders>
              <w:top w:val="nil"/>
              <w:left w:val="nil"/>
              <w:bottom w:val="single" w:sz="8" w:space="0" w:color="000000"/>
              <w:right w:val="single" w:sz="8" w:space="0" w:color="000000"/>
            </w:tcBorders>
            <w:shd w:val="clear" w:color="auto" w:fill="auto"/>
          </w:tcPr>
          <w:p w14:paraId="6EDD1F01" w14:textId="77777777" w:rsidR="00A56707" w:rsidRDefault="00000000">
            <w:pPr>
              <w:jc w:val="center"/>
            </w:pPr>
            <w:r>
              <w:t>0</w:t>
            </w:r>
          </w:p>
        </w:tc>
        <w:tc>
          <w:tcPr>
            <w:tcW w:w="1350" w:type="dxa"/>
            <w:tcBorders>
              <w:top w:val="nil"/>
              <w:left w:val="nil"/>
              <w:bottom w:val="single" w:sz="8" w:space="0" w:color="000000"/>
              <w:right w:val="single" w:sz="8" w:space="0" w:color="000000"/>
            </w:tcBorders>
            <w:shd w:val="clear" w:color="auto" w:fill="auto"/>
          </w:tcPr>
          <w:p w14:paraId="33FB59AF" w14:textId="77777777" w:rsidR="00A56707" w:rsidRDefault="00000000">
            <w:pPr>
              <w:jc w:val="center"/>
            </w:pPr>
            <w:r>
              <w:t>100%</w:t>
            </w:r>
          </w:p>
        </w:tc>
        <w:tc>
          <w:tcPr>
            <w:tcW w:w="2030" w:type="dxa"/>
            <w:tcBorders>
              <w:top w:val="nil"/>
              <w:left w:val="nil"/>
              <w:bottom w:val="single" w:sz="8" w:space="0" w:color="000000"/>
              <w:right w:val="single" w:sz="8" w:space="0" w:color="000000"/>
            </w:tcBorders>
            <w:shd w:val="clear" w:color="auto" w:fill="auto"/>
          </w:tcPr>
          <w:p w14:paraId="4CAC4CD7" w14:textId="77777777" w:rsidR="00A56707" w:rsidRDefault="00000000">
            <w:pPr>
              <w:jc w:val="center"/>
            </w:pPr>
            <w:r>
              <w:t>0%</w:t>
            </w:r>
          </w:p>
        </w:tc>
      </w:tr>
      <w:tr w:rsidR="00A56707" w14:paraId="3BE1897D" w14:textId="77777777">
        <w:trPr>
          <w:trHeight w:val="859"/>
        </w:trPr>
        <w:tc>
          <w:tcPr>
            <w:tcW w:w="1815" w:type="dxa"/>
            <w:tcBorders>
              <w:top w:val="nil"/>
              <w:left w:val="single" w:sz="8" w:space="0" w:color="000000"/>
              <w:bottom w:val="single" w:sz="8" w:space="0" w:color="000000"/>
              <w:right w:val="single" w:sz="8" w:space="0" w:color="000000"/>
            </w:tcBorders>
            <w:shd w:val="clear" w:color="auto" w:fill="auto"/>
          </w:tcPr>
          <w:p w14:paraId="46269256" w14:textId="77777777" w:rsidR="00A56707" w:rsidRDefault="00000000">
            <w:r>
              <w:t>Cleaning Goods &amp; Services</w:t>
            </w:r>
          </w:p>
        </w:tc>
        <w:tc>
          <w:tcPr>
            <w:tcW w:w="1080" w:type="dxa"/>
            <w:tcBorders>
              <w:top w:val="nil"/>
              <w:left w:val="nil"/>
              <w:bottom w:val="single" w:sz="8" w:space="0" w:color="000000"/>
              <w:right w:val="single" w:sz="8" w:space="0" w:color="000000"/>
            </w:tcBorders>
            <w:shd w:val="clear" w:color="auto" w:fill="FFFFFF"/>
          </w:tcPr>
          <w:p w14:paraId="50C8CB0D" w14:textId="77777777" w:rsidR="00A56707" w:rsidRDefault="00000000">
            <w:pPr>
              <w:jc w:val="center"/>
            </w:pPr>
            <w:r>
              <w:t>1</w:t>
            </w:r>
          </w:p>
        </w:tc>
        <w:tc>
          <w:tcPr>
            <w:tcW w:w="1350" w:type="dxa"/>
            <w:tcBorders>
              <w:top w:val="nil"/>
              <w:left w:val="nil"/>
              <w:bottom w:val="single" w:sz="8" w:space="0" w:color="000000"/>
              <w:right w:val="single" w:sz="8" w:space="0" w:color="000000"/>
            </w:tcBorders>
            <w:shd w:val="clear" w:color="auto" w:fill="FFFFFF"/>
          </w:tcPr>
          <w:p w14:paraId="42229B72" w14:textId="77777777" w:rsidR="00A56707" w:rsidRDefault="00000000">
            <w:pPr>
              <w:jc w:val="center"/>
            </w:pPr>
            <w:r>
              <w:t>1</w:t>
            </w:r>
          </w:p>
        </w:tc>
        <w:tc>
          <w:tcPr>
            <w:tcW w:w="1350" w:type="dxa"/>
            <w:tcBorders>
              <w:top w:val="nil"/>
              <w:left w:val="nil"/>
              <w:bottom w:val="single" w:sz="8" w:space="0" w:color="000000"/>
              <w:right w:val="single" w:sz="8" w:space="0" w:color="000000"/>
            </w:tcBorders>
            <w:shd w:val="clear" w:color="auto" w:fill="auto"/>
          </w:tcPr>
          <w:p w14:paraId="44B24991" w14:textId="77777777" w:rsidR="00A56707" w:rsidRDefault="00000000">
            <w:pPr>
              <w:jc w:val="center"/>
            </w:pPr>
            <w:r>
              <w:t>0</w:t>
            </w:r>
          </w:p>
        </w:tc>
        <w:tc>
          <w:tcPr>
            <w:tcW w:w="1350" w:type="dxa"/>
            <w:tcBorders>
              <w:top w:val="nil"/>
              <w:left w:val="nil"/>
              <w:bottom w:val="single" w:sz="8" w:space="0" w:color="000000"/>
              <w:right w:val="single" w:sz="8" w:space="0" w:color="000000"/>
            </w:tcBorders>
            <w:shd w:val="clear" w:color="auto" w:fill="auto"/>
          </w:tcPr>
          <w:p w14:paraId="06BD21C3" w14:textId="77777777" w:rsidR="00A56707" w:rsidRDefault="00000000">
            <w:pPr>
              <w:jc w:val="center"/>
            </w:pPr>
            <w:r>
              <w:t>100%</w:t>
            </w:r>
          </w:p>
        </w:tc>
        <w:tc>
          <w:tcPr>
            <w:tcW w:w="2030" w:type="dxa"/>
            <w:tcBorders>
              <w:top w:val="nil"/>
              <w:left w:val="nil"/>
              <w:bottom w:val="single" w:sz="8" w:space="0" w:color="000000"/>
              <w:right w:val="single" w:sz="8" w:space="0" w:color="000000"/>
            </w:tcBorders>
            <w:shd w:val="clear" w:color="auto" w:fill="auto"/>
          </w:tcPr>
          <w:p w14:paraId="20C4E067" w14:textId="77777777" w:rsidR="00A56707" w:rsidRDefault="00000000">
            <w:pPr>
              <w:jc w:val="center"/>
            </w:pPr>
            <w:r>
              <w:t>0%</w:t>
            </w:r>
          </w:p>
        </w:tc>
      </w:tr>
      <w:tr w:rsidR="00A56707" w14:paraId="35FE7051" w14:textId="77777777">
        <w:trPr>
          <w:trHeight w:val="859"/>
        </w:trPr>
        <w:tc>
          <w:tcPr>
            <w:tcW w:w="1815" w:type="dxa"/>
            <w:tcBorders>
              <w:top w:val="nil"/>
              <w:left w:val="single" w:sz="8" w:space="0" w:color="000000"/>
              <w:bottom w:val="single" w:sz="8" w:space="0" w:color="000000"/>
              <w:right w:val="single" w:sz="8" w:space="0" w:color="000000"/>
            </w:tcBorders>
            <w:shd w:val="clear" w:color="auto" w:fill="auto"/>
          </w:tcPr>
          <w:p w14:paraId="5664517B" w14:textId="77777777" w:rsidR="00A56707" w:rsidRDefault="00000000">
            <w:r>
              <w:t>Recruitment and selection</w:t>
            </w:r>
          </w:p>
        </w:tc>
        <w:tc>
          <w:tcPr>
            <w:tcW w:w="1080" w:type="dxa"/>
            <w:tcBorders>
              <w:top w:val="nil"/>
              <w:left w:val="nil"/>
              <w:bottom w:val="single" w:sz="8" w:space="0" w:color="000000"/>
              <w:right w:val="single" w:sz="8" w:space="0" w:color="000000"/>
            </w:tcBorders>
            <w:shd w:val="clear" w:color="auto" w:fill="FFFFFF"/>
          </w:tcPr>
          <w:p w14:paraId="6196CA0D" w14:textId="77777777" w:rsidR="00A56707" w:rsidRDefault="00000000">
            <w:pPr>
              <w:jc w:val="center"/>
            </w:pPr>
            <w:r>
              <w:t>1</w:t>
            </w:r>
          </w:p>
        </w:tc>
        <w:tc>
          <w:tcPr>
            <w:tcW w:w="1350" w:type="dxa"/>
            <w:tcBorders>
              <w:top w:val="nil"/>
              <w:left w:val="nil"/>
              <w:bottom w:val="single" w:sz="8" w:space="0" w:color="000000"/>
              <w:right w:val="single" w:sz="8" w:space="0" w:color="000000"/>
            </w:tcBorders>
            <w:shd w:val="clear" w:color="auto" w:fill="FFFFFF"/>
          </w:tcPr>
          <w:p w14:paraId="70D243EA" w14:textId="77777777" w:rsidR="00A56707" w:rsidRDefault="00000000">
            <w:pPr>
              <w:jc w:val="center"/>
            </w:pPr>
            <w:r>
              <w:t>1</w:t>
            </w:r>
          </w:p>
        </w:tc>
        <w:tc>
          <w:tcPr>
            <w:tcW w:w="1350" w:type="dxa"/>
            <w:tcBorders>
              <w:top w:val="nil"/>
              <w:left w:val="nil"/>
              <w:bottom w:val="single" w:sz="8" w:space="0" w:color="000000"/>
              <w:right w:val="single" w:sz="8" w:space="0" w:color="000000"/>
            </w:tcBorders>
            <w:shd w:val="clear" w:color="auto" w:fill="auto"/>
          </w:tcPr>
          <w:p w14:paraId="4D845720" w14:textId="77777777" w:rsidR="00A56707" w:rsidRDefault="00000000">
            <w:pPr>
              <w:jc w:val="center"/>
            </w:pPr>
            <w:r>
              <w:t>0</w:t>
            </w:r>
          </w:p>
        </w:tc>
        <w:tc>
          <w:tcPr>
            <w:tcW w:w="1350" w:type="dxa"/>
            <w:tcBorders>
              <w:top w:val="nil"/>
              <w:left w:val="nil"/>
              <w:bottom w:val="single" w:sz="8" w:space="0" w:color="000000"/>
              <w:right w:val="single" w:sz="8" w:space="0" w:color="000000"/>
            </w:tcBorders>
            <w:shd w:val="clear" w:color="auto" w:fill="auto"/>
          </w:tcPr>
          <w:p w14:paraId="690F4ED9" w14:textId="77777777" w:rsidR="00A56707" w:rsidRDefault="00000000">
            <w:pPr>
              <w:jc w:val="center"/>
            </w:pPr>
            <w:r>
              <w:t>100%</w:t>
            </w:r>
          </w:p>
        </w:tc>
        <w:tc>
          <w:tcPr>
            <w:tcW w:w="2030" w:type="dxa"/>
            <w:tcBorders>
              <w:top w:val="nil"/>
              <w:left w:val="nil"/>
              <w:bottom w:val="single" w:sz="8" w:space="0" w:color="000000"/>
              <w:right w:val="single" w:sz="8" w:space="0" w:color="000000"/>
            </w:tcBorders>
            <w:shd w:val="clear" w:color="auto" w:fill="auto"/>
          </w:tcPr>
          <w:p w14:paraId="0B50CE13" w14:textId="77777777" w:rsidR="00A56707" w:rsidRDefault="00000000">
            <w:pPr>
              <w:jc w:val="center"/>
            </w:pPr>
            <w:r>
              <w:t>0%</w:t>
            </w:r>
          </w:p>
        </w:tc>
      </w:tr>
      <w:tr w:rsidR="00A56707" w14:paraId="1500B960" w14:textId="77777777">
        <w:trPr>
          <w:trHeight w:val="1426"/>
        </w:trPr>
        <w:tc>
          <w:tcPr>
            <w:tcW w:w="1815" w:type="dxa"/>
            <w:tcBorders>
              <w:top w:val="nil"/>
              <w:left w:val="single" w:sz="8" w:space="0" w:color="000000"/>
              <w:bottom w:val="single" w:sz="8" w:space="0" w:color="000000"/>
              <w:right w:val="single" w:sz="8" w:space="0" w:color="000000"/>
            </w:tcBorders>
            <w:shd w:val="clear" w:color="auto" w:fill="auto"/>
          </w:tcPr>
          <w:p w14:paraId="7D279CDA" w14:textId="77777777" w:rsidR="00A56707" w:rsidRDefault="00000000">
            <w:r>
              <w:t>Occupational Health and Safety</w:t>
            </w:r>
          </w:p>
        </w:tc>
        <w:tc>
          <w:tcPr>
            <w:tcW w:w="1080" w:type="dxa"/>
            <w:tcBorders>
              <w:top w:val="nil"/>
              <w:left w:val="nil"/>
              <w:bottom w:val="single" w:sz="8" w:space="0" w:color="000000"/>
              <w:right w:val="single" w:sz="8" w:space="0" w:color="000000"/>
            </w:tcBorders>
            <w:shd w:val="clear" w:color="auto" w:fill="FFFFFF"/>
          </w:tcPr>
          <w:p w14:paraId="73B957B2" w14:textId="77777777" w:rsidR="00A56707" w:rsidRDefault="00000000">
            <w:pPr>
              <w:jc w:val="center"/>
            </w:pPr>
            <w:r>
              <w:t>1</w:t>
            </w:r>
          </w:p>
        </w:tc>
        <w:tc>
          <w:tcPr>
            <w:tcW w:w="1350" w:type="dxa"/>
            <w:tcBorders>
              <w:top w:val="nil"/>
              <w:left w:val="nil"/>
              <w:bottom w:val="single" w:sz="8" w:space="0" w:color="000000"/>
              <w:right w:val="single" w:sz="8" w:space="0" w:color="000000"/>
            </w:tcBorders>
            <w:shd w:val="clear" w:color="auto" w:fill="FFFFFF"/>
          </w:tcPr>
          <w:p w14:paraId="28663549" w14:textId="77777777" w:rsidR="00A56707" w:rsidRDefault="00000000">
            <w:pPr>
              <w:jc w:val="center"/>
            </w:pPr>
            <w:r>
              <w:t>1</w:t>
            </w:r>
          </w:p>
        </w:tc>
        <w:tc>
          <w:tcPr>
            <w:tcW w:w="1350" w:type="dxa"/>
            <w:tcBorders>
              <w:top w:val="nil"/>
              <w:left w:val="nil"/>
              <w:bottom w:val="single" w:sz="8" w:space="0" w:color="000000"/>
              <w:right w:val="single" w:sz="8" w:space="0" w:color="000000"/>
            </w:tcBorders>
            <w:shd w:val="clear" w:color="auto" w:fill="auto"/>
          </w:tcPr>
          <w:p w14:paraId="74170177" w14:textId="77777777" w:rsidR="00A56707" w:rsidRDefault="00000000">
            <w:pPr>
              <w:jc w:val="center"/>
            </w:pPr>
            <w:r>
              <w:t>0</w:t>
            </w:r>
          </w:p>
        </w:tc>
        <w:tc>
          <w:tcPr>
            <w:tcW w:w="1350" w:type="dxa"/>
            <w:tcBorders>
              <w:top w:val="nil"/>
              <w:left w:val="nil"/>
              <w:bottom w:val="single" w:sz="8" w:space="0" w:color="000000"/>
              <w:right w:val="single" w:sz="8" w:space="0" w:color="000000"/>
            </w:tcBorders>
            <w:shd w:val="clear" w:color="auto" w:fill="auto"/>
          </w:tcPr>
          <w:p w14:paraId="31A02B2A" w14:textId="77777777" w:rsidR="00A56707" w:rsidRDefault="00000000">
            <w:pPr>
              <w:jc w:val="center"/>
            </w:pPr>
            <w:r>
              <w:t>100%</w:t>
            </w:r>
          </w:p>
        </w:tc>
        <w:tc>
          <w:tcPr>
            <w:tcW w:w="2030" w:type="dxa"/>
            <w:tcBorders>
              <w:top w:val="nil"/>
              <w:left w:val="nil"/>
              <w:bottom w:val="single" w:sz="8" w:space="0" w:color="000000"/>
              <w:right w:val="single" w:sz="8" w:space="0" w:color="000000"/>
            </w:tcBorders>
            <w:shd w:val="clear" w:color="auto" w:fill="auto"/>
          </w:tcPr>
          <w:p w14:paraId="68A4CAB0" w14:textId="77777777" w:rsidR="00A56707" w:rsidRDefault="00000000">
            <w:pPr>
              <w:jc w:val="center"/>
            </w:pPr>
            <w:r>
              <w:t>0%</w:t>
            </w:r>
          </w:p>
        </w:tc>
      </w:tr>
      <w:tr w:rsidR="00A56707" w14:paraId="56BF2E5B" w14:textId="77777777">
        <w:trPr>
          <w:trHeight w:val="303"/>
        </w:trPr>
        <w:tc>
          <w:tcPr>
            <w:tcW w:w="1815" w:type="dxa"/>
            <w:tcBorders>
              <w:top w:val="nil"/>
              <w:left w:val="single" w:sz="8" w:space="0" w:color="000000"/>
              <w:bottom w:val="single" w:sz="8" w:space="0" w:color="000000"/>
              <w:right w:val="single" w:sz="8" w:space="0" w:color="000000"/>
            </w:tcBorders>
            <w:shd w:val="clear" w:color="auto" w:fill="auto"/>
          </w:tcPr>
          <w:p w14:paraId="57D45FE1" w14:textId="77777777" w:rsidR="00A56707" w:rsidRDefault="00000000">
            <w:pPr>
              <w:rPr>
                <w:b/>
              </w:rPr>
            </w:pPr>
            <w:r>
              <w:rPr>
                <w:b/>
              </w:rPr>
              <w:t>Total</w:t>
            </w:r>
          </w:p>
        </w:tc>
        <w:tc>
          <w:tcPr>
            <w:tcW w:w="1080" w:type="dxa"/>
            <w:tcBorders>
              <w:top w:val="nil"/>
              <w:left w:val="nil"/>
              <w:bottom w:val="single" w:sz="8" w:space="0" w:color="000000"/>
              <w:right w:val="single" w:sz="8" w:space="0" w:color="000000"/>
            </w:tcBorders>
            <w:shd w:val="clear" w:color="auto" w:fill="auto"/>
          </w:tcPr>
          <w:p w14:paraId="096F29EF" w14:textId="77777777" w:rsidR="00A56707" w:rsidRDefault="00000000">
            <w:pPr>
              <w:jc w:val="center"/>
              <w:rPr>
                <w:b/>
              </w:rPr>
            </w:pPr>
            <w:r>
              <w:rPr>
                <w:b/>
              </w:rPr>
              <w:t>21</w:t>
            </w:r>
          </w:p>
        </w:tc>
        <w:tc>
          <w:tcPr>
            <w:tcW w:w="1350" w:type="dxa"/>
            <w:tcBorders>
              <w:top w:val="nil"/>
              <w:left w:val="nil"/>
              <w:bottom w:val="single" w:sz="8" w:space="0" w:color="000000"/>
              <w:right w:val="single" w:sz="8" w:space="0" w:color="000000"/>
            </w:tcBorders>
            <w:shd w:val="clear" w:color="auto" w:fill="auto"/>
          </w:tcPr>
          <w:p w14:paraId="08A87E95" w14:textId="77777777" w:rsidR="00A56707" w:rsidRDefault="00000000">
            <w:pPr>
              <w:jc w:val="center"/>
              <w:rPr>
                <w:b/>
              </w:rPr>
            </w:pPr>
            <w:r>
              <w:rPr>
                <w:b/>
              </w:rPr>
              <w:t>21</w:t>
            </w:r>
          </w:p>
        </w:tc>
        <w:tc>
          <w:tcPr>
            <w:tcW w:w="1350" w:type="dxa"/>
            <w:tcBorders>
              <w:top w:val="nil"/>
              <w:left w:val="nil"/>
              <w:bottom w:val="single" w:sz="8" w:space="0" w:color="000000"/>
              <w:right w:val="single" w:sz="8" w:space="0" w:color="000000"/>
            </w:tcBorders>
            <w:shd w:val="clear" w:color="auto" w:fill="auto"/>
          </w:tcPr>
          <w:p w14:paraId="430CDBEB" w14:textId="77777777" w:rsidR="00A56707" w:rsidRDefault="00000000">
            <w:pPr>
              <w:jc w:val="center"/>
              <w:rPr>
                <w:b/>
              </w:rPr>
            </w:pPr>
            <w:r>
              <w:rPr>
                <w:b/>
              </w:rPr>
              <w:t>0</w:t>
            </w:r>
          </w:p>
        </w:tc>
        <w:tc>
          <w:tcPr>
            <w:tcW w:w="1350" w:type="dxa"/>
            <w:tcBorders>
              <w:top w:val="nil"/>
              <w:left w:val="nil"/>
              <w:bottom w:val="single" w:sz="8" w:space="0" w:color="000000"/>
              <w:right w:val="single" w:sz="8" w:space="0" w:color="000000"/>
            </w:tcBorders>
            <w:shd w:val="clear" w:color="auto" w:fill="00B050"/>
          </w:tcPr>
          <w:p w14:paraId="5F5D8C47" w14:textId="77777777" w:rsidR="00A56707" w:rsidRDefault="00000000">
            <w:pPr>
              <w:jc w:val="center"/>
              <w:rPr>
                <w:b/>
              </w:rPr>
            </w:pPr>
            <w:r>
              <w:rPr>
                <w:b/>
              </w:rPr>
              <w:t>100%</w:t>
            </w:r>
          </w:p>
        </w:tc>
        <w:tc>
          <w:tcPr>
            <w:tcW w:w="2030" w:type="dxa"/>
            <w:tcBorders>
              <w:top w:val="nil"/>
              <w:left w:val="nil"/>
              <w:bottom w:val="single" w:sz="8" w:space="0" w:color="000000"/>
              <w:right w:val="single" w:sz="8" w:space="0" w:color="000000"/>
            </w:tcBorders>
            <w:shd w:val="clear" w:color="auto" w:fill="FF0000"/>
          </w:tcPr>
          <w:p w14:paraId="22DB6BB1" w14:textId="77777777" w:rsidR="00A56707" w:rsidRDefault="00000000">
            <w:pPr>
              <w:jc w:val="center"/>
              <w:rPr>
                <w:b/>
              </w:rPr>
            </w:pPr>
            <w:r>
              <w:rPr>
                <w:b/>
              </w:rPr>
              <w:t>0%</w:t>
            </w:r>
          </w:p>
        </w:tc>
      </w:tr>
    </w:tbl>
    <w:p w14:paraId="7F6236B7" w14:textId="77777777" w:rsidR="00A56707" w:rsidRDefault="00A56707">
      <w:pPr>
        <w:tabs>
          <w:tab w:val="left" w:pos="1314"/>
          <w:tab w:val="left" w:pos="8931"/>
        </w:tabs>
        <w:spacing w:before="71"/>
        <w:ind w:right="751"/>
        <w:rPr>
          <w:b/>
        </w:rPr>
      </w:pPr>
    </w:p>
    <w:p w14:paraId="75DA0CA1" w14:textId="77777777" w:rsidR="00A56707" w:rsidRDefault="00000000">
      <w:pPr>
        <w:tabs>
          <w:tab w:val="left" w:pos="8931"/>
        </w:tabs>
        <w:spacing w:before="158"/>
        <w:ind w:left="140" w:right="751"/>
        <w:rPr>
          <w:b/>
          <w:sz w:val="24"/>
          <w:szCs w:val="24"/>
        </w:rPr>
      </w:pPr>
      <w:proofErr w:type="gramStart"/>
      <w:r>
        <w:rPr>
          <w:b/>
          <w:sz w:val="24"/>
          <w:szCs w:val="24"/>
        </w:rPr>
        <w:t>2.7.1  Directorate</w:t>
      </w:r>
      <w:proofErr w:type="gramEnd"/>
      <w:r>
        <w:rPr>
          <w:b/>
          <w:sz w:val="24"/>
          <w:szCs w:val="24"/>
        </w:rPr>
        <w:t xml:space="preserve"> Overview, Challenges and Successes</w:t>
      </w:r>
    </w:p>
    <w:p w14:paraId="492369F5" w14:textId="77777777" w:rsidR="00A56707" w:rsidRDefault="00000000">
      <w:pPr>
        <w:numPr>
          <w:ilvl w:val="0"/>
          <w:numId w:val="14"/>
        </w:numPr>
        <w:tabs>
          <w:tab w:val="left" w:pos="860"/>
          <w:tab w:val="left" w:pos="861"/>
          <w:tab w:val="left" w:pos="8931"/>
        </w:tabs>
        <w:spacing w:before="162" w:line="360" w:lineRule="auto"/>
        <w:ind w:right="751" w:hanging="361"/>
        <w:jc w:val="both"/>
        <w:rPr>
          <w:sz w:val="24"/>
          <w:szCs w:val="24"/>
        </w:rPr>
      </w:pPr>
      <w:bookmarkStart w:id="24" w:name="_heading=h.ihv636" w:colFirst="0" w:colLast="0"/>
      <w:bookmarkEnd w:id="24"/>
      <w:r>
        <w:rPr>
          <w:sz w:val="24"/>
          <w:szCs w:val="24"/>
        </w:rPr>
        <w:t>Finance and Admin Department had an overall of 21 targets at Quarter two for the 2024/25 financial year</w:t>
      </w:r>
    </w:p>
    <w:p w14:paraId="6EA4C460" w14:textId="77777777" w:rsidR="00A56707" w:rsidRDefault="00000000">
      <w:pPr>
        <w:numPr>
          <w:ilvl w:val="0"/>
          <w:numId w:val="14"/>
        </w:numPr>
        <w:tabs>
          <w:tab w:val="left" w:pos="860"/>
          <w:tab w:val="left" w:pos="861"/>
          <w:tab w:val="left" w:pos="8931"/>
        </w:tabs>
        <w:spacing w:before="180" w:line="360" w:lineRule="auto"/>
        <w:ind w:right="751" w:hanging="361"/>
        <w:jc w:val="both"/>
        <w:rPr>
          <w:sz w:val="24"/>
          <w:szCs w:val="24"/>
        </w:rPr>
      </w:pPr>
      <w:r>
        <w:rPr>
          <w:sz w:val="24"/>
          <w:szCs w:val="24"/>
        </w:rPr>
        <w:t>21 targets were achieved successfully.</w:t>
      </w:r>
    </w:p>
    <w:p w14:paraId="420E980D" w14:textId="77777777" w:rsidR="00A56707" w:rsidRDefault="00000000">
      <w:pPr>
        <w:numPr>
          <w:ilvl w:val="0"/>
          <w:numId w:val="14"/>
        </w:numPr>
        <w:tabs>
          <w:tab w:val="left" w:pos="860"/>
          <w:tab w:val="left" w:pos="861"/>
          <w:tab w:val="left" w:pos="8931"/>
        </w:tabs>
        <w:spacing w:before="180" w:line="360" w:lineRule="auto"/>
        <w:ind w:right="751" w:hanging="361"/>
        <w:jc w:val="both"/>
        <w:rPr>
          <w:sz w:val="24"/>
          <w:szCs w:val="24"/>
        </w:rPr>
      </w:pPr>
      <w:r>
        <w:rPr>
          <w:sz w:val="24"/>
          <w:szCs w:val="24"/>
        </w:rPr>
        <w:t>The financial management system used by the entity consumes 10% of the total budget, which is a significant expense. Additionally, the system has experienced reporting errors, such as an incorrect reflection of an additional amount that was not actually received. The reporting error of R5-million on grants received will be corrected in the second quarter.</w:t>
      </w:r>
    </w:p>
    <w:p w14:paraId="44EC0A42" w14:textId="77777777" w:rsidR="00A56707" w:rsidRDefault="00000000">
      <w:pPr>
        <w:numPr>
          <w:ilvl w:val="0"/>
          <w:numId w:val="14"/>
        </w:numPr>
        <w:tabs>
          <w:tab w:val="left" w:pos="860"/>
          <w:tab w:val="left" w:pos="861"/>
          <w:tab w:val="left" w:pos="8931"/>
        </w:tabs>
        <w:spacing w:before="180" w:line="360" w:lineRule="auto"/>
        <w:ind w:right="751"/>
        <w:jc w:val="both"/>
        <w:rPr>
          <w:sz w:val="24"/>
          <w:szCs w:val="24"/>
        </w:rPr>
      </w:pPr>
      <w:r>
        <w:rPr>
          <w:sz w:val="24"/>
          <w:szCs w:val="24"/>
        </w:rPr>
        <w:t xml:space="preserve">The Entity is currently unable to provide skills development for its employees due to financial constraints. The LGSETA mandatory grant is unable to fund the programme, and the entity has applied for alternative funding. </w:t>
      </w:r>
    </w:p>
    <w:p w14:paraId="2E525028" w14:textId="77777777" w:rsidR="00A56707" w:rsidRDefault="00000000">
      <w:pPr>
        <w:numPr>
          <w:ilvl w:val="0"/>
          <w:numId w:val="14"/>
        </w:numPr>
        <w:tabs>
          <w:tab w:val="left" w:pos="860"/>
          <w:tab w:val="left" w:pos="861"/>
          <w:tab w:val="left" w:pos="8931"/>
        </w:tabs>
        <w:spacing w:before="240" w:after="240" w:line="360" w:lineRule="auto"/>
        <w:jc w:val="both"/>
        <w:rPr>
          <w:sz w:val="24"/>
          <w:szCs w:val="24"/>
        </w:rPr>
      </w:pPr>
      <w:r>
        <w:rPr>
          <w:sz w:val="24"/>
          <w:szCs w:val="24"/>
        </w:rPr>
        <w:t>The entity is struggling to retain employees due to concerns about job security and the lack of employee benefits. Management is applying the prudence principle in budget implementation, acknowledging the constraints and uncertainties regarding potential increases in operational funding allocations.</w:t>
      </w:r>
    </w:p>
    <w:p w14:paraId="26D9E1A1" w14:textId="77777777" w:rsidR="00A56707" w:rsidRDefault="00A56707">
      <w:pPr>
        <w:tabs>
          <w:tab w:val="left" w:pos="860"/>
          <w:tab w:val="left" w:pos="861"/>
          <w:tab w:val="left" w:pos="8931"/>
        </w:tabs>
        <w:spacing w:before="180" w:line="360" w:lineRule="auto"/>
        <w:ind w:right="751"/>
        <w:jc w:val="both"/>
        <w:rPr>
          <w:sz w:val="24"/>
          <w:szCs w:val="24"/>
        </w:rPr>
      </w:pPr>
    </w:p>
    <w:p w14:paraId="0FB1A1D3" w14:textId="77777777" w:rsidR="00A56707" w:rsidRDefault="00A56707">
      <w:pPr>
        <w:tabs>
          <w:tab w:val="left" w:pos="860"/>
          <w:tab w:val="left" w:pos="861"/>
          <w:tab w:val="left" w:pos="8931"/>
        </w:tabs>
        <w:spacing w:before="180" w:line="360" w:lineRule="auto"/>
        <w:ind w:right="751"/>
        <w:jc w:val="both"/>
        <w:rPr>
          <w:sz w:val="24"/>
          <w:szCs w:val="24"/>
        </w:rPr>
      </w:pPr>
    </w:p>
    <w:p w14:paraId="2C99E84E" w14:textId="77777777" w:rsidR="00A56707" w:rsidRDefault="00000000">
      <w:pPr>
        <w:tabs>
          <w:tab w:val="left" w:pos="8931"/>
        </w:tabs>
        <w:ind w:right="751"/>
        <w:rPr>
          <w:b/>
          <w:sz w:val="24"/>
          <w:szCs w:val="24"/>
        </w:rPr>
      </w:pPr>
      <w:r>
        <w:rPr>
          <w:b/>
          <w:sz w:val="24"/>
          <w:szCs w:val="24"/>
        </w:rPr>
        <w:t xml:space="preserve">Table 2.8 Directorate: Office of the CEO </w:t>
      </w:r>
    </w:p>
    <w:p w14:paraId="2771CB35" w14:textId="77777777" w:rsidR="00A56707" w:rsidRDefault="00A56707">
      <w:pPr>
        <w:tabs>
          <w:tab w:val="left" w:pos="8931"/>
        </w:tabs>
        <w:spacing w:before="10"/>
        <w:ind w:right="751"/>
        <w:rPr>
          <w:b/>
        </w:rPr>
      </w:pPr>
    </w:p>
    <w:tbl>
      <w:tblPr>
        <w:tblStyle w:val="aff6"/>
        <w:tblW w:w="95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88"/>
        <w:gridCol w:w="1699"/>
        <w:gridCol w:w="1336"/>
        <w:gridCol w:w="1327"/>
        <w:gridCol w:w="1284"/>
        <w:gridCol w:w="1465"/>
      </w:tblGrid>
      <w:tr w:rsidR="00A56707" w14:paraId="775C535F" w14:textId="77777777">
        <w:tc>
          <w:tcPr>
            <w:tcW w:w="9599" w:type="dxa"/>
            <w:gridSpan w:val="6"/>
            <w:shd w:val="clear" w:color="auto" w:fill="E36C09"/>
          </w:tcPr>
          <w:p w14:paraId="538D860C" w14:textId="77777777" w:rsidR="00A56707" w:rsidRDefault="00000000">
            <w:pPr>
              <w:tabs>
                <w:tab w:val="left" w:pos="8931"/>
              </w:tabs>
              <w:ind w:right="751"/>
              <w:jc w:val="center"/>
              <w:rPr>
                <w:b/>
                <w:sz w:val="22"/>
                <w:szCs w:val="22"/>
              </w:rPr>
            </w:pPr>
            <w:r>
              <w:rPr>
                <w:b/>
                <w:sz w:val="22"/>
                <w:szCs w:val="22"/>
              </w:rPr>
              <w:t>OFFICE OF THE CEO</w:t>
            </w:r>
          </w:p>
        </w:tc>
      </w:tr>
      <w:tr w:rsidR="00A56707" w14:paraId="4B82C332" w14:textId="77777777">
        <w:tc>
          <w:tcPr>
            <w:tcW w:w="9599" w:type="dxa"/>
            <w:gridSpan w:val="6"/>
            <w:shd w:val="clear" w:color="auto" w:fill="E36C09"/>
          </w:tcPr>
          <w:p w14:paraId="2BF75BA0" w14:textId="77777777" w:rsidR="00A56707" w:rsidRDefault="00000000">
            <w:pPr>
              <w:tabs>
                <w:tab w:val="left" w:pos="8931"/>
              </w:tabs>
              <w:ind w:right="751"/>
              <w:jc w:val="center"/>
              <w:rPr>
                <w:b/>
                <w:sz w:val="22"/>
                <w:szCs w:val="22"/>
              </w:rPr>
            </w:pPr>
            <w:r>
              <w:rPr>
                <w:b/>
                <w:sz w:val="22"/>
                <w:szCs w:val="22"/>
              </w:rPr>
              <w:t>ACHIEVED VS NOT ACHIEVED</w:t>
            </w:r>
          </w:p>
        </w:tc>
      </w:tr>
      <w:tr w:rsidR="00A56707" w14:paraId="2EE45483" w14:textId="77777777">
        <w:tc>
          <w:tcPr>
            <w:tcW w:w="2488" w:type="dxa"/>
            <w:shd w:val="clear" w:color="auto" w:fill="auto"/>
          </w:tcPr>
          <w:p w14:paraId="7287263C" w14:textId="77777777" w:rsidR="00A56707" w:rsidRDefault="00000000">
            <w:pPr>
              <w:tabs>
                <w:tab w:val="left" w:pos="8931"/>
              </w:tabs>
              <w:ind w:right="-10"/>
              <w:rPr>
                <w:b/>
                <w:sz w:val="22"/>
                <w:szCs w:val="22"/>
              </w:rPr>
            </w:pPr>
            <w:r>
              <w:rPr>
                <w:b/>
                <w:sz w:val="22"/>
                <w:szCs w:val="22"/>
              </w:rPr>
              <w:t>Project name</w:t>
            </w:r>
          </w:p>
        </w:tc>
        <w:tc>
          <w:tcPr>
            <w:tcW w:w="1699" w:type="dxa"/>
            <w:shd w:val="clear" w:color="auto" w:fill="auto"/>
          </w:tcPr>
          <w:p w14:paraId="45D2BA2B" w14:textId="77777777" w:rsidR="00A56707" w:rsidRDefault="00000000">
            <w:pPr>
              <w:tabs>
                <w:tab w:val="left" w:pos="8931"/>
              </w:tabs>
              <w:ind w:right="-10"/>
              <w:rPr>
                <w:b/>
                <w:sz w:val="22"/>
                <w:szCs w:val="22"/>
              </w:rPr>
            </w:pPr>
            <w:r>
              <w:rPr>
                <w:b/>
                <w:sz w:val="22"/>
                <w:szCs w:val="22"/>
              </w:rPr>
              <w:t>Total No. of Targets</w:t>
            </w:r>
          </w:p>
        </w:tc>
        <w:tc>
          <w:tcPr>
            <w:tcW w:w="1336" w:type="dxa"/>
            <w:shd w:val="clear" w:color="auto" w:fill="auto"/>
          </w:tcPr>
          <w:p w14:paraId="403CCC87" w14:textId="77777777" w:rsidR="00A56707" w:rsidRDefault="00000000">
            <w:pPr>
              <w:tabs>
                <w:tab w:val="left" w:pos="8931"/>
              </w:tabs>
              <w:ind w:right="-10"/>
              <w:rPr>
                <w:b/>
                <w:sz w:val="22"/>
                <w:szCs w:val="22"/>
              </w:rPr>
            </w:pPr>
            <w:r>
              <w:rPr>
                <w:b/>
                <w:sz w:val="22"/>
                <w:szCs w:val="22"/>
              </w:rPr>
              <w:t>Achieved</w:t>
            </w:r>
          </w:p>
        </w:tc>
        <w:tc>
          <w:tcPr>
            <w:tcW w:w="1327" w:type="dxa"/>
            <w:shd w:val="clear" w:color="auto" w:fill="auto"/>
          </w:tcPr>
          <w:p w14:paraId="777F26C3" w14:textId="77777777" w:rsidR="00A56707" w:rsidRDefault="00000000">
            <w:pPr>
              <w:tabs>
                <w:tab w:val="left" w:pos="8931"/>
              </w:tabs>
              <w:ind w:right="-10"/>
              <w:rPr>
                <w:b/>
                <w:sz w:val="22"/>
                <w:szCs w:val="22"/>
              </w:rPr>
            </w:pPr>
            <w:r>
              <w:rPr>
                <w:b/>
                <w:sz w:val="22"/>
                <w:szCs w:val="22"/>
              </w:rPr>
              <w:t>Not Achieved</w:t>
            </w:r>
          </w:p>
        </w:tc>
        <w:tc>
          <w:tcPr>
            <w:tcW w:w="1284" w:type="dxa"/>
            <w:shd w:val="clear" w:color="auto" w:fill="auto"/>
          </w:tcPr>
          <w:p w14:paraId="63FF113B" w14:textId="77777777" w:rsidR="00A56707" w:rsidRDefault="00000000">
            <w:pPr>
              <w:tabs>
                <w:tab w:val="left" w:pos="8931"/>
              </w:tabs>
              <w:ind w:right="-10"/>
              <w:rPr>
                <w:b/>
                <w:sz w:val="22"/>
                <w:szCs w:val="22"/>
              </w:rPr>
            </w:pPr>
            <w:r>
              <w:rPr>
                <w:b/>
                <w:sz w:val="22"/>
                <w:szCs w:val="22"/>
              </w:rPr>
              <w:t>% Achieved</w:t>
            </w:r>
          </w:p>
        </w:tc>
        <w:tc>
          <w:tcPr>
            <w:tcW w:w="1465" w:type="dxa"/>
            <w:shd w:val="clear" w:color="auto" w:fill="auto"/>
          </w:tcPr>
          <w:p w14:paraId="4B44F127" w14:textId="77777777" w:rsidR="00A56707" w:rsidRDefault="00000000">
            <w:pPr>
              <w:tabs>
                <w:tab w:val="left" w:pos="8931"/>
              </w:tabs>
              <w:ind w:right="-10"/>
              <w:rPr>
                <w:b/>
                <w:sz w:val="22"/>
                <w:szCs w:val="22"/>
              </w:rPr>
            </w:pPr>
            <w:r>
              <w:rPr>
                <w:b/>
                <w:sz w:val="22"/>
                <w:szCs w:val="22"/>
              </w:rPr>
              <w:t xml:space="preserve">% Not achieved </w:t>
            </w:r>
          </w:p>
        </w:tc>
      </w:tr>
      <w:tr w:rsidR="00A56707" w14:paraId="1BADD381" w14:textId="77777777">
        <w:tc>
          <w:tcPr>
            <w:tcW w:w="2488" w:type="dxa"/>
            <w:shd w:val="clear" w:color="auto" w:fill="auto"/>
          </w:tcPr>
          <w:p w14:paraId="088AFC49" w14:textId="77777777" w:rsidR="00A56707" w:rsidRDefault="00000000">
            <w:pPr>
              <w:rPr>
                <w:sz w:val="22"/>
                <w:szCs w:val="22"/>
              </w:rPr>
            </w:pPr>
            <w:r>
              <w:rPr>
                <w:sz w:val="22"/>
                <w:szCs w:val="22"/>
              </w:rPr>
              <w:t>Sitting of Board Meetings</w:t>
            </w:r>
          </w:p>
        </w:tc>
        <w:tc>
          <w:tcPr>
            <w:tcW w:w="1699" w:type="dxa"/>
            <w:shd w:val="clear" w:color="auto" w:fill="auto"/>
          </w:tcPr>
          <w:p w14:paraId="56FD3610" w14:textId="77777777" w:rsidR="00A56707" w:rsidRDefault="00000000">
            <w:pPr>
              <w:tabs>
                <w:tab w:val="left" w:pos="8931"/>
              </w:tabs>
              <w:ind w:right="-10"/>
              <w:rPr>
                <w:sz w:val="22"/>
                <w:szCs w:val="22"/>
              </w:rPr>
            </w:pPr>
            <w:r>
              <w:rPr>
                <w:sz w:val="22"/>
                <w:szCs w:val="22"/>
              </w:rPr>
              <w:t>1</w:t>
            </w:r>
          </w:p>
        </w:tc>
        <w:tc>
          <w:tcPr>
            <w:tcW w:w="1336" w:type="dxa"/>
            <w:shd w:val="clear" w:color="auto" w:fill="auto"/>
          </w:tcPr>
          <w:p w14:paraId="4B0FF0D5" w14:textId="77777777" w:rsidR="00A56707" w:rsidRDefault="00000000">
            <w:pPr>
              <w:tabs>
                <w:tab w:val="left" w:pos="8931"/>
              </w:tabs>
              <w:ind w:right="-10"/>
              <w:rPr>
                <w:sz w:val="22"/>
                <w:szCs w:val="22"/>
              </w:rPr>
            </w:pPr>
            <w:r>
              <w:rPr>
                <w:sz w:val="22"/>
                <w:szCs w:val="22"/>
              </w:rPr>
              <w:t>0</w:t>
            </w:r>
          </w:p>
        </w:tc>
        <w:tc>
          <w:tcPr>
            <w:tcW w:w="1327" w:type="dxa"/>
            <w:shd w:val="clear" w:color="auto" w:fill="auto"/>
          </w:tcPr>
          <w:p w14:paraId="3D97003C" w14:textId="77777777" w:rsidR="00A56707" w:rsidRDefault="00000000">
            <w:pPr>
              <w:tabs>
                <w:tab w:val="left" w:pos="8931"/>
              </w:tabs>
              <w:ind w:right="-10"/>
              <w:rPr>
                <w:sz w:val="22"/>
                <w:szCs w:val="22"/>
              </w:rPr>
            </w:pPr>
            <w:r>
              <w:rPr>
                <w:sz w:val="22"/>
                <w:szCs w:val="22"/>
              </w:rPr>
              <w:t>1</w:t>
            </w:r>
          </w:p>
        </w:tc>
        <w:tc>
          <w:tcPr>
            <w:tcW w:w="1284" w:type="dxa"/>
            <w:shd w:val="clear" w:color="auto" w:fill="auto"/>
          </w:tcPr>
          <w:p w14:paraId="64F0C401" w14:textId="77777777" w:rsidR="00A56707" w:rsidRDefault="00000000">
            <w:pPr>
              <w:rPr>
                <w:sz w:val="22"/>
                <w:szCs w:val="22"/>
              </w:rPr>
            </w:pPr>
            <w:r>
              <w:rPr>
                <w:sz w:val="22"/>
                <w:szCs w:val="22"/>
              </w:rPr>
              <w:t>0%</w:t>
            </w:r>
          </w:p>
        </w:tc>
        <w:tc>
          <w:tcPr>
            <w:tcW w:w="1465" w:type="dxa"/>
            <w:shd w:val="clear" w:color="auto" w:fill="auto"/>
          </w:tcPr>
          <w:p w14:paraId="039C3BC6" w14:textId="77777777" w:rsidR="00A56707" w:rsidRDefault="00000000">
            <w:pPr>
              <w:rPr>
                <w:sz w:val="22"/>
                <w:szCs w:val="22"/>
              </w:rPr>
            </w:pPr>
            <w:r>
              <w:rPr>
                <w:sz w:val="22"/>
                <w:szCs w:val="22"/>
              </w:rPr>
              <w:t>100%</w:t>
            </w:r>
          </w:p>
        </w:tc>
      </w:tr>
      <w:tr w:rsidR="00A56707" w14:paraId="14AEFA3B" w14:textId="77777777">
        <w:tc>
          <w:tcPr>
            <w:tcW w:w="2488" w:type="dxa"/>
            <w:shd w:val="clear" w:color="auto" w:fill="auto"/>
          </w:tcPr>
          <w:p w14:paraId="7697B4A8" w14:textId="77777777" w:rsidR="00A56707" w:rsidRDefault="00000000">
            <w:pPr>
              <w:rPr>
                <w:sz w:val="22"/>
                <w:szCs w:val="22"/>
              </w:rPr>
            </w:pPr>
            <w:r>
              <w:rPr>
                <w:sz w:val="22"/>
                <w:szCs w:val="22"/>
              </w:rPr>
              <w:t>Communications Project</w:t>
            </w:r>
          </w:p>
        </w:tc>
        <w:tc>
          <w:tcPr>
            <w:tcW w:w="1699" w:type="dxa"/>
            <w:shd w:val="clear" w:color="auto" w:fill="auto"/>
          </w:tcPr>
          <w:p w14:paraId="34FA8519" w14:textId="77777777" w:rsidR="00A56707" w:rsidRDefault="00000000">
            <w:pPr>
              <w:tabs>
                <w:tab w:val="left" w:pos="8931"/>
              </w:tabs>
              <w:ind w:right="-10"/>
              <w:rPr>
                <w:sz w:val="22"/>
                <w:szCs w:val="22"/>
              </w:rPr>
            </w:pPr>
            <w:r>
              <w:rPr>
                <w:sz w:val="22"/>
                <w:szCs w:val="22"/>
              </w:rPr>
              <w:t>1</w:t>
            </w:r>
          </w:p>
        </w:tc>
        <w:tc>
          <w:tcPr>
            <w:tcW w:w="1336" w:type="dxa"/>
            <w:shd w:val="clear" w:color="auto" w:fill="auto"/>
          </w:tcPr>
          <w:p w14:paraId="09D0D180" w14:textId="77777777" w:rsidR="00A56707" w:rsidRDefault="00000000">
            <w:pPr>
              <w:tabs>
                <w:tab w:val="left" w:pos="8931"/>
              </w:tabs>
              <w:ind w:right="-10"/>
              <w:rPr>
                <w:sz w:val="22"/>
                <w:szCs w:val="22"/>
              </w:rPr>
            </w:pPr>
            <w:r>
              <w:rPr>
                <w:sz w:val="22"/>
                <w:szCs w:val="22"/>
              </w:rPr>
              <w:t>1</w:t>
            </w:r>
          </w:p>
        </w:tc>
        <w:tc>
          <w:tcPr>
            <w:tcW w:w="1327" w:type="dxa"/>
            <w:shd w:val="clear" w:color="auto" w:fill="auto"/>
          </w:tcPr>
          <w:p w14:paraId="2B01BE91" w14:textId="77777777" w:rsidR="00A56707" w:rsidRDefault="00000000">
            <w:pPr>
              <w:tabs>
                <w:tab w:val="left" w:pos="8931"/>
              </w:tabs>
              <w:ind w:right="-10"/>
              <w:rPr>
                <w:sz w:val="22"/>
                <w:szCs w:val="22"/>
              </w:rPr>
            </w:pPr>
            <w:r>
              <w:rPr>
                <w:sz w:val="22"/>
                <w:szCs w:val="22"/>
              </w:rPr>
              <w:t>0</w:t>
            </w:r>
          </w:p>
        </w:tc>
        <w:tc>
          <w:tcPr>
            <w:tcW w:w="1284" w:type="dxa"/>
            <w:shd w:val="clear" w:color="auto" w:fill="auto"/>
          </w:tcPr>
          <w:p w14:paraId="7CF89AD0" w14:textId="77777777" w:rsidR="00A56707" w:rsidRDefault="00000000">
            <w:pPr>
              <w:rPr>
                <w:sz w:val="22"/>
                <w:szCs w:val="22"/>
              </w:rPr>
            </w:pPr>
            <w:r>
              <w:rPr>
                <w:sz w:val="22"/>
                <w:szCs w:val="22"/>
              </w:rPr>
              <w:t>100%</w:t>
            </w:r>
          </w:p>
        </w:tc>
        <w:tc>
          <w:tcPr>
            <w:tcW w:w="1465" w:type="dxa"/>
            <w:shd w:val="clear" w:color="auto" w:fill="auto"/>
          </w:tcPr>
          <w:p w14:paraId="68580B1B" w14:textId="77777777" w:rsidR="00A56707" w:rsidRDefault="00000000">
            <w:pPr>
              <w:rPr>
                <w:sz w:val="22"/>
                <w:szCs w:val="22"/>
              </w:rPr>
            </w:pPr>
            <w:r>
              <w:rPr>
                <w:sz w:val="22"/>
                <w:szCs w:val="22"/>
              </w:rPr>
              <w:t>0%</w:t>
            </w:r>
          </w:p>
        </w:tc>
      </w:tr>
      <w:tr w:rsidR="00A56707" w14:paraId="5F7AB2F3" w14:textId="77777777">
        <w:tc>
          <w:tcPr>
            <w:tcW w:w="2488" w:type="dxa"/>
            <w:shd w:val="clear" w:color="auto" w:fill="auto"/>
          </w:tcPr>
          <w:p w14:paraId="17C260BC" w14:textId="77777777" w:rsidR="00A56707" w:rsidRDefault="00000000">
            <w:pPr>
              <w:rPr>
                <w:sz w:val="22"/>
                <w:szCs w:val="22"/>
              </w:rPr>
            </w:pPr>
            <w:r>
              <w:rPr>
                <w:sz w:val="22"/>
                <w:szCs w:val="22"/>
              </w:rPr>
              <w:t>Institutional Performance Management</w:t>
            </w:r>
          </w:p>
        </w:tc>
        <w:tc>
          <w:tcPr>
            <w:tcW w:w="1699" w:type="dxa"/>
            <w:shd w:val="clear" w:color="auto" w:fill="auto"/>
          </w:tcPr>
          <w:p w14:paraId="1705C1B9" w14:textId="77777777" w:rsidR="00A56707" w:rsidRDefault="00000000">
            <w:pPr>
              <w:tabs>
                <w:tab w:val="left" w:pos="8931"/>
              </w:tabs>
              <w:ind w:right="-10"/>
              <w:rPr>
                <w:sz w:val="22"/>
                <w:szCs w:val="22"/>
              </w:rPr>
            </w:pPr>
            <w:r>
              <w:rPr>
                <w:sz w:val="22"/>
                <w:szCs w:val="22"/>
              </w:rPr>
              <w:t>1</w:t>
            </w:r>
          </w:p>
        </w:tc>
        <w:tc>
          <w:tcPr>
            <w:tcW w:w="1336" w:type="dxa"/>
            <w:shd w:val="clear" w:color="auto" w:fill="auto"/>
          </w:tcPr>
          <w:p w14:paraId="52E59D3D" w14:textId="77777777" w:rsidR="00A56707" w:rsidRDefault="00000000">
            <w:pPr>
              <w:tabs>
                <w:tab w:val="left" w:pos="8931"/>
              </w:tabs>
              <w:ind w:right="-10"/>
              <w:rPr>
                <w:sz w:val="22"/>
                <w:szCs w:val="22"/>
              </w:rPr>
            </w:pPr>
            <w:r>
              <w:rPr>
                <w:sz w:val="22"/>
                <w:szCs w:val="22"/>
              </w:rPr>
              <w:t>0</w:t>
            </w:r>
          </w:p>
        </w:tc>
        <w:tc>
          <w:tcPr>
            <w:tcW w:w="1327" w:type="dxa"/>
            <w:shd w:val="clear" w:color="auto" w:fill="auto"/>
          </w:tcPr>
          <w:p w14:paraId="4DCE0E7E" w14:textId="77777777" w:rsidR="00A56707" w:rsidRDefault="00000000">
            <w:pPr>
              <w:tabs>
                <w:tab w:val="left" w:pos="8931"/>
              </w:tabs>
              <w:ind w:right="-10"/>
              <w:rPr>
                <w:sz w:val="22"/>
                <w:szCs w:val="22"/>
              </w:rPr>
            </w:pPr>
            <w:r>
              <w:rPr>
                <w:sz w:val="22"/>
                <w:szCs w:val="22"/>
              </w:rPr>
              <w:t>1</w:t>
            </w:r>
          </w:p>
        </w:tc>
        <w:tc>
          <w:tcPr>
            <w:tcW w:w="1284" w:type="dxa"/>
            <w:shd w:val="clear" w:color="auto" w:fill="auto"/>
          </w:tcPr>
          <w:p w14:paraId="750ECFBD" w14:textId="77777777" w:rsidR="00A56707" w:rsidRDefault="00000000">
            <w:pPr>
              <w:rPr>
                <w:sz w:val="22"/>
                <w:szCs w:val="22"/>
              </w:rPr>
            </w:pPr>
            <w:r>
              <w:rPr>
                <w:sz w:val="22"/>
                <w:szCs w:val="22"/>
              </w:rPr>
              <w:t>0%</w:t>
            </w:r>
          </w:p>
        </w:tc>
        <w:tc>
          <w:tcPr>
            <w:tcW w:w="1465" w:type="dxa"/>
            <w:shd w:val="clear" w:color="auto" w:fill="auto"/>
          </w:tcPr>
          <w:p w14:paraId="544468F0" w14:textId="77777777" w:rsidR="00A56707" w:rsidRDefault="00000000">
            <w:pPr>
              <w:rPr>
                <w:sz w:val="22"/>
                <w:szCs w:val="22"/>
              </w:rPr>
            </w:pPr>
            <w:r>
              <w:rPr>
                <w:sz w:val="22"/>
                <w:szCs w:val="22"/>
              </w:rPr>
              <w:t>100%</w:t>
            </w:r>
          </w:p>
        </w:tc>
      </w:tr>
      <w:tr w:rsidR="00A56707" w14:paraId="0B4CE786" w14:textId="77777777">
        <w:tc>
          <w:tcPr>
            <w:tcW w:w="2488" w:type="dxa"/>
            <w:shd w:val="clear" w:color="auto" w:fill="auto"/>
          </w:tcPr>
          <w:p w14:paraId="01300679" w14:textId="77777777" w:rsidR="00A56707" w:rsidRDefault="00000000">
            <w:pPr>
              <w:rPr>
                <w:sz w:val="22"/>
                <w:szCs w:val="22"/>
              </w:rPr>
            </w:pPr>
            <w:r>
              <w:rPr>
                <w:sz w:val="22"/>
                <w:szCs w:val="22"/>
              </w:rPr>
              <w:t>Internal Audit</w:t>
            </w:r>
          </w:p>
        </w:tc>
        <w:tc>
          <w:tcPr>
            <w:tcW w:w="1699" w:type="dxa"/>
            <w:shd w:val="clear" w:color="auto" w:fill="auto"/>
          </w:tcPr>
          <w:p w14:paraId="2A74FC8A" w14:textId="77777777" w:rsidR="00A56707" w:rsidRDefault="00000000">
            <w:pPr>
              <w:tabs>
                <w:tab w:val="left" w:pos="8931"/>
              </w:tabs>
              <w:ind w:right="-10"/>
              <w:rPr>
                <w:sz w:val="22"/>
                <w:szCs w:val="22"/>
              </w:rPr>
            </w:pPr>
            <w:r>
              <w:rPr>
                <w:sz w:val="22"/>
                <w:szCs w:val="22"/>
              </w:rPr>
              <w:t>1</w:t>
            </w:r>
          </w:p>
        </w:tc>
        <w:tc>
          <w:tcPr>
            <w:tcW w:w="1336" w:type="dxa"/>
            <w:shd w:val="clear" w:color="auto" w:fill="auto"/>
          </w:tcPr>
          <w:p w14:paraId="650916E5" w14:textId="77777777" w:rsidR="00A56707" w:rsidRDefault="00000000">
            <w:pPr>
              <w:tabs>
                <w:tab w:val="left" w:pos="8931"/>
              </w:tabs>
              <w:ind w:right="-10"/>
              <w:rPr>
                <w:sz w:val="22"/>
                <w:szCs w:val="22"/>
              </w:rPr>
            </w:pPr>
            <w:r>
              <w:rPr>
                <w:sz w:val="22"/>
                <w:szCs w:val="22"/>
              </w:rPr>
              <w:t>0</w:t>
            </w:r>
          </w:p>
        </w:tc>
        <w:tc>
          <w:tcPr>
            <w:tcW w:w="1327" w:type="dxa"/>
            <w:shd w:val="clear" w:color="auto" w:fill="auto"/>
          </w:tcPr>
          <w:p w14:paraId="28C02F97" w14:textId="77777777" w:rsidR="00A56707" w:rsidRDefault="00000000">
            <w:pPr>
              <w:tabs>
                <w:tab w:val="left" w:pos="8931"/>
              </w:tabs>
              <w:ind w:right="-10"/>
              <w:rPr>
                <w:sz w:val="22"/>
                <w:szCs w:val="22"/>
              </w:rPr>
            </w:pPr>
            <w:r>
              <w:rPr>
                <w:sz w:val="22"/>
                <w:szCs w:val="22"/>
              </w:rPr>
              <w:t>1</w:t>
            </w:r>
          </w:p>
        </w:tc>
        <w:tc>
          <w:tcPr>
            <w:tcW w:w="1284" w:type="dxa"/>
            <w:shd w:val="clear" w:color="auto" w:fill="auto"/>
          </w:tcPr>
          <w:p w14:paraId="6FEE6E4C" w14:textId="77777777" w:rsidR="00A56707" w:rsidRDefault="00000000">
            <w:pPr>
              <w:rPr>
                <w:sz w:val="22"/>
                <w:szCs w:val="22"/>
              </w:rPr>
            </w:pPr>
            <w:r>
              <w:rPr>
                <w:sz w:val="22"/>
                <w:szCs w:val="22"/>
              </w:rPr>
              <w:t>0%</w:t>
            </w:r>
          </w:p>
        </w:tc>
        <w:tc>
          <w:tcPr>
            <w:tcW w:w="1465" w:type="dxa"/>
            <w:shd w:val="clear" w:color="auto" w:fill="auto"/>
          </w:tcPr>
          <w:p w14:paraId="290A4D86" w14:textId="77777777" w:rsidR="00A56707" w:rsidRDefault="00000000">
            <w:pPr>
              <w:rPr>
                <w:sz w:val="22"/>
                <w:szCs w:val="22"/>
              </w:rPr>
            </w:pPr>
            <w:r>
              <w:rPr>
                <w:sz w:val="22"/>
                <w:szCs w:val="22"/>
              </w:rPr>
              <w:t>100%</w:t>
            </w:r>
          </w:p>
        </w:tc>
      </w:tr>
      <w:tr w:rsidR="00A56707" w14:paraId="1236F623" w14:textId="77777777">
        <w:tc>
          <w:tcPr>
            <w:tcW w:w="2488" w:type="dxa"/>
            <w:shd w:val="clear" w:color="auto" w:fill="auto"/>
          </w:tcPr>
          <w:p w14:paraId="205AAAFE" w14:textId="77777777" w:rsidR="00A56707" w:rsidRDefault="00000000">
            <w:pPr>
              <w:rPr>
                <w:sz w:val="22"/>
                <w:szCs w:val="22"/>
              </w:rPr>
            </w:pPr>
            <w:r>
              <w:rPr>
                <w:sz w:val="22"/>
                <w:szCs w:val="22"/>
              </w:rPr>
              <w:t>Risk Management</w:t>
            </w:r>
          </w:p>
        </w:tc>
        <w:tc>
          <w:tcPr>
            <w:tcW w:w="1699" w:type="dxa"/>
            <w:shd w:val="clear" w:color="auto" w:fill="auto"/>
          </w:tcPr>
          <w:p w14:paraId="515E854D" w14:textId="77777777" w:rsidR="00A56707" w:rsidRDefault="00000000">
            <w:pPr>
              <w:tabs>
                <w:tab w:val="left" w:pos="8931"/>
              </w:tabs>
              <w:ind w:right="-10"/>
              <w:rPr>
                <w:sz w:val="22"/>
                <w:szCs w:val="22"/>
              </w:rPr>
            </w:pPr>
            <w:r>
              <w:rPr>
                <w:sz w:val="22"/>
                <w:szCs w:val="22"/>
              </w:rPr>
              <w:t>1</w:t>
            </w:r>
          </w:p>
        </w:tc>
        <w:tc>
          <w:tcPr>
            <w:tcW w:w="1336" w:type="dxa"/>
            <w:shd w:val="clear" w:color="auto" w:fill="auto"/>
          </w:tcPr>
          <w:p w14:paraId="322CA933" w14:textId="77777777" w:rsidR="00A56707" w:rsidRDefault="00000000">
            <w:pPr>
              <w:tabs>
                <w:tab w:val="left" w:pos="8931"/>
              </w:tabs>
              <w:ind w:right="-10"/>
              <w:rPr>
                <w:sz w:val="22"/>
                <w:szCs w:val="22"/>
              </w:rPr>
            </w:pPr>
            <w:r>
              <w:rPr>
                <w:sz w:val="22"/>
                <w:szCs w:val="22"/>
              </w:rPr>
              <w:t>0</w:t>
            </w:r>
          </w:p>
        </w:tc>
        <w:tc>
          <w:tcPr>
            <w:tcW w:w="1327" w:type="dxa"/>
            <w:shd w:val="clear" w:color="auto" w:fill="auto"/>
          </w:tcPr>
          <w:p w14:paraId="7663D547" w14:textId="77777777" w:rsidR="00A56707" w:rsidRDefault="00000000">
            <w:pPr>
              <w:tabs>
                <w:tab w:val="left" w:pos="8931"/>
              </w:tabs>
              <w:ind w:right="-10"/>
              <w:rPr>
                <w:sz w:val="22"/>
                <w:szCs w:val="22"/>
              </w:rPr>
            </w:pPr>
            <w:r>
              <w:rPr>
                <w:sz w:val="22"/>
                <w:szCs w:val="22"/>
              </w:rPr>
              <w:t>1</w:t>
            </w:r>
          </w:p>
        </w:tc>
        <w:tc>
          <w:tcPr>
            <w:tcW w:w="1284" w:type="dxa"/>
            <w:shd w:val="clear" w:color="auto" w:fill="auto"/>
          </w:tcPr>
          <w:p w14:paraId="6EF9F722" w14:textId="77777777" w:rsidR="00A56707" w:rsidRDefault="00000000">
            <w:pPr>
              <w:rPr>
                <w:sz w:val="22"/>
                <w:szCs w:val="22"/>
              </w:rPr>
            </w:pPr>
            <w:r>
              <w:rPr>
                <w:sz w:val="22"/>
                <w:szCs w:val="22"/>
              </w:rPr>
              <w:t>0%</w:t>
            </w:r>
          </w:p>
        </w:tc>
        <w:tc>
          <w:tcPr>
            <w:tcW w:w="1465" w:type="dxa"/>
            <w:shd w:val="clear" w:color="auto" w:fill="auto"/>
          </w:tcPr>
          <w:p w14:paraId="068AB463" w14:textId="77777777" w:rsidR="00A56707" w:rsidRDefault="00000000">
            <w:pPr>
              <w:rPr>
                <w:sz w:val="22"/>
                <w:szCs w:val="22"/>
              </w:rPr>
            </w:pPr>
            <w:r>
              <w:rPr>
                <w:sz w:val="22"/>
                <w:szCs w:val="22"/>
              </w:rPr>
              <w:t>100%</w:t>
            </w:r>
          </w:p>
        </w:tc>
      </w:tr>
      <w:tr w:rsidR="00A56707" w14:paraId="2051E1D5" w14:textId="77777777">
        <w:trPr>
          <w:trHeight w:val="50"/>
        </w:trPr>
        <w:tc>
          <w:tcPr>
            <w:tcW w:w="2488" w:type="dxa"/>
            <w:shd w:val="clear" w:color="auto" w:fill="auto"/>
          </w:tcPr>
          <w:p w14:paraId="618D4AB8" w14:textId="77777777" w:rsidR="00A56707" w:rsidRDefault="00000000">
            <w:pPr>
              <w:rPr>
                <w:sz w:val="22"/>
                <w:szCs w:val="22"/>
              </w:rPr>
            </w:pPr>
            <w:r>
              <w:rPr>
                <w:sz w:val="22"/>
                <w:szCs w:val="22"/>
              </w:rPr>
              <w:t>Legal Services</w:t>
            </w:r>
          </w:p>
        </w:tc>
        <w:tc>
          <w:tcPr>
            <w:tcW w:w="1699" w:type="dxa"/>
            <w:shd w:val="clear" w:color="auto" w:fill="auto"/>
          </w:tcPr>
          <w:p w14:paraId="047862EB" w14:textId="77777777" w:rsidR="00A56707" w:rsidRDefault="00000000">
            <w:pPr>
              <w:tabs>
                <w:tab w:val="left" w:pos="8931"/>
              </w:tabs>
              <w:ind w:right="-10"/>
              <w:rPr>
                <w:sz w:val="22"/>
                <w:szCs w:val="22"/>
              </w:rPr>
            </w:pPr>
            <w:r>
              <w:rPr>
                <w:sz w:val="22"/>
                <w:szCs w:val="22"/>
              </w:rPr>
              <w:t>1</w:t>
            </w:r>
          </w:p>
        </w:tc>
        <w:tc>
          <w:tcPr>
            <w:tcW w:w="1336" w:type="dxa"/>
            <w:shd w:val="clear" w:color="auto" w:fill="auto"/>
          </w:tcPr>
          <w:p w14:paraId="19777E55" w14:textId="77777777" w:rsidR="00A56707" w:rsidRDefault="00000000">
            <w:pPr>
              <w:tabs>
                <w:tab w:val="left" w:pos="8931"/>
              </w:tabs>
              <w:ind w:right="-10"/>
              <w:rPr>
                <w:sz w:val="22"/>
                <w:szCs w:val="22"/>
              </w:rPr>
            </w:pPr>
            <w:r>
              <w:rPr>
                <w:sz w:val="22"/>
                <w:szCs w:val="22"/>
              </w:rPr>
              <w:t>0</w:t>
            </w:r>
          </w:p>
        </w:tc>
        <w:tc>
          <w:tcPr>
            <w:tcW w:w="1327" w:type="dxa"/>
            <w:shd w:val="clear" w:color="auto" w:fill="auto"/>
          </w:tcPr>
          <w:p w14:paraId="183635C2" w14:textId="77777777" w:rsidR="00A56707" w:rsidRDefault="00000000">
            <w:pPr>
              <w:tabs>
                <w:tab w:val="left" w:pos="8931"/>
              </w:tabs>
              <w:ind w:right="-10"/>
              <w:rPr>
                <w:sz w:val="22"/>
                <w:szCs w:val="22"/>
              </w:rPr>
            </w:pPr>
            <w:r>
              <w:rPr>
                <w:sz w:val="22"/>
                <w:szCs w:val="22"/>
              </w:rPr>
              <w:t>1</w:t>
            </w:r>
          </w:p>
        </w:tc>
        <w:tc>
          <w:tcPr>
            <w:tcW w:w="1284" w:type="dxa"/>
            <w:shd w:val="clear" w:color="auto" w:fill="auto"/>
          </w:tcPr>
          <w:p w14:paraId="72B913C3" w14:textId="77777777" w:rsidR="00A56707" w:rsidRDefault="00000000">
            <w:pPr>
              <w:rPr>
                <w:sz w:val="22"/>
                <w:szCs w:val="22"/>
              </w:rPr>
            </w:pPr>
            <w:r>
              <w:rPr>
                <w:sz w:val="22"/>
                <w:szCs w:val="22"/>
              </w:rPr>
              <w:t>0%</w:t>
            </w:r>
          </w:p>
        </w:tc>
        <w:tc>
          <w:tcPr>
            <w:tcW w:w="1465" w:type="dxa"/>
            <w:shd w:val="clear" w:color="auto" w:fill="auto"/>
          </w:tcPr>
          <w:p w14:paraId="41381A33" w14:textId="77777777" w:rsidR="00A56707" w:rsidRDefault="00000000">
            <w:pPr>
              <w:rPr>
                <w:sz w:val="22"/>
                <w:szCs w:val="22"/>
              </w:rPr>
            </w:pPr>
            <w:r>
              <w:rPr>
                <w:sz w:val="22"/>
                <w:szCs w:val="22"/>
              </w:rPr>
              <w:t>100%</w:t>
            </w:r>
          </w:p>
        </w:tc>
      </w:tr>
      <w:tr w:rsidR="00A56707" w14:paraId="1FEBAF0D" w14:textId="77777777">
        <w:tc>
          <w:tcPr>
            <w:tcW w:w="2488" w:type="dxa"/>
            <w:shd w:val="clear" w:color="auto" w:fill="auto"/>
          </w:tcPr>
          <w:p w14:paraId="005170EA" w14:textId="77777777" w:rsidR="00A56707" w:rsidRDefault="00000000">
            <w:pPr>
              <w:tabs>
                <w:tab w:val="left" w:pos="8931"/>
              </w:tabs>
              <w:ind w:right="-10"/>
              <w:rPr>
                <w:b/>
                <w:sz w:val="22"/>
                <w:szCs w:val="22"/>
              </w:rPr>
            </w:pPr>
            <w:r>
              <w:rPr>
                <w:b/>
                <w:sz w:val="22"/>
                <w:szCs w:val="22"/>
              </w:rPr>
              <w:t>TOTAL</w:t>
            </w:r>
          </w:p>
        </w:tc>
        <w:tc>
          <w:tcPr>
            <w:tcW w:w="1699" w:type="dxa"/>
            <w:shd w:val="clear" w:color="auto" w:fill="auto"/>
          </w:tcPr>
          <w:p w14:paraId="4F656DE4" w14:textId="77777777" w:rsidR="00A56707" w:rsidRDefault="00000000">
            <w:pPr>
              <w:tabs>
                <w:tab w:val="left" w:pos="8931"/>
              </w:tabs>
              <w:ind w:right="-10"/>
              <w:rPr>
                <w:b/>
                <w:sz w:val="22"/>
                <w:szCs w:val="22"/>
              </w:rPr>
            </w:pPr>
            <w:r>
              <w:rPr>
                <w:b/>
                <w:sz w:val="22"/>
                <w:szCs w:val="22"/>
              </w:rPr>
              <w:t>6</w:t>
            </w:r>
          </w:p>
        </w:tc>
        <w:tc>
          <w:tcPr>
            <w:tcW w:w="1336" w:type="dxa"/>
            <w:shd w:val="clear" w:color="auto" w:fill="auto"/>
          </w:tcPr>
          <w:p w14:paraId="0135961B" w14:textId="77777777" w:rsidR="00A56707" w:rsidRDefault="00000000">
            <w:pPr>
              <w:tabs>
                <w:tab w:val="left" w:pos="8931"/>
              </w:tabs>
              <w:ind w:right="-10"/>
              <w:rPr>
                <w:b/>
                <w:sz w:val="22"/>
                <w:szCs w:val="22"/>
              </w:rPr>
            </w:pPr>
            <w:r>
              <w:rPr>
                <w:b/>
                <w:sz w:val="22"/>
                <w:szCs w:val="22"/>
              </w:rPr>
              <w:t>1</w:t>
            </w:r>
          </w:p>
        </w:tc>
        <w:tc>
          <w:tcPr>
            <w:tcW w:w="1327" w:type="dxa"/>
            <w:shd w:val="clear" w:color="auto" w:fill="auto"/>
          </w:tcPr>
          <w:p w14:paraId="7FCC363D" w14:textId="77777777" w:rsidR="00A56707" w:rsidRDefault="00000000">
            <w:pPr>
              <w:tabs>
                <w:tab w:val="left" w:pos="8931"/>
              </w:tabs>
              <w:ind w:right="-10"/>
              <w:rPr>
                <w:b/>
                <w:sz w:val="22"/>
                <w:szCs w:val="22"/>
              </w:rPr>
            </w:pPr>
            <w:r>
              <w:rPr>
                <w:b/>
                <w:sz w:val="22"/>
                <w:szCs w:val="22"/>
              </w:rPr>
              <w:t>5</w:t>
            </w:r>
          </w:p>
        </w:tc>
        <w:tc>
          <w:tcPr>
            <w:tcW w:w="1284" w:type="dxa"/>
            <w:shd w:val="clear" w:color="auto" w:fill="00B050"/>
          </w:tcPr>
          <w:p w14:paraId="5849B759" w14:textId="77777777" w:rsidR="00A56707" w:rsidRDefault="00000000">
            <w:pPr>
              <w:tabs>
                <w:tab w:val="left" w:pos="8931"/>
              </w:tabs>
              <w:ind w:right="-10"/>
              <w:rPr>
                <w:b/>
                <w:sz w:val="22"/>
                <w:szCs w:val="22"/>
              </w:rPr>
            </w:pPr>
            <w:r>
              <w:rPr>
                <w:b/>
                <w:sz w:val="22"/>
                <w:szCs w:val="22"/>
              </w:rPr>
              <w:t>17%</w:t>
            </w:r>
          </w:p>
        </w:tc>
        <w:tc>
          <w:tcPr>
            <w:tcW w:w="1465" w:type="dxa"/>
            <w:shd w:val="clear" w:color="auto" w:fill="FF0000"/>
          </w:tcPr>
          <w:p w14:paraId="1F0BBA02" w14:textId="77777777" w:rsidR="00A56707" w:rsidRDefault="00000000">
            <w:pPr>
              <w:tabs>
                <w:tab w:val="left" w:pos="8931"/>
              </w:tabs>
              <w:ind w:right="-10"/>
              <w:rPr>
                <w:b/>
                <w:sz w:val="22"/>
                <w:szCs w:val="22"/>
              </w:rPr>
            </w:pPr>
            <w:r>
              <w:rPr>
                <w:b/>
                <w:sz w:val="22"/>
                <w:szCs w:val="22"/>
              </w:rPr>
              <w:t>83%</w:t>
            </w:r>
          </w:p>
        </w:tc>
      </w:tr>
    </w:tbl>
    <w:p w14:paraId="2FA754C6" w14:textId="77777777" w:rsidR="00A56707" w:rsidRDefault="00000000">
      <w:pPr>
        <w:tabs>
          <w:tab w:val="left" w:pos="8931"/>
        </w:tabs>
        <w:spacing w:before="158"/>
        <w:ind w:right="751"/>
        <w:rPr>
          <w:b/>
          <w:sz w:val="24"/>
          <w:szCs w:val="24"/>
        </w:rPr>
      </w:pPr>
      <w:r>
        <w:rPr>
          <w:b/>
          <w:sz w:val="24"/>
          <w:szCs w:val="24"/>
        </w:rPr>
        <w:t>2.8.1 Directorate Overview, Challenges and Successes</w:t>
      </w:r>
    </w:p>
    <w:p w14:paraId="416BFB9C" w14:textId="77777777" w:rsidR="00A56707" w:rsidRDefault="00000000">
      <w:pPr>
        <w:numPr>
          <w:ilvl w:val="0"/>
          <w:numId w:val="9"/>
        </w:numPr>
        <w:tabs>
          <w:tab w:val="left" w:pos="1539"/>
          <w:tab w:val="left" w:pos="1540"/>
          <w:tab w:val="left" w:pos="8931"/>
        </w:tabs>
        <w:spacing w:before="180" w:line="360" w:lineRule="auto"/>
        <w:ind w:right="751" w:hanging="361"/>
        <w:jc w:val="both"/>
      </w:pPr>
      <w:bookmarkStart w:id="25" w:name="_heading=h.1hmsyys" w:colFirst="0" w:colLast="0"/>
      <w:bookmarkEnd w:id="25"/>
      <w:r>
        <w:rPr>
          <w:sz w:val="24"/>
          <w:szCs w:val="24"/>
        </w:rPr>
        <w:t>The OCEO had an overall of 06 targets in Quarter two for the 2024/25 financial year.</w:t>
      </w:r>
    </w:p>
    <w:p w14:paraId="66A054AE" w14:textId="77777777" w:rsidR="00A56707" w:rsidRDefault="00000000">
      <w:pPr>
        <w:numPr>
          <w:ilvl w:val="0"/>
          <w:numId w:val="9"/>
        </w:numPr>
        <w:tabs>
          <w:tab w:val="left" w:pos="1539"/>
          <w:tab w:val="left" w:pos="1540"/>
          <w:tab w:val="left" w:pos="8931"/>
        </w:tabs>
        <w:spacing w:before="175" w:line="360" w:lineRule="auto"/>
        <w:ind w:right="751" w:hanging="361"/>
        <w:jc w:val="both"/>
      </w:pPr>
      <w:r>
        <w:rPr>
          <w:sz w:val="24"/>
          <w:szCs w:val="24"/>
        </w:rPr>
        <w:t xml:space="preserve">Out of the 06 targets, only 01 targets were achieved successfully.   </w:t>
      </w:r>
    </w:p>
    <w:p w14:paraId="2FDD7C37" w14:textId="77777777" w:rsidR="00A56707" w:rsidRDefault="00000000">
      <w:pPr>
        <w:numPr>
          <w:ilvl w:val="0"/>
          <w:numId w:val="9"/>
        </w:numPr>
        <w:tabs>
          <w:tab w:val="left" w:pos="1539"/>
          <w:tab w:val="left" w:pos="1540"/>
          <w:tab w:val="left" w:pos="8931"/>
        </w:tabs>
        <w:spacing w:before="175" w:line="360" w:lineRule="auto"/>
        <w:ind w:right="751" w:hanging="361"/>
        <w:jc w:val="both"/>
      </w:pPr>
      <w:r>
        <w:rPr>
          <w:sz w:val="24"/>
          <w:szCs w:val="24"/>
        </w:rPr>
        <w:t>The following targets for Quarter two Implementation were not achieved due to the expiry of the Audit and Performance (APC) Shared Services:</w:t>
      </w:r>
    </w:p>
    <w:p w14:paraId="5EF31E20" w14:textId="77777777" w:rsidR="00A56707" w:rsidRDefault="00000000">
      <w:pPr>
        <w:numPr>
          <w:ilvl w:val="1"/>
          <w:numId w:val="9"/>
        </w:numPr>
        <w:tabs>
          <w:tab w:val="left" w:pos="1539"/>
          <w:tab w:val="left" w:pos="1540"/>
          <w:tab w:val="left" w:pos="8931"/>
        </w:tabs>
        <w:spacing w:before="175" w:line="360" w:lineRule="auto"/>
        <w:ind w:right="751"/>
        <w:jc w:val="both"/>
      </w:pPr>
      <w:r>
        <w:rPr>
          <w:sz w:val="24"/>
          <w:szCs w:val="24"/>
        </w:rPr>
        <w:t xml:space="preserve">Sitting of Board Meeting </w:t>
      </w:r>
    </w:p>
    <w:p w14:paraId="2FD78ACA" w14:textId="77777777" w:rsidR="00A56707" w:rsidRDefault="00000000">
      <w:pPr>
        <w:numPr>
          <w:ilvl w:val="1"/>
          <w:numId w:val="9"/>
        </w:numPr>
        <w:tabs>
          <w:tab w:val="left" w:pos="1539"/>
          <w:tab w:val="left" w:pos="1540"/>
          <w:tab w:val="left" w:pos="8931"/>
        </w:tabs>
        <w:spacing w:before="175" w:line="360" w:lineRule="auto"/>
        <w:ind w:right="751"/>
        <w:jc w:val="both"/>
      </w:pPr>
      <w:r>
        <w:rPr>
          <w:sz w:val="24"/>
          <w:szCs w:val="24"/>
        </w:rPr>
        <w:t>Internal Audit</w:t>
      </w:r>
    </w:p>
    <w:p w14:paraId="7AF44710" w14:textId="77777777" w:rsidR="00A56707" w:rsidRDefault="00000000">
      <w:pPr>
        <w:numPr>
          <w:ilvl w:val="1"/>
          <w:numId w:val="9"/>
        </w:numPr>
        <w:tabs>
          <w:tab w:val="left" w:pos="1539"/>
          <w:tab w:val="left" w:pos="1540"/>
          <w:tab w:val="left" w:pos="8931"/>
        </w:tabs>
        <w:spacing w:before="175" w:line="360" w:lineRule="auto"/>
        <w:ind w:right="751"/>
        <w:jc w:val="both"/>
      </w:pPr>
      <w:r>
        <w:rPr>
          <w:sz w:val="24"/>
          <w:szCs w:val="24"/>
        </w:rPr>
        <w:t>Risk Management</w:t>
      </w:r>
    </w:p>
    <w:p w14:paraId="08572F4C" w14:textId="77777777" w:rsidR="00A56707" w:rsidRDefault="00000000">
      <w:pPr>
        <w:numPr>
          <w:ilvl w:val="1"/>
          <w:numId w:val="9"/>
        </w:numPr>
        <w:tabs>
          <w:tab w:val="left" w:pos="1539"/>
          <w:tab w:val="left" w:pos="1540"/>
          <w:tab w:val="left" w:pos="8931"/>
        </w:tabs>
        <w:spacing w:before="175" w:line="360" w:lineRule="auto"/>
        <w:ind w:right="751"/>
        <w:jc w:val="both"/>
      </w:pPr>
      <w:r>
        <w:rPr>
          <w:sz w:val="24"/>
          <w:szCs w:val="24"/>
        </w:rPr>
        <w:t>Legal Service</w:t>
      </w:r>
    </w:p>
    <w:p w14:paraId="13BE1B1A" w14:textId="77777777" w:rsidR="00A56707" w:rsidRDefault="00000000">
      <w:pPr>
        <w:numPr>
          <w:ilvl w:val="1"/>
          <w:numId w:val="9"/>
        </w:numPr>
        <w:tabs>
          <w:tab w:val="left" w:pos="1539"/>
          <w:tab w:val="left" w:pos="1540"/>
          <w:tab w:val="left" w:pos="8931"/>
        </w:tabs>
        <w:spacing w:before="175" w:line="360" w:lineRule="auto"/>
        <w:ind w:right="751"/>
        <w:jc w:val="both"/>
      </w:pPr>
      <w:r>
        <w:rPr>
          <w:sz w:val="24"/>
          <w:szCs w:val="24"/>
        </w:rPr>
        <w:t xml:space="preserve">Institutional Performance </w:t>
      </w:r>
      <w:proofErr w:type="gramStart"/>
      <w:r>
        <w:rPr>
          <w:sz w:val="24"/>
          <w:szCs w:val="24"/>
        </w:rPr>
        <w:t>Management  System</w:t>
      </w:r>
      <w:proofErr w:type="gramEnd"/>
      <w:r>
        <w:rPr>
          <w:sz w:val="24"/>
          <w:szCs w:val="24"/>
        </w:rPr>
        <w:t xml:space="preserve">       </w:t>
      </w:r>
    </w:p>
    <w:p w14:paraId="7F227987" w14:textId="77777777" w:rsidR="00A56707" w:rsidRDefault="00000000">
      <w:pPr>
        <w:numPr>
          <w:ilvl w:val="0"/>
          <w:numId w:val="9"/>
        </w:numPr>
        <w:tabs>
          <w:tab w:val="left" w:pos="1539"/>
          <w:tab w:val="left" w:pos="1540"/>
          <w:tab w:val="left" w:pos="8931"/>
        </w:tabs>
        <w:spacing w:line="360" w:lineRule="auto"/>
        <w:jc w:val="both"/>
      </w:pPr>
      <w:r>
        <w:rPr>
          <w:sz w:val="24"/>
          <w:szCs w:val="24"/>
        </w:rPr>
        <w:t xml:space="preserve">The entity was not able to send the reports to the Internal Audit and Audit and Performance Committee (APC) for quality assurance due to the expiry of the Shared </w:t>
      </w:r>
      <w:r>
        <w:rPr>
          <w:sz w:val="24"/>
          <w:szCs w:val="24"/>
        </w:rPr>
        <w:lastRenderedPageBreak/>
        <w:t xml:space="preserve">Services with the Parent Municipality which has adversely affected the performance of the Office of the CEO.       </w:t>
      </w:r>
    </w:p>
    <w:p w14:paraId="689D1C03" w14:textId="77777777" w:rsidR="00A56707" w:rsidRDefault="00000000">
      <w:pPr>
        <w:numPr>
          <w:ilvl w:val="0"/>
          <w:numId w:val="9"/>
        </w:numPr>
        <w:tabs>
          <w:tab w:val="left" w:pos="1539"/>
          <w:tab w:val="left" w:pos="1540"/>
          <w:tab w:val="left" w:pos="8931"/>
        </w:tabs>
        <w:spacing w:line="360" w:lineRule="auto"/>
        <w:jc w:val="both"/>
      </w:pPr>
      <w:r>
        <w:rPr>
          <w:sz w:val="24"/>
          <w:szCs w:val="24"/>
        </w:rPr>
        <w:t xml:space="preserve">The Department is without a permanently employed CEO, which causes instability. </w:t>
      </w:r>
    </w:p>
    <w:p w14:paraId="6E48958D" w14:textId="77777777" w:rsidR="00A56707" w:rsidRDefault="00A56707">
      <w:pPr>
        <w:tabs>
          <w:tab w:val="left" w:pos="1539"/>
          <w:tab w:val="left" w:pos="1540"/>
          <w:tab w:val="left" w:pos="8931"/>
        </w:tabs>
        <w:jc w:val="both"/>
        <w:rPr>
          <w:sz w:val="24"/>
          <w:szCs w:val="24"/>
        </w:rPr>
      </w:pPr>
    </w:p>
    <w:p w14:paraId="719E22BA" w14:textId="77777777" w:rsidR="00A56707" w:rsidRDefault="00000000">
      <w:pPr>
        <w:pStyle w:val="Heading1"/>
        <w:ind w:left="0"/>
        <w:jc w:val="both"/>
      </w:pPr>
      <w:bookmarkStart w:id="26" w:name="_heading=h.41mghml" w:colFirst="0" w:colLast="0"/>
      <w:bookmarkEnd w:id="26"/>
      <w:r>
        <w:t>PART 3: QUARTERLY BUDGET STATEMENT</w:t>
      </w:r>
    </w:p>
    <w:p w14:paraId="5AA737F9" w14:textId="77777777" w:rsidR="00A56707" w:rsidRDefault="00A56707"/>
    <w:p w14:paraId="5C1B35C7" w14:textId="77777777" w:rsidR="00A56707" w:rsidRDefault="00000000">
      <w:pPr>
        <w:pStyle w:val="Heading2"/>
        <w:jc w:val="both"/>
      </w:pPr>
      <w:bookmarkStart w:id="27" w:name="_heading=h.2grqrue" w:colFirst="0" w:colLast="0"/>
      <w:bookmarkEnd w:id="27"/>
      <w:r>
        <w:t>3.1 Operating Revenue</w:t>
      </w:r>
    </w:p>
    <w:p w14:paraId="1AEB09D5" w14:textId="77777777" w:rsidR="00A56707" w:rsidRDefault="00A56707">
      <w:pPr>
        <w:pBdr>
          <w:top w:val="nil"/>
          <w:left w:val="nil"/>
          <w:bottom w:val="nil"/>
          <w:right w:val="nil"/>
          <w:between w:val="nil"/>
        </w:pBdr>
        <w:spacing w:line="360" w:lineRule="auto"/>
        <w:jc w:val="both"/>
        <w:rPr>
          <w:b/>
          <w:color w:val="000000"/>
          <w:sz w:val="24"/>
          <w:szCs w:val="24"/>
        </w:rPr>
      </w:pPr>
    </w:p>
    <w:p w14:paraId="45E4F17E" w14:textId="77777777" w:rsidR="00A56707" w:rsidRDefault="00000000">
      <w:pPr>
        <w:pBdr>
          <w:top w:val="nil"/>
          <w:left w:val="nil"/>
          <w:bottom w:val="nil"/>
          <w:right w:val="nil"/>
          <w:between w:val="nil"/>
        </w:pBdr>
        <w:spacing w:line="360" w:lineRule="auto"/>
        <w:jc w:val="both"/>
        <w:rPr>
          <w:b/>
          <w:color w:val="000000"/>
          <w:sz w:val="24"/>
          <w:szCs w:val="24"/>
        </w:rPr>
      </w:pPr>
      <w:r>
        <w:rPr>
          <w:b/>
          <w:color w:val="000000"/>
          <w:sz w:val="24"/>
          <w:szCs w:val="24"/>
        </w:rPr>
        <w:t>Operating Revenue</w:t>
      </w:r>
    </w:p>
    <w:p w14:paraId="7B1142B1" w14:textId="77777777" w:rsidR="00A56707" w:rsidRDefault="00000000">
      <w:pPr>
        <w:pBdr>
          <w:top w:val="nil"/>
          <w:left w:val="nil"/>
          <w:bottom w:val="nil"/>
          <w:right w:val="nil"/>
          <w:between w:val="nil"/>
        </w:pBdr>
        <w:spacing w:line="360" w:lineRule="auto"/>
        <w:jc w:val="both"/>
        <w:rPr>
          <w:color w:val="000000"/>
          <w:sz w:val="24"/>
          <w:szCs w:val="24"/>
        </w:rPr>
      </w:pPr>
      <w:r>
        <w:rPr>
          <w:color w:val="000000"/>
          <w:sz w:val="24"/>
          <w:szCs w:val="24"/>
        </w:rPr>
        <w:t>In the statement of financial performance, revenue accrued is R17,1-million out of the projected R</w:t>
      </w:r>
      <w:r>
        <w:rPr>
          <w:sz w:val="24"/>
          <w:szCs w:val="24"/>
        </w:rPr>
        <w:t>20</w:t>
      </w:r>
      <w:r>
        <w:rPr>
          <w:color w:val="000000"/>
          <w:sz w:val="24"/>
          <w:szCs w:val="24"/>
        </w:rPr>
        <w:t>,</w:t>
      </w:r>
      <w:r>
        <w:rPr>
          <w:sz w:val="24"/>
          <w:szCs w:val="24"/>
        </w:rPr>
        <w:t>9</w:t>
      </w:r>
      <w:r>
        <w:rPr>
          <w:color w:val="000000"/>
          <w:sz w:val="24"/>
          <w:szCs w:val="24"/>
        </w:rPr>
        <w:t>-million giving rise to an unfavorable variance of R</w:t>
      </w:r>
      <w:r>
        <w:rPr>
          <w:sz w:val="24"/>
          <w:szCs w:val="24"/>
        </w:rPr>
        <w:t>3</w:t>
      </w:r>
      <w:r>
        <w:rPr>
          <w:color w:val="000000"/>
          <w:sz w:val="24"/>
          <w:szCs w:val="24"/>
        </w:rPr>
        <w:t>,</w:t>
      </w:r>
      <w:r>
        <w:rPr>
          <w:sz w:val="24"/>
          <w:szCs w:val="24"/>
        </w:rPr>
        <w:t>8</w:t>
      </w:r>
      <w:r>
        <w:rPr>
          <w:color w:val="000000"/>
          <w:sz w:val="24"/>
          <w:szCs w:val="24"/>
        </w:rPr>
        <w:t>-million. The variance-contributing factor is LGSETA and Services SETA transfers that were not fully received because of the late commencement of the programmes.</w:t>
      </w:r>
    </w:p>
    <w:p w14:paraId="60386AEC" w14:textId="77777777" w:rsidR="00A56707" w:rsidRDefault="00A56707">
      <w:pPr>
        <w:pBdr>
          <w:top w:val="nil"/>
          <w:left w:val="nil"/>
          <w:bottom w:val="nil"/>
          <w:right w:val="nil"/>
          <w:between w:val="nil"/>
        </w:pBdr>
        <w:spacing w:line="360" w:lineRule="auto"/>
        <w:jc w:val="both"/>
        <w:rPr>
          <w:color w:val="000000"/>
          <w:sz w:val="24"/>
          <w:szCs w:val="24"/>
        </w:rPr>
      </w:pPr>
    </w:p>
    <w:p w14:paraId="6F6ACBDA" w14:textId="77777777" w:rsidR="00A56707" w:rsidRDefault="00000000">
      <w:pPr>
        <w:pBdr>
          <w:top w:val="nil"/>
          <w:left w:val="nil"/>
          <w:bottom w:val="nil"/>
          <w:right w:val="nil"/>
          <w:between w:val="nil"/>
        </w:pBdr>
        <w:spacing w:line="360" w:lineRule="auto"/>
        <w:jc w:val="both"/>
        <w:rPr>
          <w:b/>
          <w:color w:val="000000"/>
          <w:sz w:val="24"/>
          <w:szCs w:val="24"/>
        </w:rPr>
      </w:pPr>
      <w:r>
        <w:rPr>
          <w:b/>
          <w:color w:val="000000"/>
          <w:sz w:val="24"/>
          <w:szCs w:val="24"/>
        </w:rPr>
        <w:t>Investment Revenue17</w:t>
      </w:r>
    </w:p>
    <w:p w14:paraId="6F1B6E84" w14:textId="77777777" w:rsidR="00A56707" w:rsidRDefault="00000000">
      <w:pPr>
        <w:pBdr>
          <w:top w:val="nil"/>
          <w:left w:val="nil"/>
          <w:bottom w:val="nil"/>
          <w:right w:val="nil"/>
          <w:between w:val="nil"/>
        </w:pBdr>
        <w:spacing w:line="360" w:lineRule="auto"/>
        <w:jc w:val="both"/>
        <w:rPr>
          <w:color w:val="000000"/>
          <w:sz w:val="24"/>
          <w:szCs w:val="24"/>
        </w:rPr>
      </w:pPr>
      <w:r>
        <w:rPr>
          <w:color w:val="000000"/>
          <w:sz w:val="24"/>
          <w:szCs w:val="24"/>
        </w:rPr>
        <w:t xml:space="preserve">This relates to interests received on the call account deposits. Interest received since July amounts to R311-thousand out of the expected R120-thousand. </w:t>
      </w:r>
    </w:p>
    <w:p w14:paraId="0A6BB5C4" w14:textId="77777777" w:rsidR="00A56707" w:rsidRDefault="00A56707">
      <w:pPr>
        <w:pBdr>
          <w:top w:val="nil"/>
          <w:left w:val="nil"/>
          <w:bottom w:val="nil"/>
          <w:right w:val="nil"/>
          <w:between w:val="nil"/>
        </w:pBdr>
        <w:spacing w:line="360" w:lineRule="auto"/>
        <w:jc w:val="both"/>
        <w:rPr>
          <w:color w:val="000000"/>
          <w:sz w:val="24"/>
          <w:szCs w:val="24"/>
        </w:rPr>
      </w:pPr>
    </w:p>
    <w:p w14:paraId="6128E4C3" w14:textId="77777777" w:rsidR="00A56707" w:rsidRDefault="00000000">
      <w:pPr>
        <w:pBdr>
          <w:top w:val="nil"/>
          <w:left w:val="nil"/>
          <w:bottom w:val="nil"/>
          <w:right w:val="nil"/>
          <w:between w:val="nil"/>
        </w:pBdr>
        <w:spacing w:line="360" w:lineRule="auto"/>
        <w:jc w:val="both"/>
        <w:rPr>
          <w:color w:val="000000"/>
          <w:sz w:val="24"/>
          <w:szCs w:val="24"/>
        </w:rPr>
      </w:pPr>
      <w:r>
        <w:rPr>
          <w:b/>
          <w:color w:val="000000"/>
          <w:sz w:val="24"/>
          <w:szCs w:val="24"/>
        </w:rPr>
        <w:t>Other Revenue</w:t>
      </w:r>
      <w:r>
        <w:rPr>
          <w:color w:val="000000"/>
          <w:sz w:val="24"/>
          <w:szCs w:val="24"/>
        </w:rPr>
        <w:t xml:space="preserve">                                                                                                </w:t>
      </w:r>
    </w:p>
    <w:p w14:paraId="78DCEE65" w14:textId="77777777" w:rsidR="00A56707" w:rsidRDefault="00000000">
      <w:pPr>
        <w:pBdr>
          <w:top w:val="nil"/>
          <w:left w:val="nil"/>
          <w:bottom w:val="nil"/>
          <w:right w:val="nil"/>
          <w:between w:val="nil"/>
        </w:pBdr>
        <w:spacing w:line="360" w:lineRule="auto"/>
        <w:jc w:val="both"/>
        <w:rPr>
          <w:color w:val="000000"/>
          <w:sz w:val="24"/>
          <w:szCs w:val="24"/>
        </w:rPr>
      </w:pPr>
      <w:r>
        <w:rPr>
          <w:color w:val="000000"/>
          <w:sz w:val="24"/>
          <w:szCs w:val="24"/>
        </w:rPr>
        <w:t>Tender fees –R37-thousand accrued compared to the estimated R26-thousand.</w:t>
      </w:r>
    </w:p>
    <w:p w14:paraId="4EB28590" w14:textId="77777777" w:rsidR="00A56707" w:rsidRDefault="00A56707">
      <w:pPr>
        <w:pBdr>
          <w:top w:val="nil"/>
          <w:left w:val="nil"/>
          <w:bottom w:val="nil"/>
          <w:right w:val="nil"/>
          <w:between w:val="nil"/>
        </w:pBdr>
        <w:spacing w:line="360" w:lineRule="auto"/>
        <w:jc w:val="both"/>
        <w:rPr>
          <w:color w:val="000000"/>
          <w:sz w:val="24"/>
          <w:szCs w:val="24"/>
        </w:rPr>
      </w:pPr>
    </w:p>
    <w:p w14:paraId="31BABC4E" w14:textId="77777777" w:rsidR="00A56707" w:rsidRDefault="00000000">
      <w:pPr>
        <w:pBdr>
          <w:top w:val="nil"/>
          <w:left w:val="nil"/>
          <w:bottom w:val="nil"/>
          <w:right w:val="nil"/>
          <w:between w:val="nil"/>
        </w:pBdr>
        <w:spacing w:line="360" w:lineRule="auto"/>
        <w:jc w:val="both"/>
        <w:rPr>
          <w:color w:val="000000"/>
          <w:sz w:val="24"/>
          <w:szCs w:val="24"/>
        </w:rPr>
      </w:pPr>
      <w:r>
        <w:rPr>
          <w:color w:val="000000"/>
          <w:sz w:val="24"/>
          <w:szCs w:val="24"/>
        </w:rPr>
        <w:t>Operational revenue – The Agency estimated an annual budget of R4,2-million that would be realized on the following: -</w:t>
      </w:r>
    </w:p>
    <w:p w14:paraId="63D6D1C1" w14:textId="77777777" w:rsidR="00A56707" w:rsidRDefault="00000000">
      <w:pPr>
        <w:numPr>
          <w:ilvl w:val="0"/>
          <w:numId w:val="3"/>
        </w:numPr>
        <w:pBdr>
          <w:top w:val="nil"/>
          <w:left w:val="nil"/>
          <w:bottom w:val="nil"/>
          <w:right w:val="nil"/>
          <w:between w:val="nil"/>
        </w:pBdr>
        <w:spacing w:line="360" w:lineRule="auto"/>
        <w:jc w:val="both"/>
        <w:rPr>
          <w:color w:val="000000"/>
          <w:sz w:val="24"/>
          <w:szCs w:val="24"/>
        </w:rPr>
      </w:pPr>
      <w:r>
        <w:rPr>
          <w:color w:val="000000"/>
          <w:sz w:val="24"/>
          <w:szCs w:val="24"/>
        </w:rPr>
        <w:t>Project management fees</w:t>
      </w:r>
    </w:p>
    <w:p w14:paraId="4339B5A6" w14:textId="77777777" w:rsidR="00A56707" w:rsidRDefault="00000000">
      <w:pPr>
        <w:numPr>
          <w:ilvl w:val="0"/>
          <w:numId w:val="3"/>
        </w:numPr>
        <w:pBdr>
          <w:top w:val="nil"/>
          <w:left w:val="nil"/>
          <w:bottom w:val="nil"/>
          <w:right w:val="nil"/>
          <w:between w:val="nil"/>
        </w:pBdr>
        <w:spacing w:line="360" w:lineRule="auto"/>
        <w:jc w:val="both"/>
        <w:rPr>
          <w:color w:val="000000"/>
          <w:sz w:val="24"/>
          <w:szCs w:val="24"/>
        </w:rPr>
      </w:pPr>
      <w:r>
        <w:rPr>
          <w:color w:val="000000"/>
          <w:sz w:val="24"/>
          <w:szCs w:val="24"/>
        </w:rPr>
        <w:t>Savings on unfilled posts</w:t>
      </w:r>
    </w:p>
    <w:p w14:paraId="17FA87A9" w14:textId="77777777" w:rsidR="00A56707" w:rsidRDefault="00000000">
      <w:pPr>
        <w:numPr>
          <w:ilvl w:val="0"/>
          <w:numId w:val="3"/>
        </w:numPr>
        <w:pBdr>
          <w:top w:val="nil"/>
          <w:left w:val="nil"/>
          <w:bottom w:val="nil"/>
          <w:right w:val="nil"/>
          <w:between w:val="nil"/>
        </w:pBdr>
        <w:spacing w:line="360" w:lineRule="auto"/>
        <w:jc w:val="both"/>
        <w:rPr>
          <w:color w:val="000000"/>
          <w:sz w:val="24"/>
          <w:szCs w:val="24"/>
        </w:rPr>
      </w:pPr>
      <w:r>
        <w:rPr>
          <w:color w:val="000000"/>
          <w:sz w:val="24"/>
          <w:szCs w:val="24"/>
        </w:rPr>
        <w:t xml:space="preserve">Savings on projects </w:t>
      </w:r>
    </w:p>
    <w:p w14:paraId="01331685" w14:textId="77777777" w:rsidR="00A56707" w:rsidRDefault="00000000">
      <w:pPr>
        <w:pBdr>
          <w:top w:val="nil"/>
          <w:left w:val="nil"/>
          <w:bottom w:val="nil"/>
          <w:right w:val="nil"/>
          <w:between w:val="nil"/>
        </w:pBdr>
        <w:spacing w:line="360" w:lineRule="auto"/>
        <w:jc w:val="both"/>
        <w:rPr>
          <w:sz w:val="24"/>
          <w:szCs w:val="24"/>
        </w:rPr>
      </w:pPr>
      <w:r>
        <w:rPr>
          <w:color w:val="000000"/>
          <w:sz w:val="24"/>
          <w:szCs w:val="24"/>
        </w:rPr>
        <w:t xml:space="preserve">However, R764-thousand accrued compared to the </w:t>
      </w:r>
      <w:r>
        <w:rPr>
          <w:sz w:val="24"/>
          <w:szCs w:val="24"/>
        </w:rPr>
        <w:t>Quarter two</w:t>
      </w:r>
      <w:r>
        <w:rPr>
          <w:color w:val="000000"/>
          <w:sz w:val="24"/>
          <w:szCs w:val="24"/>
        </w:rPr>
        <w:t xml:space="preserve"> estimate of R2,1-million has been realized because the budget estimate was not based</w:t>
      </w:r>
      <w:r>
        <w:rPr>
          <w:sz w:val="24"/>
          <w:szCs w:val="24"/>
        </w:rPr>
        <w:t xml:space="preserve"> </w:t>
      </w:r>
      <w:r>
        <w:rPr>
          <w:color w:val="000000"/>
          <w:sz w:val="24"/>
          <w:szCs w:val="24"/>
        </w:rPr>
        <w:t xml:space="preserve">on monies to be </w:t>
      </w:r>
      <w:proofErr w:type="gramStart"/>
      <w:r>
        <w:rPr>
          <w:color w:val="000000"/>
          <w:sz w:val="24"/>
          <w:szCs w:val="24"/>
        </w:rPr>
        <w:t>actually received</w:t>
      </w:r>
      <w:proofErr w:type="gramEnd"/>
      <w:r>
        <w:rPr>
          <w:color w:val="000000"/>
          <w:sz w:val="24"/>
          <w:szCs w:val="24"/>
        </w:rPr>
        <w:t>, but on savings from last financial year.</w:t>
      </w:r>
    </w:p>
    <w:p w14:paraId="1FF3A1AB" w14:textId="77777777" w:rsidR="00A56707" w:rsidRDefault="00A56707">
      <w:pPr>
        <w:pBdr>
          <w:top w:val="nil"/>
          <w:left w:val="nil"/>
          <w:bottom w:val="nil"/>
          <w:right w:val="nil"/>
          <w:between w:val="nil"/>
        </w:pBdr>
        <w:spacing w:line="360" w:lineRule="auto"/>
        <w:jc w:val="both"/>
        <w:rPr>
          <w:sz w:val="24"/>
          <w:szCs w:val="24"/>
        </w:rPr>
      </w:pPr>
    </w:p>
    <w:p w14:paraId="608DDD2F" w14:textId="77777777" w:rsidR="00A56707" w:rsidRDefault="00000000">
      <w:pPr>
        <w:pBdr>
          <w:top w:val="nil"/>
          <w:left w:val="nil"/>
          <w:bottom w:val="nil"/>
          <w:right w:val="nil"/>
          <w:between w:val="nil"/>
        </w:pBdr>
        <w:spacing w:line="360" w:lineRule="auto"/>
        <w:jc w:val="both"/>
        <w:rPr>
          <w:color w:val="000000"/>
          <w:sz w:val="24"/>
          <w:szCs w:val="24"/>
        </w:rPr>
      </w:pPr>
      <w:r>
        <w:rPr>
          <w:color w:val="000000"/>
          <w:sz w:val="24"/>
          <w:szCs w:val="24"/>
        </w:rPr>
        <w:t xml:space="preserve">Project management fees received to date have </w:t>
      </w:r>
      <w:r>
        <w:rPr>
          <w:color w:val="FF0000"/>
          <w:sz w:val="24"/>
          <w:szCs w:val="24"/>
        </w:rPr>
        <w:t>not been all been recognized</w:t>
      </w:r>
      <w:r>
        <w:rPr>
          <w:color w:val="000000"/>
          <w:sz w:val="24"/>
          <w:szCs w:val="24"/>
        </w:rPr>
        <w:t xml:space="preserve"> </w:t>
      </w:r>
      <w:proofErr w:type="gramStart"/>
      <w:r>
        <w:rPr>
          <w:color w:val="000000"/>
          <w:sz w:val="24"/>
          <w:szCs w:val="24"/>
        </w:rPr>
        <w:t>as yet</w:t>
      </w:r>
      <w:proofErr w:type="gramEnd"/>
      <w:r>
        <w:rPr>
          <w:color w:val="000000"/>
          <w:sz w:val="24"/>
          <w:szCs w:val="24"/>
        </w:rPr>
        <w:t>.</w:t>
      </w:r>
    </w:p>
    <w:p w14:paraId="3D6B4507" w14:textId="77777777" w:rsidR="00A56707" w:rsidRDefault="00A56707">
      <w:pPr>
        <w:pBdr>
          <w:top w:val="nil"/>
          <w:left w:val="nil"/>
          <w:bottom w:val="nil"/>
          <w:right w:val="nil"/>
          <w:between w:val="nil"/>
        </w:pBdr>
        <w:spacing w:line="360" w:lineRule="auto"/>
        <w:jc w:val="both"/>
        <w:rPr>
          <w:color w:val="000000"/>
          <w:sz w:val="24"/>
          <w:szCs w:val="24"/>
        </w:rPr>
      </w:pPr>
    </w:p>
    <w:p w14:paraId="574403BE" w14:textId="77777777" w:rsidR="00A56707" w:rsidRDefault="00000000">
      <w:pPr>
        <w:pBdr>
          <w:top w:val="nil"/>
          <w:left w:val="nil"/>
          <w:bottom w:val="nil"/>
          <w:right w:val="nil"/>
          <w:between w:val="nil"/>
        </w:pBdr>
        <w:spacing w:line="360" w:lineRule="auto"/>
        <w:jc w:val="both"/>
        <w:rPr>
          <w:b/>
          <w:color w:val="000000"/>
          <w:sz w:val="24"/>
          <w:szCs w:val="24"/>
        </w:rPr>
      </w:pPr>
      <w:r>
        <w:rPr>
          <w:b/>
          <w:sz w:val="24"/>
          <w:szCs w:val="24"/>
        </w:rPr>
        <w:t>Table 3.1</w:t>
      </w:r>
      <w:r>
        <w:rPr>
          <w:b/>
          <w:color w:val="000000"/>
          <w:sz w:val="24"/>
          <w:szCs w:val="24"/>
        </w:rPr>
        <w:t>Transfers and subsidies</w:t>
      </w:r>
    </w:p>
    <w:p w14:paraId="675086EF" w14:textId="77777777" w:rsidR="00A56707" w:rsidRDefault="00000000">
      <w:pPr>
        <w:pBdr>
          <w:top w:val="nil"/>
          <w:left w:val="nil"/>
          <w:bottom w:val="nil"/>
          <w:right w:val="nil"/>
          <w:between w:val="nil"/>
        </w:pBdr>
        <w:spacing w:line="360" w:lineRule="auto"/>
        <w:jc w:val="both"/>
        <w:rPr>
          <w:color w:val="000000"/>
          <w:sz w:val="24"/>
          <w:szCs w:val="24"/>
        </w:rPr>
      </w:pPr>
      <w:r>
        <w:rPr>
          <w:color w:val="000000"/>
          <w:sz w:val="24"/>
          <w:szCs w:val="24"/>
        </w:rPr>
        <w:t>An amount of R5.0-million was received from the parent municipality, and not all qualifying revenues have been recognized for conditional grants as per the table below.</w:t>
      </w:r>
    </w:p>
    <w:tbl>
      <w:tblPr>
        <w:tblStyle w:val="aff7"/>
        <w:tblW w:w="10416" w:type="dxa"/>
        <w:tblLayout w:type="fixed"/>
        <w:tblLook w:val="0400" w:firstRow="0" w:lastRow="0" w:firstColumn="0" w:lastColumn="0" w:noHBand="0" w:noVBand="1"/>
      </w:tblPr>
      <w:tblGrid>
        <w:gridCol w:w="793"/>
        <w:gridCol w:w="2050"/>
        <w:gridCol w:w="2199"/>
        <w:gridCol w:w="1587"/>
        <w:gridCol w:w="2001"/>
        <w:gridCol w:w="1786"/>
      </w:tblGrid>
      <w:tr w:rsidR="00A56707" w14:paraId="3B7625B3" w14:textId="77777777">
        <w:trPr>
          <w:trHeight w:val="579"/>
        </w:trPr>
        <w:tc>
          <w:tcPr>
            <w:tcW w:w="793" w:type="dxa"/>
            <w:tcBorders>
              <w:top w:val="single" w:sz="4" w:space="0" w:color="000000"/>
              <w:left w:val="single" w:sz="4" w:space="0" w:color="000000"/>
              <w:bottom w:val="single" w:sz="4" w:space="0" w:color="000000"/>
              <w:right w:val="single" w:sz="4" w:space="0" w:color="000000"/>
            </w:tcBorders>
            <w:shd w:val="clear" w:color="auto" w:fill="FFFF99"/>
          </w:tcPr>
          <w:p w14:paraId="175562C8" w14:textId="77777777" w:rsidR="00A56707" w:rsidRDefault="00000000">
            <w:pPr>
              <w:rPr>
                <w:b/>
                <w:sz w:val="20"/>
                <w:szCs w:val="20"/>
              </w:rPr>
            </w:pPr>
            <w:r>
              <w:rPr>
                <w:b/>
                <w:sz w:val="20"/>
                <w:szCs w:val="20"/>
              </w:rPr>
              <w:lastRenderedPageBreak/>
              <w:t>No.</w:t>
            </w:r>
          </w:p>
        </w:tc>
        <w:tc>
          <w:tcPr>
            <w:tcW w:w="2050" w:type="dxa"/>
            <w:tcBorders>
              <w:top w:val="single" w:sz="4" w:space="0" w:color="000000"/>
              <w:left w:val="nil"/>
              <w:bottom w:val="single" w:sz="4" w:space="0" w:color="000000"/>
              <w:right w:val="single" w:sz="4" w:space="0" w:color="000000"/>
            </w:tcBorders>
            <w:shd w:val="clear" w:color="auto" w:fill="FFFF99"/>
          </w:tcPr>
          <w:p w14:paraId="41BB51F9" w14:textId="77777777" w:rsidR="00A56707" w:rsidRDefault="00000000">
            <w:pPr>
              <w:rPr>
                <w:b/>
                <w:sz w:val="20"/>
                <w:szCs w:val="20"/>
              </w:rPr>
            </w:pPr>
            <w:r>
              <w:rPr>
                <w:b/>
                <w:sz w:val="20"/>
                <w:szCs w:val="20"/>
              </w:rPr>
              <w:t>Description</w:t>
            </w:r>
          </w:p>
        </w:tc>
        <w:tc>
          <w:tcPr>
            <w:tcW w:w="2199" w:type="dxa"/>
            <w:tcBorders>
              <w:top w:val="single" w:sz="4" w:space="0" w:color="000000"/>
              <w:left w:val="nil"/>
              <w:bottom w:val="single" w:sz="4" w:space="0" w:color="000000"/>
              <w:right w:val="single" w:sz="4" w:space="0" w:color="000000"/>
            </w:tcBorders>
            <w:shd w:val="clear" w:color="auto" w:fill="FFFF99"/>
          </w:tcPr>
          <w:p w14:paraId="4A448397" w14:textId="77777777" w:rsidR="00A56707" w:rsidRDefault="00000000">
            <w:pPr>
              <w:rPr>
                <w:b/>
                <w:sz w:val="20"/>
                <w:szCs w:val="20"/>
              </w:rPr>
            </w:pPr>
            <w:r>
              <w:rPr>
                <w:b/>
                <w:sz w:val="20"/>
                <w:szCs w:val="20"/>
              </w:rPr>
              <w:t xml:space="preserve">Opening balance </w:t>
            </w:r>
          </w:p>
        </w:tc>
        <w:tc>
          <w:tcPr>
            <w:tcW w:w="1587" w:type="dxa"/>
            <w:tcBorders>
              <w:top w:val="single" w:sz="4" w:space="0" w:color="000000"/>
              <w:left w:val="nil"/>
              <w:bottom w:val="single" w:sz="4" w:space="0" w:color="000000"/>
              <w:right w:val="single" w:sz="4" w:space="0" w:color="000000"/>
            </w:tcBorders>
            <w:shd w:val="clear" w:color="auto" w:fill="FFFF99"/>
          </w:tcPr>
          <w:p w14:paraId="4179124B" w14:textId="77777777" w:rsidR="00A56707" w:rsidRDefault="00000000">
            <w:pPr>
              <w:rPr>
                <w:rFonts w:ascii="Calibri" w:eastAsia="Calibri" w:hAnsi="Calibri" w:cs="Calibri"/>
                <w:b/>
                <w:sz w:val="20"/>
                <w:szCs w:val="20"/>
              </w:rPr>
            </w:pPr>
            <w:r>
              <w:rPr>
                <w:rFonts w:ascii="Calibri" w:eastAsia="Calibri" w:hAnsi="Calibri" w:cs="Calibri"/>
                <w:b/>
                <w:sz w:val="20"/>
                <w:szCs w:val="20"/>
              </w:rPr>
              <w:t xml:space="preserve">Bank receipts </w:t>
            </w:r>
          </w:p>
        </w:tc>
        <w:tc>
          <w:tcPr>
            <w:tcW w:w="2001" w:type="dxa"/>
            <w:tcBorders>
              <w:top w:val="single" w:sz="4" w:space="0" w:color="000000"/>
              <w:left w:val="nil"/>
              <w:bottom w:val="single" w:sz="4" w:space="0" w:color="000000"/>
              <w:right w:val="single" w:sz="4" w:space="0" w:color="000000"/>
            </w:tcBorders>
            <w:shd w:val="clear" w:color="auto" w:fill="FFFF99"/>
          </w:tcPr>
          <w:p w14:paraId="5CBFAA4D" w14:textId="77777777" w:rsidR="00A56707" w:rsidRDefault="00000000">
            <w:pPr>
              <w:jc w:val="center"/>
              <w:rPr>
                <w:rFonts w:ascii="Calibri" w:eastAsia="Calibri" w:hAnsi="Calibri" w:cs="Calibri"/>
                <w:b/>
                <w:sz w:val="20"/>
                <w:szCs w:val="20"/>
              </w:rPr>
            </w:pPr>
            <w:r>
              <w:rPr>
                <w:rFonts w:ascii="Calibri" w:eastAsia="Calibri" w:hAnsi="Calibri" w:cs="Calibri"/>
                <w:b/>
                <w:sz w:val="20"/>
                <w:szCs w:val="20"/>
              </w:rPr>
              <w:t xml:space="preserve">Qualifying revenue/ expenditure </w:t>
            </w:r>
          </w:p>
        </w:tc>
        <w:tc>
          <w:tcPr>
            <w:tcW w:w="1786" w:type="dxa"/>
            <w:tcBorders>
              <w:top w:val="single" w:sz="4" w:space="0" w:color="000000"/>
              <w:left w:val="nil"/>
              <w:bottom w:val="single" w:sz="4" w:space="0" w:color="000000"/>
              <w:right w:val="single" w:sz="4" w:space="0" w:color="000000"/>
            </w:tcBorders>
            <w:shd w:val="clear" w:color="auto" w:fill="FFFF99"/>
          </w:tcPr>
          <w:p w14:paraId="3FF52AC2" w14:textId="77777777" w:rsidR="00A56707" w:rsidRDefault="00000000">
            <w:pPr>
              <w:jc w:val="center"/>
              <w:rPr>
                <w:rFonts w:ascii="Calibri" w:eastAsia="Calibri" w:hAnsi="Calibri" w:cs="Calibri"/>
                <w:b/>
                <w:sz w:val="20"/>
                <w:szCs w:val="20"/>
              </w:rPr>
            </w:pPr>
            <w:r>
              <w:rPr>
                <w:rFonts w:ascii="Calibri" w:eastAsia="Calibri" w:hAnsi="Calibri" w:cs="Calibri"/>
                <w:b/>
                <w:sz w:val="20"/>
                <w:szCs w:val="20"/>
              </w:rPr>
              <w:t>Unspent portion</w:t>
            </w:r>
          </w:p>
        </w:tc>
      </w:tr>
      <w:tr w:rsidR="00A56707" w14:paraId="1C624AE5" w14:textId="77777777">
        <w:trPr>
          <w:trHeight w:val="289"/>
        </w:trPr>
        <w:tc>
          <w:tcPr>
            <w:tcW w:w="793" w:type="dxa"/>
            <w:tcBorders>
              <w:top w:val="nil"/>
              <w:left w:val="single" w:sz="4" w:space="0" w:color="000000"/>
              <w:bottom w:val="single" w:sz="4" w:space="0" w:color="000000"/>
              <w:right w:val="single" w:sz="4" w:space="0" w:color="000000"/>
            </w:tcBorders>
            <w:shd w:val="clear" w:color="auto" w:fill="auto"/>
            <w:vAlign w:val="bottom"/>
          </w:tcPr>
          <w:p w14:paraId="3E9119F8" w14:textId="77777777" w:rsidR="00A56707" w:rsidRDefault="00000000">
            <w:pPr>
              <w:jc w:val="center"/>
              <w:rPr>
                <w:sz w:val="20"/>
                <w:szCs w:val="20"/>
              </w:rPr>
            </w:pPr>
            <w:r>
              <w:rPr>
                <w:sz w:val="20"/>
                <w:szCs w:val="20"/>
              </w:rPr>
              <w:t>1</w:t>
            </w:r>
          </w:p>
        </w:tc>
        <w:tc>
          <w:tcPr>
            <w:tcW w:w="2050" w:type="dxa"/>
            <w:tcBorders>
              <w:top w:val="nil"/>
              <w:left w:val="nil"/>
              <w:bottom w:val="single" w:sz="4" w:space="0" w:color="000000"/>
              <w:right w:val="single" w:sz="4" w:space="0" w:color="000000"/>
            </w:tcBorders>
            <w:shd w:val="clear" w:color="auto" w:fill="auto"/>
            <w:vAlign w:val="bottom"/>
          </w:tcPr>
          <w:p w14:paraId="5F9E260B" w14:textId="77777777" w:rsidR="00A56707" w:rsidRDefault="00000000">
            <w:pPr>
              <w:rPr>
                <w:sz w:val="20"/>
                <w:szCs w:val="20"/>
              </w:rPr>
            </w:pPr>
            <w:r>
              <w:rPr>
                <w:sz w:val="20"/>
                <w:szCs w:val="20"/>
              </w:rPr>
              <w:t>BANKSETA</w:t>
            </w:r>
          </w:p>
        </w:tc>
        <w:tc>
          <w:tcPr>
            <w:tcW w:w="2199" w:type="dxa"/>
            <w:tcBorders>
              <w:top w:val="nil"/>
              <w:left w:val="nil"/>
              <w:bottom w:val="single" w:sz="4" w:space="0" w:color="000000"/>
              <w:right w:val="single" w:sz="4" w:space="0" w:color="000000"/>
            </w:tcBorders>
            <w:shd w:val="clear" w:color="auto" w:fill="auto"/>
            <w:vAlign w:val="bottom"/>
          </w:tcPr>
          <w:p w14:paraId="512663DD" w14:textId="77777777" w:rsidR="00A56707" w:rsidRDefault="00000000">
            <w:pPr>
              <w:jc w:val="center"/>
              <w:rPr>
                <w:sz w:val="20"/>
                <w:szCs w:val="20"/>
              </w:rPr>
            </w:pPr>
            <w:r>
              <w:rPr>
                <w:sz w:val="20"/>
                <w:szCs w:val="20"/>
              </w:rPr>
              <w:t>891 600.00</w:t>
            </w:r>
          </w:p>
        </w:tc>
        <w:tc>
          <w:tcPr>
            <w:tcW w:w="1587" w:type="dxa"/>
            <w:tcBorders>
              <w:top w:val="nil"/>
              <w:left w:val="nil"/>
              <w:bottom w:val="single" w:sz="4" w:space="0" w:color="000000"/>
              <w:right w:val="single" w:sz="4" w:space="0" w:color="000000"/>
            </w:tcBorders>
            <w:shd w:val="clear" w:color="auto" w:fill="auto"/>
            <w:vAlign w:val="bottom"/>
          </w:tcPr>
          <w:p w14:paraId="48D1F664" w14:textId="77777777" w:rsidR="00A56707" w:rsidRDefault="00000000">
            <w:pPr>
              <w:jc w:val="center"/>
              <w:rPr>
                <w:sz w:val="20"/>
                <w:szCs w:val="20"/>
              </w:rPr>
            </w:pPr>
            <w:r>
              <w:rPr>
                <w:sz w:val="20"/>
                <w:szCs w:val="20"/>
              </w:rPr>
              <w:t>-</w:t>
            </w:r>
          </w:p>
        </w:tc>
        <w:tc>
          <w:tcPr>
            <w:tcW w:w="2001" w:type="dxa"/>
            <w:tcBorders>
              <w:top w:val="nil"/>
              <w:left w:val="nil"/>
              <w:bottom w:val="single" w:sz="4" w:space="0" w:color="000000"/>
              <w:right w:val="single" w:sz="4" w:space="0" w:color="000000"/>
            </w:tcBorders>
            <w:shd w:val="clear" w:color="auto" w:fill="auto"/>
            <w:vAlign w:val="bottom"/>
          </w:tcPr>
          <w:p w14:paraId="39E643C1" w14:textId="77777777" w:rsidR="00A56707" w:rsidRDefault="00000000">
            <w:pPr>
              <w:jc w:val="center"/>
              <w:rPr>
                <w:sz w:val="20"/>
                <w:szCs w:val="20"/>
              </w:rPr>
            </w:pPr>
            <w:r>
              <w:rPr>
                <w:sz w:val="20"/>
                <w:szCs w:val="20"/>
              </w:rPr>
              <w:t>17 250.00</w:t>
            </w:r>
          </w:p>
        </w:tc>
        <w:tc>
          <w:tcPr>
            <w:tcW w:w="1786" w:type="dxa"/>
            <w:tcBorders>
              <w:top w:val="nil"/>
              <w:left w:val="nil"/>
              <w:bottom w:val="single" w:sz="4" w:space="0" w:color="000000"/>
              <w:right w:val="single" w:sz="4" w:space="0" w:color="000000"/>
            </w:tcBorders>
            <w:shd w:val="clear" w:color="auto" w:fill="auto"/>
            <w:vAlign w:val="bottom"/>
          </w:tcPr>
          <w:p w14:paraId="51C20C64" w14:textId="77777777" w:rsidR="00A56707" w:rsidRDefault="00000000">
            <w:pPr>
              <w:jc w:val="center"/>
              <w:rPr>
                <w:sz w:val="20"/>
                <w:szCs w:val="20"/>
              </w:rPr>
            </w:pPr>
            <w:r>
              <w:rPr>
                <w:sz w:val="20"/>
                <w:szCs w:val="20"/>
              </w:rPr>
              <w:t>874 350.00</w:t>
            </w:r>
          </w:p>
        </w:tc>
      </w:tr>
      <w:tr w:rsidR="00A56707" w14:paraId="30EEB513" w14:textId="77777777">
        <w:trPr>
          <w:trHeight w:val="289"/>
        </w:trPr>
        <w:tc>
          <w:tcPr>
            <w:tcW w:w="793" w:type="dxa"/>
            <w:tcBorders>
              <w:top w:val="nil"/>
              <w:left w:val="single" w:sz="4" w:space="0" w:color="000000"/>
              <w:bottom w:val="single" w:sz="4" w:space="0" w:color="000000"/>
              <w:right w:val="single" w:sz="4" w:space="0" w:color="000000"/>
            </w:tcBorders>
            <w:shd w:val="clear" w:color="auto" w:fill="auto"/>
            <w:vAlign w:val="bottom"/>
          </w:tcPr>
          <w:p w14:paraId="01E0029F" w14:textId="77777777" w:rsidR="00A56707" w:rsidRDefault="00000000">
            <w:pPr>
              <w:jc w:val="center"/>
              <w:rPr>
                <w:sz w:val="20"/>
                <w:szCs w:val="20"/>
              </w:rPr>
            </w:pPr>
            <w:r>
              <w:rPr>
                <w:sz w:val="20"/>
                <w:szCs w:val="20"/>
              </w:rPr>
              <w:t>2</w:t>
            </w:r>
          </w:p>
        </w:tc>
        <w:tc>
          <w:tcPr>
            <w:tcW w:w="2050" w:type="dxa"/>
            <w:tcBorders>
              <w:top w:val="nil"/>
              <w:left w:val="nil"/>
              <w:bottom w:val="single" w:sz="4" w:space="0" w:color="000000"/>
              <w:right w:val="single" w:sz="4" w:space="0" w:color="000000"/>
            </w:tcBorders>
            <w:shd w:val="clear" w:color="auto" w:fill="auto"/>
            <w:vAlign w:val="bottom"/>
          </w:tcPr>
          <w:p w14:paraId="09D12F8F" w14:textId="77777777" w:rsidR="00A56707" w:rsidRDefault="00000000">
            <w:pPr>
              <w:rPr>
                <w:sz w:val="20"/>
                <w:szCs w:val="20"/>
              </w:rPr>
            </w:pPr>
            <w:r>
              <w:rPr>
                <w:sz w:val="20"/>
                <w:szCs w:val="20"/>
              </w:rPr>
              <w:t>LG SETA</w:t>
            </w:r>
          </w:p>
        </w:tc>
        <w:tc>
          <w:tcPr>
            <w:tcW w:w="2199" w:type="dxa"/>
            <w:tcBorders>
              <w:top w:val="nil"/>
              <w:left w:val="nil"/>
              <w:bottom w:val="single" w:sz="4" w:space="0" w:color="000000"/>
              <w:right w:val="single" w:sz="4" w:space="0" w:color="000000"/>
            </w:tcBorders>
            <w:shd w:val="clear" w:color="auto" w:fill="auto"/>
            <w:vAlign w:val="bottom"/>
          </w:tcPr>
          <w:p w14:paraId="391A315B" w14:textId="77777777" w:rsidR="00A56707" w:rsidRDefault="00000000">
            <w:pPr>
              <w:jc w:val="center"/>
              <w:rPr>
                <w:sz w:val="20"/>
                <w:szCs w:val="20"/>
              </w:rPr>
            </w:pPr>
            <w:r>
              <w:rPr>
                <w:sz w:val="20"/>
                <w:szCs w:val="20"/>
              </w:rPr>
              <w:t>-  1 290.00</w:t>
            </w:r>
          </w:p>
        </w:tc>
        <w:tc>
          <w:tcPr>
            <w:tcW w:w="1587" w:type="dxa"/>
            <w:tcBorders>
              <w:top w:val="nil"/>
              <w:left w:val="nil"/>
              <w:bottom w:val="single" w:sz="4" w:space="0" w:color="000000"/>
              <w:right w:val="single" w:sz="4" w:space="0" w:color="000000"/>
            </w:tcBorders>
            <w:shd w:val="clear" w:color="auto" w:fill="auto"/>
            <w:vAlign w:val="bottom"/>
          </w:tcPr>
          <w:p w14:paraId="3CE44791" w14:textId="77777777" w:rsidR="00A56707" w:rsidRDefault="00000000">
            <w:pPr>
              <w:jc w:val="center"/>
              <w:rPr>
                <w:sz w:val="20"/>
                <w:szCs w:val="20"/>
              </w:rPr>
            </w:pPr>
            <w:r>
              <w:rPr>
                <w:sz w:val="20"/>
                <w:szCs w:val="20"/>
              </w:rPr>
              <w:t>980 160.00</w:t>
            </w:r>
          </w:p>
        </w:tc>
        <w:tc>
          <w:tcPr>
            <w:tcW w:w="2001" w:type="dxa"/>
            <w:tcBorders>
              <w:top w:val="nil"/>
              <w:left w:val="nil"/>
              <w:bottom w:val="single" w:sz="4" w:space="0" w:color="000000"/>
              <w:right w:val="single" w:sz="4" w:space="0" w:color="000000"/>
            </w:tcBorders>
            <w:shd w:val="clear" w:color="auto" w:fill="auto"/>
            <w:vAlign w:val="bottom"/>
          </w:tcPr>
          <w:p w14:paraId="1C9A563A" w14:textId="77777777" w:rsidR="00A56707" w:rsidRDefault="00000000">
            <w:pPr>
              <w:jc w:val="center"/>
              <w:rPr>
                <w:sz w:val="20"/>
                <w:szCs w:val="20"/>
              </w:rPr>
            </w:pPr>
            <w:r>
              <w:rPr>
                <w:sz w:val="20"/>
                <w:szCs w:val="20"/>
              </w:rPr>
              <w:t>563 499.36</w:t>
            </w:r>
          </w:p>
        </w:tc>
        <w:tc>
          <w:tcPr>
            <w:tcW w:w="1786" w:type="dxa"/>
            <w:tcBorders>
              <w:top w:val="nil"/>
              <w:left w:val="nil"/>
              <w:bottom w:val="single" w:sz="4" w:space="0" w:color="000000"/>
              <w:right w:val="single" w:sz="4" w:space="0" w:color="000000"/>
            </w:tcBorders>
            <w:shd w:val="clear" w:color="auto" w:fill="auto"/>
            <w:vAlign w:val="bottom"/>
          </w:tcPr>
          <w:p w14:paraId="67EAACA9" w14:textId="77777777" w:rsidR="00A56707" w:rsidRDefault="00000000">
            <w:pPr>
              <w:jc w:val="center"/>
              <w:rPr>
                <w:sz w:val="20"/>
                <w:szCs w:val="20"/>
              </w:rPr>
            </w:pPr>
            <w:r>
              <w:rPr>
                <w:sz w:val="20"/>
                <w:szCs w:val="20"/>
              </w:rPr>
              <w:t>415 370.64</w:t>
            </w:r>
          </w:p>
        </w:tc>
      </w:tr>
      <w:tr w:rsidR="00A56707" w14:paraId="1802ED96" w14:textId="77777777">
        <w:trPr>
          <w:trHeight w:val="289"/>
        </w:trPr>
        <w:tc>
          <w:tcPr>
            <w:tcW w:w="793" w:type="dxa"/>
            <w:tcBorders>
              <w:top w:val="nil"/>
              <w:left w:val="single" w:sz="4" w:space="0" w:color="000000"/>
              <w:bottom w:val="single" w:sz="4" w:space="0" w:color="000000"/>
              <w:right w:val="single" w:sz="4" w:space="0" w:color="000000"/>
            </w:tcBorders>
            <w:shd w:val="clear" w:color="auto" w:fill="auto"/>
            <w:vAlign w:val="bottom"/>
          </w:tcPr>
          <w:p w14:paraId="50A56009" w14:textId="77777777" w:rsidR="00A56707" w:rsidRDefault="00000000">
            <w:pPr>
              <w:jc w:val="center"/>
              <w:rPr>
                <w:sz w:val="20"/>
                <w:szCs w:val="20"/>
              </w:rPr>
            </w:pPr>
            <w:r>
              <w:rPr>
                <w:sz w:val="20"/>
                <w:szCs w:val="20"/>
              </w:rPr>
              <w:t>3</w:t>
            </w:r>
          </w:p>
        </w:tc>
        <w:tc>
          <w:tcPr>
            <w:tcW w:w="2050" w:type="dxa"/>
            <w:tcBorders>
              <w:top w:val="nil"/>
              <w:left w:val="nil"/>
              <w:bottom w:val="single" w:sz="4" w:space="0" w:color="000000"/>
              <w:right w:val="single" w:sz="4" w:space="0" w:color="000000"/>
            </w:tcBorders>
            <w:shd w:val="clear" w:color="auto" w:fill="auto"/>
            <w:vAlign w:val="bottom"/>
          </w:tcPr>
          <w:p w14:paraId="736213B5" w14:textId="77777777" w:rsidR="00A56707" w:rsidRDefault="00000000">
            <w:pPr>
              <w:rPr>
                <w:sz w:val="20"/>
                <w:szCs w:val="20"/>
              </w:rPr>
            </w:pPr>
            <w:r>
              <w:rPr>
                <w:sz w:val="20"/>
                <w:szCs w:val="20"/>
              </w:rPr>
              <w:t>SERVICES SETA</w:t>
            </w:r>
          </w:p>
        </w:tc>
        <w:tc>
          <w:tcPr>
            <w:tcW w:w="2199" w:type="dxa"/>
            <w:tcBorders>
              <w:top w:val="nil"/>
              <w:left w:val="nil"/>
              <w:bottom w:val="single" w:sz="4" w:space="0" w:color="000000"/>
              <w:right w:val="single" w:sz="4" w:space="0" w:color="000000"/>
            </w:tcBorders>
            <w:shd w:val="clear" w:color="auto" w:fill="auto"/>
            <w:vAlign w:val="bottom"/>
          </w:tcPr>
          <w:p w14:paraId="149AE9D0" w14:textId="77777777" w:rsidR="00A56707" w:rsidRDefault="00000000">
            <w:pPr>
              <w:jc w:val="center"/>
              <w:rPr>
                <w:sz w:val="20"/>
                <w:szCs w:val="20"/>
              </w:rPr>
            </w:pPr>
            <w:r>
              <w:rPr>
                <w:sz w:val="20"/>
                <w:szCs w:val="20"/>
              </w:rPr>
              <w:t>391 880.68</w:t>
            </w:r>
          </w:p>
        </w:tc>
        <w:tc>
          <w:tcPr>
            <w:tcW w:w="1587" w:type="dxa"/>
            <w:tcBorders>
              <w:top w:val="nil"/>
              <w:left w:val="nil"/>
              <w:bottom w:val="single" w:sz="4" w:space="0" w:color="000000"/>
              <w:right w:val="single" w:sz="4" w:space="0" w:color="000000"/>
            </w:tcBorders>
            <w:shd w:val="clear" w:color="auto" w:fill="auto"/>
            <w:vAlign w:val="bottom"/>
          </w:tcPr>
          <w:p w14:paraId="16088923" w14:textId="77777777" w:rsidR="00A56707" w:rsidRDefault="00000000">
            <w:pPr>
              <w:jc w:val="center"/>
              <w:rPr>
                <w:sz w:val="20"/>
                <w:szCs w:val="20"/>
              </w:rPr>
            </w:pPr>
            <w:r>
              <w:rPr>
                <w:sz w:val="20"/>
                <w:szCs w:val="20"/>
              </w:rPr>
              <w:t>2 621 534.84</w:t>
            </w:r>
          </w:p>
        </w:tc>
        <w:tc>
          <w:tcPr>
            <w:tcW w:w="2001" w:type="dxa"/>
            <w:tcBorders>
              <w:top w:val="nil"/>
              <w:left w:val="nil"/>
              <w:bottom w:val="single" w:sz="4" w:space="0" w:color="000000"/>
              <w:right w:val="single" w:sz="4" w:space="0" w:color="000000"/>
            </w:tcBorders>
            <w:shd w:val="clear" w:color="auto" w:fill="auto"/>
            <w:vAlign w:val="bottom"/>
          </w:tcPr>
          <w:p w14:paraId="6081BC82" w14:textId="77777777" w:rsidR="00A56707" w:rsidRDefault="00000000">
            <w:pPr>
              <w:jc w:val="center"/>
              <w:rPr>
                <w:sz w:val="20"/>
                <w:szCs w:val="20"/>
              </w:rPr>
            </w:pPr>
            <w:r>
              <w:rPr>
                <w:sz w:val="20"/>
                <w:szCs w:val="20"/>
              </w:rPr>
              <w:t>4 186 720.00</w:t>
            </w:r>
          </w:p>
        </w:tc>
        <w:tc>
          <w:tcPr>
            <w:tcW w:w="1786" w:type="dxa"/>
            <w:tcBorders>
              <w:top w:val="nil"/>
              <w:left w:val="nil"/>
              <w:bottom w:val="single" w:sz="4" w:space="0" w:color="000000"/>
              <w:right w:val="single" w:sz="4" w:space="0" w:color="000000"/>
            </w:tcBorders>
            <w:shd w:val="clear" w:color="auto" w:fill="auto"/>
            <w:vAlign w:val="bottom"/>
          </w:tcPr>
          <w:p w14:paraId="6C29BB4A" w14:textId="77777777" w:rsidR="00A56707" w:rsidRDefault="00000000">
            <w:pPr>
              <w:jc w:val="center"/>
              <w:rPr>
                <w:sz w:val="20"/>
                <w:szCs w:val="20"/>
              </w:rPr>
            </w:pPr>
            <w:r>
              <w:rPr>
                <w:sz w:val="20"/>
                <w:szCs w:val="20"/>
              </w:rPr>
              <w:t>- 1 173 304.48</w:t>
            </w:r>
          </w:p>
        </w:tc>
      </w:tr>
      <w:tr w:rsidR="00A56707" w14:paraId="72C26191" w14:textId="77777777">
        <w:trPr>
          <w:trHeight w:val="289"/>
        </w:trPr>
        <w:tc>
          <w:tcPr>
            <w:tcW w:w="793" w:type="dxa"/>
            <w:tcBorders>
              <w:top w:val="nil"/>
              <w:left w:val="single" w:sz="4" w:space="0" w:color="000000"/>
              <w:bottom w:val="single" w:sz="4" w:space="0" w:color="000000"/>
              <w:right w:val="single" w:sz="4" w:space="0" w:color="000000"/>
            </w:tcBorders>
            <w:shd w:val="clear" w:color="auto" w:fill="auto"/>
            <w:vAlign w:val="bottom"/>
          </w:tcPr>
          <w:p w14:paraId="436155F4" w14:textId="77777777" w:rsidR="00A56707" w:rsidRDefault="00000000">
            <w:pPr>
              <w:jc w:val="center"/>
              <w:rPr>
                <w:sz w:val="20"/>
                <w:szCs w:val="20"/>
              </w:rPr>
            </w:pPr>
            <w:r>
              <w:rPr>
                <w:sz w:val="20"/>
                <w:szCs w:val="20"/>
              </w:rPr>
              <w:t>4</w:t>
            </w:r>
          </w:p>
        </w:tc>
        <w:tc>
          <w:tcPr>
            <w:tcW w:w="2050" w:type="dxa"/>
            <w:tcBorders>
              <w:top w:val="nil"/>
              <w:left w:val="nil"/>
              <w:bottom w:val="single" w:sz="4" w:space="0" w:color="000000"/>
              <w:right w:val="single" w:sz="4" w:space="0" w:color="000000"/>
            </w:tcBorders>
            <w:shd w:val="clear" w:color="auto" w:fill="auto"/>
            <w:vAlign w:val="bottom"/>
          </w:tcPr>
          <w:p w14:paraId="082B4FE7" w14:textId="77777777" w:rsidR="00A56707" w:rsidRDefault="00000000">
            <w:pPr>
              <w:rPr>
                <w:sz w:val="20"/>
                <w:szCs w:val="20"/>
              </w:rPr>
            </w:pPr>
            <w:r>
              <w:rPr>
                <w:sz w:val="20"/>
                <w:szCs w:val="20"/>
              </w:rPr>
              <w:t>NSF</w:t>
            </w:r>
          </w:p>
        </w:tc>
        <w:tc>
          <w:tcPr>
            <w:tcW w:w="2199" w:type="dxa"/>
            <w:tcBorders>
              <w:top w:val="nil"/>
              <w:left w:val="nil"/>
              <w:bottom w:val="single" w:sz="4" w:space="0" w:color="000000"/>
              <w:right w:val="single" w:sz="4" w:space="0" w:color="000000"/>
            </w:tcBorders>
            <w:shd w:val="clear" w:color="auto" w:fill="auto"/>
            <w:vAlign w:val="bottom"/>
          </w:tcPr>
          <w:p w14:paraId="00A517BB" w14:textId="77777777" w:rsidR="00A56707" w:rsidRDefault="00000000">
            <w:pPr>
              <w:jc w:val="center"/>
              <w:rPr>
                <w:sz w:val="20"/>
                <w:szCs w:val="20"/>
              </w:rPr>
            </w:pPr>
            <w:r>
              <w:rPr>
                <w:sz w:val="20"/>
                <w:szCs w:val="20"/>
              </w:rPr>
              <w:t>824 138.85</w:t>
            </w:r>
          </w:p>
        </w:tc>
        <w:tc>
          <w:tcPr>
            <w:tcW w:w="1587" w:type="dxa"/>
            <w:tcBorders>
              <w:top w:val="nil"/>
              <w:left w:val="nil"/>
              <w:bottom w:val="single" w:sz="4" w:space="0" w:color="000000"/>
              <w:right w:val="single" w:sz="4" w:space="0" w:color="000000"/>
            </w:tcBorders>
            <w:shd w:val="clear" w:color="auto" w:fill="auto"/>
            <w:vAlign w:val="bottom"/>
          </w:tcPr>
          <w:p w14:paraId="588C06FF" w14:textId="77777777" w:rsidR="00A56707" w:rsidRDefault="00000000">
            <w:pPr>
              <w:jc w:val="center"/>
              <w:rPr>
                <w:sz w:val="20"/>
                <w:szCs w:val="20"/>
              </w:rPr>
            </w:pPr>
            <w:r>
              <w:rPr>
                <w:sz w:val="20"/>
                <w:szCs w:val="20"/>
              </w:rPr>
              <w:t>-</w:t>
            </w:r>
          </w:p>
        </w:tc>
        <w:tc>
          <w:tcPr>
            <w:tcW w:w="2001" w:type="dxa"/>
            <w:tcBorders>
              <w:top w:val="nil"/>
              <w:left w:val="nil"/>
              <w:bottom w:val="single" w:sz="4" w:space="0" w:color="000000"/>
              <w:right w:val="single" w:sz="4" w:space="0" w:color="000000"/>
            </w:tcBorders>
            <w:shd w:val="clear" w:color="auto" w:fill="auto"/>
            <w:vAlign w:val="bottom"/>
          </w:tcPr>
          <w:p w14:paraId="0EF548F8" w14:textId="77777777" w:rsidR="00A56707" w:rsidRDefault="00000000">
            <w:pPr>
              <w:jc w:val="center"/>
              <w:rPr>
                <w:sz w:val="20"/>
                <w:szCs w:val="20"/>
              </w:rPr>
            </w:pPr>
            <w:r>
              <w:rPr>
                <w:sz w:val="20"/>
                <w:szCs w:val="20"/>
              </w:rPr>
              <w:t>824 138.85</w:t>
            </w:r>
          </w:p>
        </w:tc>
        <w:tc>
          <w:tcPr>
            <w:tcW w:w="1786" w:type="dxa"/>
            <w:tcBorders>
              <w:top w:val="nil"/>
              <w:left w:val="nil"/>
              <w:bottom w:val="single" w:sz="4" w:space="0" w:color="000000"/>
              <w:right w:val="single" w:sz="4" w:space="0" w:color="000000"/>
            </w:tcBorders>
            <w:shd w:val="clear" w:color="auto" w:fill="auto"/>
            <w:vAlign w:val="bottom"/>
          </w:tcPr>
          <w:p w14:paraId="72FD1959" w14:textId="77777777" w:rsidR="00A56707" w:rsidRDefault="00000000">
            <w:pPr>
              <w:jc w:val="center"/>
              <w:rPr>
                <w:sz w:val="20"/>
                <w:szCs w:val="20"/>
              </w:rPr>
            </w:pPr>
            <w:r>
              <w:rPr>
                <w:sz w:val="20"/>
                <w:szCs w:val="20"/>
              </w:rPr>
              <w:t>-</w:t>
            </w:r>
          </w:p>
        </w:tc>
      </w:tr>
      <w:tr w:rsidR="00A56707" w14:paraId="37FD3316" w14:textId="77777777">
        <w:trPr>
          <w:trHeight w:val="289"/>
        </w:trPr>
        <w:tc>
          <w:tcPr>
            <w:tcW w:w="793" w:type="dxa"/>
            <w:tcBorders>
              <w:top w:val="nil"/>
              <w:left w:val="single" w:sz="4" w:space="0" w:color="000000"/>
              <w:bottom w:val="single" w:sz="4" w:space="0" w:color="000000"/>
              <w:right w:val="single" w:sz="4" w:space="0" w:color="000000"/>
            </w:tcBorders>
            <w:shd w:val="clear" w:color="auto" w:fill="auto"/>
            <w:vAlign w:val="bottom"/>
          </w:tcPr>
          <w:p w14:paraId="2625E9CB" w14:textId="77777777" w:rsidR="00A56707" w:rsidRDefault="00000000">
            <w:pPr>
              <w:jc w:val="center"/>
              <w:rPr>
                <w:sz w:val="20"/>
                <w:szCs w:val="20"/>
              </w:rPr>
            </w:pPr>
            <w:r>
              <w:rPr>
                <w:sz w:val="20"/>
                <w:szCs w:val="20"/>
              </w:rPr>
              <w:t>5</w:t>
            </w:r>
          </w:p>
        </w:tc>
        <w:tc>
          <w:tcPr>
            <w:tcW w:w="2050" w:type="dxa"/>
            <w:tcBorders>
              <w:top w:val="nil"/>
              <w:left w:val="nil"/>
              <w:bottom w:val="single" w:sz="4" w:space="0" w:color="000000"/>
              <w:right w:val="single" w:sz="4" w:space="0" w:color="000000"/>
            </w:tcBorders>
            <w:shd w:val="clear" w:color="auto" w:fill="auto"/>
            <w:vAlign w:val="bottom"/>
          </w:tcPr>
          <w:p w14:paraId="1786DCCD" w14:textId="77777777" w:rsidR="00A56707" w:rsidRDefault="00000000">
            <w:pPr>
              <w:rPr>
                <w:sz w:val="20"/>
                <w:szCs w:val="20"/>
              </w:rPr>
            </w:pPr>
            <w:r>
              <w:rPr>
                <w:sz w:val="20"/>
                <w:szCs w:val="20"/>
              </w:rPr>
              <w:t>Food and Bev</w:t>
            </w:r>
          </w:p>
        </w:tc>
        <w:tc>
          <w:tcPr>
            <w:tcW w:w="2199" w:type="dxa"/>
            <w:tcBorders>
              <w:top w:val="nil"/>
              <w:left w:val="nil"/>
              <w:bottom w:val="single" w:sz="4" w:space="0" w:color="000000"/>
              <w:right w:val="single" w:sz="4" w:space="0" w:color="000000"/>
            </w:tcBorders>
            <w:shd w:val="clear" w:color="auto" w:fill="auto"/>
            <w:vAlign w:val="bottom"/>
          </w:tcPr>
          <w:p w14:paraId="2BD165F6" w14:textId="77777777" w:rsidR="00A56707" w:rsidRDefault="00000000">
            <w:pPr>
              <w:jc w:val="center"/>
              <w:rPr>
                <w:sz w:val="20"/>
                <w:szCs w:val="20"/>
              </w:rPr>
            </w:pPr>
            <w:r>
              <w:rPr>
                <w:sz w:val="20"/>
                <w:szCs w:val="20"/>
              </w:rPr>
              <w:t>-</w:t>
            </w:r>
          </w:p>
        </w:tc>
        <w:tc>
          <w:tcPr>
            <w:tcW w:w="1587" w:type="dxa"/>
            <w:tcBorders>
              <w:top w:val="nil"/>
              <w:left w:val="nil"/>
              <w:bottom w:val="single" w:sz="4" w:space="0" w:color="000000"/>
              <w:right w:val="single" w:sz="4" w:space="0" w:color="000000"/>
            </w:tcBorders>
            <w:shd w:val="clear" w:color="auto" w:fill="auto"/>
            <w:vAlign w:val="bottom"/>
          </w:tcPr>
          <w:p w14:paraId="1B415EC5" w14:textId="77777777" w:rsidR="00A56707" w:rsidRDefault="00000000">
            <w:pPr>
              <w:jc w:val="center"/>
              <w:rPr>
                <w:sz w:val="20"/>
                <w:szCs w:val="20"/>
              </w:rPr>
            </w:pPr>
            <w:r>
              <w:rPr>
                <w:sz w:val="20"/>
                <w:szCs w:val="20"/>
              </w:rPr>
              <w:t>2 223 060.00</w:t>
            </w:r>
          </w:p>
        </w:tc>
        <w:tc>
          <w:tcPr>
            <w:tcW w:w="2001" w:type="dxa"/>
            <w:tcBorders>
              <w:top w:val="nil"/>
              <w:left w:val="nil"/>
              <w:bottom w:val="single" w:sz="4" w:space="0" w:color="000000"/>
              <w:right w:val="single" w:sz="4" w:space="0" w:color="000000"/>
            </w:tcBorders>
            <w:shd w:val="clear" w:color="auto" w:fill="auto"/>
            <w:vAlign w:val="bottom"/>
          </w:tcPr>
          <w:p w14:paraId="35DD5B39" w14:textId="77777777" w:rsidR="00A56707" w:rsidRDefault="00000000">
            <w:pPr>
              <w:jc w:val="center"/>
              <w:rPr>
                <w:sz w:val="20"/>
                <w:szCs w:val="20"/>
              </w:rPr>
            </w:pPr>
            <w:r>
              <w:rPr>
                <w:sz w:val="20"/>
                <w:szCs w:val="20"/>
              </w:rPr>
              <w:t>1 830 325.00</w:t>
            </w:r>
          </w:p>
        </w:tc>
        <w:tc>
          <w:tcPr>
            <w:tcW w:w="1786" w:type="dxa"/>
            <w:tcBorders>
              <w:top w:val="nil"/>
              <w:left w:val="nil"/>
              <w:bottom w:val="single" w:sz="4" w:space="0" w:color="000000"/>
              <w:right w:val="single" w:sz="4" w:space="0" w:color="000000"/>
            </w:tcBorders>
            <w:shd w:val="clear" w:color="auto" w:fill="auto"/>
            <w:vAlign w:val="bottom"/>
          </w:tcPr>
          <w:p w14:paraId="08016144" w14:textId="77777777" w:rsidR="00A56707" w:rsidRDefault="00000000">
            <w:pPr>
              <w:jc w:val="center"/>
              <w:rPr>
                <w:sz w:val="20"/>
                <w:szCs w:val="20"/>
              </w:rPr>
            </w:pPr>
            <w:r>
              <w:rPr>
                <w:sz w:val="20"/>
                <w:szCs w:val="20"/>
              </w:rPr>
              <w:t>392 735.00</w:t>
            </w:r>
          </w:p>
        </w:tc>
      </w:tr>
      <w:tr w:rsidR="00A56707" w14:paraId="179668AD" w14:textId="77777777">
        <w:trPr>
          <w:trHeight w:val="299"/>
        </w:trPr>
        <w:tc>
          <w:tcPr>
            <w:tcW w:w="793" w:type="dxa"/>
            <w:tcBorders>
              <w:top w:val="nil"/>
              <w:left w:val="nil"/>
              <w:bottom w:val="nil"/>
              <w:right w:val="nil"/>
            </w:tcBorders>
            <w:shd w:val="clear" w:color="auto" w:fill="auto"/>
            <w:vAlign w:val="bottom"/>
          </w:tcPr>
          <w:p w14:paraId="079DB47A" w14:textId="77777777" w:rsidR="00A56707" w:rsidRDefault="00A56707">
            <w:pPr>
              <w:rPr>
                <w:sz w:val="20"/>
                <w:szCs w:val="20"/>
              </w:rPr>
            </w:pPr>
          </w:p>
        </w:tc>
        <w:tc>
          <w:tcPr>
            <w:tcW w:w="2050" w:type="dxa"/>
            <w:tcBorders>
              <w:top w:val="nil"/>
              <w:left w:val="nil"/>
              <w:bottom w:val="nil"/>
              <w:right w:val="nil"/>
            </w:tcBorders>
            <w:shd w:val="clear" w:color="auto" w:fill="auto"/>
            <w:vAlign w:val="bottom"/>
          </w:tcPr>
          <w:p w14:paraId="48216BDC" w14:textId="77777777" w:rsidR="00A56707" w:rsidRDefault="00A56707">
            <w:pPr>
              <w:rPr>
                <w:rFonts w:ascii="Times New Roman" w:eastAsia="Times New Roman" w:hAnsi="Times New Roman" w:cs="Times New Roman"/>
                <w:sz w:val="20"/>
                <w:szCs w:val="20"/>
              </w:rPr>
            </w:pPr>
          </w:p>
        </w:tc>
        <w:tc>
          <w:tcPr>
            <w:tcW w:w="2199" w:type="dxa"/>
            <w:tcBorders>
              <w:top w:val="nil"/>
              <w:left w:val="nil"/>
              <w:bottom w:val="single" w:sz="6" w:space="0" w:color="000000"/>
              <w:right w:val="nil"/>
            </w:tcBorders>
            <w:shd w:val="clear" w:color="auto" w:fill="auto"/>
            <w:vAlign w:val="bottom"/>
          </w:tcPr>
          <w:p w14:paraId="4533B1F6" w14:textId="77777777" w:rsidR="00A56707" w:rsidRDefault="00000000">
            <w:pPr>
              <w:jc w:val="center"/>
              <w:rPr>
                <w:b/>
                <w:sz w:val="20"/>
                <w:szCs w:val="20"/>
              </w:rPr>
            </w:pPr>
            <w:r>
              <w:rPr>
                <w:b/>
                <w:sz w:val="20"/>
                <w:szCs w:val="20"/>
              </w:rPr>
              <w:t>2 106 329.53</w:t>
            </w:r>
          </w:p>
        </w:tc>
        <w:tc>
          <w:tcPr>
            <w:tcW w:w="1587" w:type="dxa"/>
            <w:tcBorders>
              <w:top w:val="nil"/>
              <w:left w:val="nil"/>
              <w:bottom w:val="single" w:sz="6" w:space="0" w:color="000000"/>
              <w:right w:val="nil"/>
            </w:tcBorders>
            <w:shd w:val="clear" w:color="auto" w:fill="auto"/>
            <w:vAlign w:val="bottom"/>
          </w:tcPr>
          <w:p w14:paraId="6B3EF871" w14:textId="77777777" w:rsidR="00A56707" w:rsidRDefault="00000000">
            <w:pPr>
              <w:jc w:val="center"/>
              <w:rPr>
                <w:b/>
                <w:sz w:val="20"/>
                <w:szCs w:val="20"/>
              </w:rPr>
            </w:pPr>
            <w:r>
              <w:rPr>
                <w:b/>
                <w:sz w:val="20"/>
                <w:szCs w:val="20"/>
              </w:rPr>
              <w:t>5 824 754.84</w:t>
            </w:r>
          </w:p>
        </w:tc>
        <w:tc>
          <w:tcPr>
            <w:tcW w:w="2001" w:type="dxa"/>
            <w:tcBorders>
              <w:top w:val="nil"/>
              <w:left w:val="nil"/>
              <w:bottom w:val="single" w:sz="6" w:space="0" w:color="000000"/>
              <w:right w:val="nil"/>
            </w:tcBorders>
            <w:shd w:val="clear" w:color="auto" w:fill="auto"/>
            <w:vAlign w:val="bottom"/>
          </w:tcPr>
          <w:p w14:paraId="69CDEB3A" w14:textId="77777777" w:rsidR="00A56707" w:rsidRDefault="00000000">
            <w:pPr>
              <w:jc w:val="center"/>
              <w:rPr>
                <w:b/>
                <w:sz w:val="20"/>
                <w:szCs w:val="20"/>
              </w:rPr>
            </w:pPr>
            <w:r>
              <w:rPr>
                <w:b/>
                <w:sz w:val="20"/>
                <w:szCs w:val="20"/>
              </w:rPr>
              <w:t>7 421 933.21</w:t>
            </w:r>
          </w:p>
        </w:tc>
        <w:tc>
          <w:tcPr>
            <w:tcW w:w="1786" w:type="dxa"/>
            <w:tcBorders>
              <w:top w:val="nil"/>
              <w:left w:val="nil"/>
              <w:bottom w:val="single" w:sz="6" w:space="0" w:color="000000"/>
              <w:right w:val="nil"/>
            </w:tcBorders>
            <w:shd w:val="clear" w:color="auto" w:fill="auto"/>
            <w:vAlign w:val="bottom"/>
          </w:tcPr>
          <w:p w14:paraId="1BC60ABB" w14:textId="77777777" w:rsidR="00A56707" w:rsidRDefault="00000000">
            <w:pPr>
              <w:jc w:val="center"/>
              <w:rPr>
                <w:b/>
                <w:sz w:val="20"/>
                <w:szCs w:val="20"/>
              </w:rPr>
            </w:pPr>
            <w:r>
              <w:rPr>
                <w:b/>
                <w:sz w:val="20"/>
                <w:szCs w:val="20"/>
              </w:rPr>
              <w:t>509 151.16</w:t>
            </w:r>
          </w:p>
        </w:tc>
      </w:tr>
    </w:tbl>
    <w:p w14:paraId="003A65EE" w14:textId="77777777" w:rsidR="00A56707" w:rsidRDefault="00A56707">
      <w:pPr>
        <w:pBdr>
          <w:top w:val="nil"/>
          <w:left w:val="nil"/>
          <w:bottom w:val="nil"/>
          <w:right w:val="nil"/>
          <w:between w:val="nil"/>
        </w:pBdr>
        <w:spacing w:line="360" w:lineRule="auto"/>
        <w:jc w:val="both"/>
        <w:rPr>
          <w:color w:val="000000"/>
          <w:sz w:val="24"/>
          <w:szCs w:val="24"/>
        </w:rPr>
      </w:pPr>
    </w:p>
    <w:p w14:paraId="5B650DF6" w14:textId="77777777" w:rsidR="00A56707" w:rsidRDefault="00000000">
      <w:pPr>
        <w:pStyle w:val="Heading2"/>
      </w:pPr>
      <w:bookmarkStart w:id="28" w:name="_heading=h.vx1227" w:colFirst="0" w:colLast="0"/>
      <w:bookmarkEnd w:id="28"/>
      <w:r>
        <w:t>3.2 Operating Expenditure</w:t>
      </w:r>
    </w:p>
    <w:p w14:paraId="4ED5808B" w14:textId="77777777" w:rsidR="00A56707" w:rsidRDefault="00A56707"/>
    <w:p w14:paraId="6FB1251E" w14:textId="77777777" w:rsidR="00A56707" w:rsidRDefault="00000000">
      <w:pPr>
        <w:pBdr>
          <w:top w:val="nil"/>
          <w:left w:val="nil"/>
          <w:bottom w:val="nil"/>
          <w:right w:val="nil"/>
          <w:between w:val="nil"/>
        </w:pBdr>
        <w:spacing w:line="360" w:lineRule="auto"/>
        <w:jc w:val="both"/>
        <w:rPr>
          <w:color w:val="000000"/>
          <w:sz w:val="24"/>
          <w:szCs w:val="24"/>
        </w:rPr>
      </w:pPr>
      <w:r>
        <w:rPr>
          <w:color w:val="000000"/>
          <w:sz w:val="24"/>
          <w:szCs w:val="24"/>
        </w:rPr>
        <w:t xml:space="preserve">On operating expenditure, R6,2-million was spent against the estimated budget of R10,4-million giving rise to a positive variance of more than R4,2-million. </w:t>
      </w:r>
    </w:p>
    <w:p w14:paraId="79E9DAD1" w14:textId="77777777" w:rsidR="00A56707" w:rsidRDefault="00A56707">
      <w:pPr>
        <w:pBdr>
          <w:top w:val="nil"/>
          <w:left w:val="nil"/>
          <w:bottom w:val="nil"/>
          <w:right w:val="nil"/>
          <w:between w:val="nil"/>
        </w:pBdr>
        <w:spacing w:line="360" w:lineRule="auto"/>
        <w:jc w:val="both"/>
        <w:rPr>
          <w:color w:val="000000"/>
          <w:sz w:val="24"/>
          <w:szCs w:val="24"/>
        </w:rPr>
      </w:pPr>
    </w:p>
    <w:p w14:paraId="1B7C8BEC" w14:textId="77777777" w:rsidR="00A56707" w:rsidRDefault="00000000">
      <w:pPr>
        <w:pBdr>
          <w:top w:val="nil"/>
          <w:left w:val="nil"/>
          <w:bottom w:val="nil"/>
          <w:right w:val="nil"/>
          <w:between w:val="nil"/>
        </w:pBdr>
        <w:spacing w:line="360" w:lineRule="auto"/>
        <w:jc w:val="both"/>
        <w:rPr>
          <w:b/>
          <w:color w:val="000000"/>
          <w:sz w:val="24"/>
          <w:szCs w:val="24"/>
        </w:rPr>
      </w:pPr>
      <w:r>
        <w:rPr>
          <w:b/>
          <w:color w:val="000000"/>
          <w:sz w:val="24"/>
          <w:szCs w:val="24"/>
        </w:rPr>
        <w:t>Employee Costs</w:t>
      </w:r>
    </w:p>
    <w:p w14:paraId="1410AA4A" w14:textId="77777777" w:rsidR="00A56707" w:rsidRDefault="00000000">
      <w:pPr>
        <w:pBdr>
          <w:top w:val="nil"/>
          <w:left w:val="nil"/>
          <w:bottom w:val="nil"/>
          <w:right w:val="nil"/>
          <w:between w:val="nil"/>
        </w:pBdr>
        <w:spacing w:line="360" w:lineRule="auto"/>
        <w:jc w:val="both"/>
        <w:rPr>
          <w:color w:val="000000"/>
          <w:sz w:val="24"/>
          <w:szCs w:val="24"/>
        </w:rPr>
      </w:pPr>
      <w:r>
        <w:rPr>
          <w:color w:val="000000"/>
          <w:sz w:val="24"/>
          <w:szCs w:val="24"/>
        </w:rPr>
        <w:t>R4,2-million has been spent to date on employee-related costs against the estimated budget of R5,8-million as projected, giving rise to a variance of R1,5 - million. This has been due to the vacancy of the CEO, Executive Manager Trade and investment and Manager Budget, and Reporting posts that have not been filled together with employees’ salary increment that has not been paid out.</w:t>
      </w:r>
    </w:p>
    <w:p w14:paraId="5E618C48" w14:textId="77777777" w:rsidR="00A56707" w:rsidRDefault="00A56707">
      <w:pPr>
        <w:pBdr>
          <w:top w:val="nil"/>
          <w:left w:val="nil"/>
          <w:bottom w:val="nil"/>
          <w:right w:val="nil"/>
          <w:between w:val="nil"/>
        </w:pBdr>
        <w:spacing w:line="360" w:lineRule="auto"/>
        <w:jc w:val="both"/>
        <w:rPr>
          <w:color w:val="000000"/>
          <w:sz w:val="24"/>
          <w:szCs w:val="24"/>
        </w:rPr>
      </w:pPr>
    </w:p>
    <w:p w14:paraId="5F4F9739" w14:textId="77777777" w:rsidR="00A56707" w:rsidRDefault="00000000">
      <w:pPr>
        <w:pBdr>
          <w:top w:val="nil"/>
          <w:left w:val="nil"/>
          <w:bottom w:val="nil"/>
          <w:right w:val="nil"/>
          <w:between w:val="nil"/>
        </w:pBdr>
        <w:spacing w:line="360" w:lineRule="auto"/>
        <w:jc w:val="both"/>
        <w:rPr>
          <w:b/>
          <w:color w:val="000000"/>
          <w:sz w:val="24"/>
          <w:szCs w:val="24"/>
        </w:rPr>
      </w:pPr>
      <w:r>
        <w:rPr>
          <w:b/>
          <w:color w:val="000000"/>
          <w:sz w:val="24"/>
          <w:szCs w:val="24"/>
        </w:rPr>
        <w:t xml:space="preserve">Board </w:t>
      </w:r>
      <w:r>
        <w:rPr>
          <w:b/>
          <w:sz w:val="24"/>
          <w:szCs w:val="24"/>
        </w:rPr>
        <w:t>M</w:t>
      </w:r>
      <w:r>
        <w:rPr>
          <w:b/>
          <w:color w:val="000000"/>
          <w:sz w:val="24"/>
          <w:szCs w:val="24"/>
        </w:rPr>
        <w:t xml:space="preserve">ember </w:t>
      </w:r>
      <w:r>
        <w:rPr>
          <w:b/>
          <w:sz w:val="24"/>
          <w:szCs w:val="24"/>
        </w:rPr>
        <w:t>A</w:t>
      </w:r>
      <w:r>
        <w:rPr>
          <w:b/>
          <w:color w:val="000000"/>
          <w:sz w:val="24"/>
          <w:szCs w:val="24"/>
        </w:rPr>
        <w:t>llowance</w:t>
      </w:r>
    </w:p>
    <w:p w14:paraId="0B694339" w14:textId="77777777" w:rsidR="00A56707" w:rsidRDefault="00000000">
      <w:pPr>
        <w:pBdr>
          <w:top w:val="nil"/>
          <w:left w:val="nil"/>
          <w:bottom w:val="nil"/>
          <w:right w:val="nil"/>
          <w:between w:val="nil"/>
        </w:pBdr>
        <w:spacing w:line="360" w:lineRule="auto"/>
        <w:jc w:val="both"/>
        <w:rPr>
          <w:color w:val="000000"/>
          <w:sz w:val="24"/>
          <w:szCs w:val="24"/>
        </w:rPr>
      </w:pPr>
      <w:r>
        <w:rPr>
          <w:color w:val="000000"/>
          <w:sz w:val="24"/>
          <w:szCs w:val="24"/>
        </w:rPr>
        <w:t xml:space="preserve">Amount spent since July totals to R289-thousand, when the expected expenditure to date was estimated at R305-thousand, giving rise to an unfavorable variance of R16-thousand. </w:t>
      </w:r>
    </w:p>
    <w:p w14:paraId="60448931" w14:textId="77777777" w:rsidR="00A56707" w:rsidRDefault="00A56707">
      <w:pPr>
        <w:pBdr>
          <w:top w:val="nil"/>
          <w:left w:val="nil"/>
          <w:bottom w:val="nil"/>
          <w:right w:val="nil"/>
          <w:between w:val="nil"/>
        </w:pBdr>
        <w:spacing w:line="360" w:lineRule="auto"/>
        <w:jc w:val="both"/>
        <w:rPr>
          <w:color w:val="000000"/>
          <w:sz w:val="24"/>
          <w:szCs w:val="24"/>
        </w:rPr>
      </w:pPr>
    </w:p>
    <w:p w14:paraId="40501270" w14:textId="77777777" w:rsidR="00A56707" w:rsidRDefault="00000000">
      <w:pPr>
        <w:pBdr>
          <w:top w:val="nil"/>
          <w:left w:val="nil"/>
          <w:bottom w:val="nil"/>
          <w:right w:val="nil"/>
          <w:between w:val="nil"/>
        </w:pBdr>
        <w:spacing w:line="360" w:lineRule="auto"/>
        <w:jc w:val="both"/>
        <w:rPr>
          <w:color w:val="000000"/>
          <w:sz w:val="24"/>
          <w:szCs w:val="24"/>
        </w:rPr>
      </w:pPr>
      <w:r>
        <w:rPr>
          <w:sz w:val="24"/>
          <w:szCs w:val="24"/>
        </w:rPr>
        <w:t xml:space="preserve">Operational costs– </w:t>
      </w:r>
      <w:r>
        <w:rPr>
          <w:color w:val="000000"/>
          <w:sz w:val="24"/>
          <w:szCs w:val="24"/>
        </w:rPr>
        <w:t xml:space="preserve">This line item includes all the other operating expenses like accommodation, telephone, electricity, audit fees, and software licenses. </w:t>
      </w:r>
    </w:p>
    <w:p w14:paraId="5AE03345" w14:textId="77777777" w:rsidR="00A56707" w:rsidRDefault="00A56707">
      <w:pPr>
        <w:pBdr>
          <w:top w:val="nil"/>
          <w:left w:val="nil"/>
          <w:bottom w:val="nil"/>
          <w:right w:val="nil"/>
          <w:between w:val="nil"/>
        </w:pBdr>
        <w:spacing w:line="360" w:lineRule="auto"/>
        <w:jc w:val="both"/>
        <w:rPr>
          <w:color w:val="000000"/>
          <w:sz w:val="24"/>
          <w:szCs w:val="24"/>
        </w:rPr>
      </w:pPr>
    </w:p>
    <w:p w14:paraId="661BBD13" w14:textId="77777777" w:rsidR="00A56707" w:rsidRDefault="00000000">
      <w:pPr>
        <w:pBdr>
          <w:top w:val="nil"/>
          <w:left w:val="nil"/>
          <w:bottom w:val="nil"/>
          <w:right w:val="nil"/>
          <w:between w:val="nil"/>
        </w:pBdr>
        <w:spacing w:line="360" w:lineRule="auto"/>
        <w:jc w:val="both"/>
        <w:rPr>
          <w:sz w:val="24"/>
          <w:szCs w:val="24"/>
        </w:rPr>
      </w:pPr>
      <w:bookmarkStart w:id="29" w:name="_heading=h.3fwokq0" w:colFirst="0" w:colLast="0"/>
      <w:bookmarkEnd w:id="29"/>
      <w:r>
        <w:rPr>
          <w:sz w:val="24"/>
          <w:szCs w:val="24"/>
        </w:rPr>
        <w:t xml:space="preserve">Included in the operational costs’ budget are learnership and internship programmes aimed at assisting the unemployed youth of the </w:t>
      </w:r>
      <w:proofErr w:type="gramStart"/>
      <w:r>
        <w:rPr>
          <w:sz w:val="24"/>
          <w:szCs w:val="24"/>
        </w:rPr>
        <w:t>District</w:t>
      </w:r>
      <w:proofErr w:type="gramEnd"/>
      <w:r>
        <w:rPr>
          <w:sz w:val="24"/>
          <w:szCs w:val="24"/>
        </w:rPr>
        <w:t xml:space="preserve"> to acquire workplace experiential training and skills. Total expenditure since July totals to R9,7million against the projected R11,2-milion. Variance contributing factors are as follows: </w:t>
      </w:r>
    </w:p>
    <w:p w14:paraId="51316807" w14:textId="77777777" w:rsidR="00A56707" w:rsidRDefault="00000000">
      <w:pPr>
        <w:numPr>
          <w:ilvl w:val="0"/>
          <w:numId w:val="4"/>
        </w:numPr>
        <w:spacing w:line="360" w:lineRule="auto"/>
        <w:rPr>
          <w:sz w:val="24"/>
          <w:szCs w:val="24"/>
        </w:rPr>
      </w:pPr>
      <w:r>
        <w:rPr>
          <w:sz w:val="24"/>
          <w:szCs w:val="24"/>
        </w:rPr>
        <w:t>The delays in receipt of trench payments from LG SETA affected the projected budget because the Learnership in Environmental Practice had to start later than the anticipated date.</w:t>
      </w:r>
    </w:p>
    <w:p w14:paraId="6F70C47C" w14:textId="77777777" w:rsidR="00A56707" w:rsidRDefault="00000000">
      <w:pPr>
        <w:numPr>
          <w:ilvl w:val="0"/>
          <w:numId w:val="4"/>
        </w:numPr>
        <w:pBdr>
          <w:top w:val="nil"/>
          <w:left w:val="nil"/>
          <w:bottom w:val="nil"/>
          <w:right w:val="nil"/>
          <w:between w:val="nil"/>
        </w:pBdr>
        <w:spacing w:line="360" w:lineRule="auto"/>
        <w:jc w:val="both"/>
        <w:rPr>
          <w:sz w:val="24"/>
          <w:szCs w:val="24"/>
        </w:rPr>
      </w:pPr>
      <w:r>
        <w:rPr>
          <w:sz w:val="24"/>
          <w:szCs w:val="24"/>
        </w:rPr>
        <w:lastRenderedPageBreak/>
        <w:t xml:space="preserve">Services SETA Internship programme, the project has been closed, and the           Entity is waiting for the payment of retention fees. </w:t>
      </w:r>
    </w:p>
    <w:p w14:paraId="542EB11F" w14:textId="77777777" w:rsidR="00A56707" w:rsidRDefault="00000000">
      <w:pPr>
        <w:numPr>
          <w:ilvl w:val="0"/>
          <w:numId w:val="4"/>
        </w:numPr>
        <w:pBdr>
          <w:top w:val="nil"/>
          <w:left w:val="nil"/>
          <w:bottom w:val="nil"/>
          <w:right w:val="nil"/>
          <w:between w:val="nil"/>
        </w:pBdr>
        <w:spacing w:line="360" w:lineRule="auto"/>
        <w:jc w:val="both"/>
        <w:rPr>
          <w:sz w:val="24"/>
          <w:szCs w:val="24"/>
        </w:rPr>
      </w:pPr>
      <w:r>
        <w:rPr>
          <w:sz w:val="24"/>
          <w:szCs w:val="24"/>
        </w:rPr>
        <w:t>Dropouts of learners in various programmes include the following:</w:t>
      </w:r>
    </w:p>
    <w:p w14:paraId="1E4DD7A4" w14:textId="77777777" w:rsidR="00A56707" w:rsidRDefault="00000000">
      <w:pPr>
        <w:pBdr>
          <w:top w:val="nil"/>
          <w:left w:val="nil"/>
          <w:bottom w:val="nil"/>
          <w:right w:val="nil"/>
          <w:between w:val="nil"/>
        </w:pBdr>
        <w:spacing w:line="360" w:lineRule="auto"/>
        <w:jc w:val="both"/>
        <w:rPr>
          <w:b/>
          <w:sz w:val="24"/>
          <w:szCs w:val="24"/>
        </w:rPr>
      </w:pPr>
      <w:r>
        <w:rPr>
          <w:sz w:val="24"/>
          <w:szCs w:val="24"/>
        </w:rPr>
        <w:tab/>
      </w:r>
      <w:r>
        <w:rPr>
          <w:b/>
          <w:sz w:val="24"/>
          <w:szCs w:val="24"/>
        </w:rPr>
        <w:t>Table 3.2: Dropouts From Various Programmes</w:t>
      </w:r>
    </w:p>
    <w:tbl>
      <w:tblPr>
        <w:tblStyle w:val="aff8"/>
        <w:tblW w:w="94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1"/>
        <w:gridCol w:w="1990"/>
        <w:gridCol w:w="2134"/>
        <w:gridCol w:w="3120"/>
      </w:tblGrid>
      <w:tr w:rsidR="00A56707" w14:paraId="6E7540AA" w14:textId="77777777">
        <w:tc>
          <w:tcPr>
            <w:tcW w:w="2250" w:type="dxa"/>
            <w:shd w:val="clear" w:color="auto" w:fill="E36C09"/>
          </w:tcPr>
          <w:p w14:paraId="2B567F34" w14:textId="77777777" w:rsidR="00A56707" w:rsidRDefault="00000000">
            <w:pPr>
              <w:spacing w:line="360" w:lineRule="auto"/>
              <w:rPr>
                <w:b/>
                <w:sz w:val="24"/>
                <w:szCs w:val="24"/>
              </w:rPr>
            </w:pPr>
            <w:r>
              <w:rPr>
                <w:b/>
                <w:sz w:val="24"/>
                <w:szCs w:val="24"/>
              </w:rPr>
              <w:t xml:space="preserve">Project </w:t>
            </w:r>
          </w:p>
        </w:tc>
        <w:tc>
          <w:tcPr>
            <w:tcW w:w="1990" w:type="dxa"/>
            <w:shd w:val="clear" w:color="auto" w:fill="E36C09"/>
          </w:tcPr>
          <w:p w14:paraId="305AB274" w14:textId="77777777" w:rsidR="00A56707" w:rsidRDefault="00000000">
            <w:pPr>
              <w:spacing w:line="360" w:lineRule="auto"/>
              <w:rPr>
                <w:b/>
                <w:sz w:val="24"/>
                <w:szCs w:val="24"/>
              </w:rPr>
            </w:pPr>
            <w:r>
              <w:rPr>
                <w:b/>
                <w:sz w:val="24"/>
                <w:szCs w:val="24"/>
              </w:rPr>
              <w:t xml:space="preserve">Initial No. of learners </w:t>
            </w:r>
          </w:p>
        </w:tc>
        <w:tc>
          <w:tcPr>
            <w:tcW w:w="2134" w:type="dxa"/>
            <w:shd w:val="clear" w:color="auto" w:fill="E36C09"/>
          </w:tcPr>
          <w:p w14:paraId="227CC756" w14:textId="77777777" w:rsidR="00A56707" w:rsidRDefault="00000000">
            <w:pPr>
              <w:spacing w:line="360" w:lineRule="auto"/>
              <w:rPr>
                <w:b/>
                <w:sz w:val="24"/>
                <w:szCs w:val="24"/>
              </w:rPr>
            </w:pPr>
            <w:r>
              <w:rPr>
                <w:b/>
                <w:sz w:val="24"/>
                <w:szCs w:val="24"/>
              </w:rPr>
              <w:t>Current No. of learners</w:t>
            </w:r>
          </w:p>
        </w:tc>
        <w:tc>
          <w:tcPr>
            <w:tcW w:w="3120" w:type="dxa"/>
            <w:shd w:val="clear" w:color="auto" w:fill="E36C09"/>
          </w:tcPr>
          <w:p w14:paraId="27F7F4C0" w14:textId="77777777" w:rsidR="00A56707" w:rsidRDefault="00000000">
            <w:pPr>
              <w:spacing w:line="360" w:lineRule="auto"/>
              <w:rPr>
                <w:b/>
                <w:sz w:val="24"/>
                <w:szCs w:val="24"/>
              </w:rPr>
            </w:pPr>
            <w:r>
              <w:rPr>
                <w:b/>
                <w:sz w:val="24"/>
                <w:szCs w:val="24"/>
              </w:rPr>
              <w:t xml:space="preserve">Reason for Dropouts </w:t>
            </w:r>
          </w:p>
        </w:tc>
      </w:tr>
      <w:tr w:rsidR="00A56707" w14:paraId="4B8D2FF2" w14:textId="77777777">
        <w:tc>
          <w:tcPr>
            <w:tcW w:w="2250" w:type="dxa"/>
          </w:tcPr>
          <w:p w14:paraId="233EAE93" w14:textId="77777777" w:rsidR="00A56707" w:rsidRDefault="00000000">
            <w:pPr>
              <w:spacing w:line="360" w:lineRule="auto"/>
              <w:rPr>
                <w:sz w:val="24"/>
                <w:szCs w:val="24"/>
              </w:rPr>
            </w:pPr>
            <w:r>
              <w:rPr>
                <w:sz w:val="24"/>
                <w:szCs w:val="24"/>
              </w:rPr>
              <w:t>Learnership (Generic Management)</w:t>
            </w:r>
          </w:p>
        </w:tc>
        <w:tc>
          <w:tcPr>
            <w:tcW w:w="1990" w:type="dxa"/>
          </w:tcPr>
          <w:p w14:paraId="36BBF7C6" w14:textId="77777777" w:rsidR="00A56707" w:rsidRDefault="00A56707">
            <w:pPr>
              <w:spacing w:line="360" w:lineRule="auto"/>
              <w:jc w:val="center"/>
              <w:rPr>
                <w:sz w:val="24"/>
                <w:szCs w:val="24"/>
              </w:rPr>
            </w:pPr>
          </w:p>
          <w:p w14:paraId="641D2D83" w14:textId="77777777" w:rsidR="00A56707" w:rsidRDefault="00A56707">
            <w:pPr>
              <w:spacing w:line="360" w:lineRule="auto"/>
              <w:jc w:val="center"/>
              <w:rPr>
                <w:sz w:val="24"/>
                <w:szCs w:val="24"/>
              </w:rPr>
            </w:pPr>
          </w:p>
          <w:p w14:paraId="4E67D879" w14:textId="77777777" w:rsidR="00A56707" w:rsidRDefault="00000000">
            <w:pPr>
              <w:spacing w:line="360" w:lineRule="auto"/>
              <w:jc w:val="center"/>
              <w:rPr>
                <w:sz w:val="24"/>
                <w:szCs w:val="24"/>
              </w:rPr>
            </w:pPr>
            <w:r>
              <w:rPr>
                <w:sz w:val="24"/>
                <w:szCs w:val="24"/>
              </w:rPr>
              <w:t>40</w:t>
            </w:r>
          </w:p>
        </w:tc>
        <w:tc>
          <w:tcPr>
            <w:tcW w:w="2134" w:type="dxa"/>
          </w:tcPr>
          <w:p w14:paraId="00E88AA7" w14:textId="77777777" w:rsidR="00A56707" w:rsidRDefault="00A56707">
            <w:pPr>
              <w:spacing w:line="360" w:lineRule="auto"/>
              <w:jc w:val="center"/>
              <w:rPr>
                <w:sz w:val="24"/>
                <w:szCs w:val="24"/>
              </w:rPr>
            </w:pPr>
          </w:p>
          <w:p w14:paraId="741BE355" w14:textId="77777777" w:rsidR="00A56707" w:rsidRDefault="00A56707">
            <w:pPr>
              <w:spacing w:line="360" w:lineRule="auto"/>
              <w:jc w:val="center"/>
              <w:rPr>
                <w:sz w:val="24"/>
                <w:szCs w:val="24"/>
              </w:rPr>
            </w:pPr>
          </w:p>
          <w:p w14:paraId="6CED3CB2" w14:textId="77777777" w:rsidR="00A56707" w:rsidRDefault="00000000">
            <w:pPr>
              <w:spacing w:line="360" w:lineRule="auto"/>
              <w:jc w:val="center"/>
              <w:rPr>
                <w:sz w:val="24"/>
                <w:szCs w:val="24"/>
              </w:rPr>
            </w:pPr>
            <w:r>
              <w:rPr>
                <w:sz w:val="24"/>
                <w:szCs w:val="24"/>
              </w:rPr>
              <w:t>29</w:t>
            </w:r>
          </w:p>
        </w:tc>
        <w:tc>
          <w:tcPr>
            <w:tcW w:w="3120" w:type="dxa"/>
          </w:tcPr>
          <w:p w14:paraId="643E77F7" w14:textId="77777777" w:rsidR="00A56707" w:rsidRDefault="00000000">
            <w:pPr>
              <w:spacing w:line="360" w:lineRule="auto"/>
              <w:rPr>
                <w:sz w:val="24"/>
                <w:szCs w:val="24"/>
              </w:rPr>
            </w:pPr>
            <w:r>
              <w:rPr>
                <w:sz w:val="24"/>
                <w:szCs w:val="24"/>
              </w:rPr>
              <w:t>8 learners obtained full time employment.</w:t>
            </w:r>
          </w:p>
        </w:tc>
      </w:tr>
      <w:tr w:rsidR="00A56707" w14:paraId="31B72DA4" w14:textId="77777777">
        <w:tc>
          <w:tcPr>
            <w:tcW w:w="2250" w:type="dxa"/>
          </w:tcPr>
          <w:p w14:paraId="0275425E" w14:textId="77777777" w:rsidR="00A56707" w:rsidRDefault="00000000">
            <w:pPr>
              <w:spacing w:line="360" w:lineRule="auto"/>
              <w:rPr>
                <w:sz w:val="24"/>
                <w:szCs w:val="24"/>
              </w:rPr>
            </w:pPr>
            <w:r>
              <w:rPr>
                <w:sz w:val="24"/>
                <w:szCs w:val="24"/>
              </w:rPr>
              <w:t>Learnership (Project Management)</w:t>
            </w:r>
          </w:p>
        </w:tc>
        <w:tc>
          <w:tcPr>
            <w:tcW w:w="1990" w:type="dxa"/>
          </w:tcPr>
          <w:p w14:paraId="677FAF64" w14:textId="77777777" w:rsidR="00A56707" w:rsidRDefault="00A56707">
            <w:pPr>
              <w:spacing w:line="360" w:lineRule="auto"/>
              <w:jc w:val="center"/>
              <w:rPr>
                <w:sz w:val="24"/>
                <w:szCs w:val="24"/>
              </w:rPr>
            </w:pPr>
          </w:p>
          <w:p w14:paraId="287885B8" w14:textId="77777777" w:rsidR="00A56707" w:rsidRDefault="00000000">
            <w:pPr>
              <w:spacing w:line="360" w:lineRule="auto"/>
              <w:jc w:val="center"/>
              <w:rPr>
                <w:sz w:val="24"/>
                <w:szCs w:val="24"/>
              </w:rPr>
            </w:pPr>
            <w:r>
              <w:rPr>
                <w:sz w:val="24"/>
                <w:szCs w:val="24"/>
              </w:rPr>
              <w:t>31</w:t>
            </w:r>
          </w:p>
        </w:tc>
        <w:tc>
          <w:tcPr>
            <w:tcW w:w="2134" w:type="dxa"/>
          </w:tcPr>
          <w:p w14:paraId="32AEAE06" w14:textId="77777777" w:rsidR="00A56707" w:rsidRDefault="00A56707">
            <w:pPr>
              <w:spacing w:line="360" w:lineRule="auto"/>
              <w:jc w:val="center"/>
              <w:rPr>
                <w:sz w:val="24"/>
                <w:szCs w:val="24"/>
              </w:rPr>
            </w:pPr>
          </w:p>
          <w:p w14:paraId="7256EF46" w14:textId="77777777" w:rsidR="00A56707" w:rsidRDefault="00000000">
            <w:pPr>
              <w:spacing w:line="360" w:lineRule="auto"/>
              <w:jc w:val="center"/>
              <w:rPr>
                <w:sz w:val="24"/>
                <w:szCs w:val="24"/>
              </w:rPr>
            </w:pPr>
            <w:r>
              <w:rPr>
                <w:sz w:val="24"/>
                <w:szCs w:val="24"/>
              </w:rPr>
              <w:t>26</w:t>
            </w:r>
          </w:p>
        </w:tc>
        <w:tc>
          <w:tcPr>
            <w:tcW w:w="3120" w:type="dxa"/>
          </w:tcPr>
          <w:p w14:paraId="0C263B22" w14:textId="77777777" w:rsidR="00A56707" w:rsidRDefault="00000000">
            <w:pPr>
              <w:spacing w:line="360" w:lineRule="auto"/>
              <w:rPr>
                <w:sz w:val="24"/>
                <w:szCs w:val="24"/>
              </w:rPr>
            </w:pPr>
            <w:r>
              <w:rPr>
                <w:sz w:val="24"/>
                <w:szCs w:val="24"/>
              </w:rPr>
              <w:t>Only 2 learners obtained full time employment, the rest just absconded</w:t>
            </w:r>
          </w:p>
        </w:tc>
      </w:tr>
      <w:tr w:rsidR="00A56707" w14:paraId="3C588A68" w14:textId="77777777">
        <w:tc>
          <w:tcPr>
            <w:tcW w:w="2250" w:type="dxa"/>
          </w:tcPr>
          <w:p w14:paraId="5B5EBF73" w14:textId="77777777" w:rsidR="00A56707" w:rsidRDefault="00000000">
            <w:pPr>
              <w:spacing w:line="360" w:lineRule="auto"/>
              <w:rPr>
                <w:sz w:val="24"/>
                <w:szCs w:val="24"/>
              </w:rPr>
            </w:pPr>
            <w:r>
              <w:rPr>
                <w:sz w:val="24"/>
                <w:szCs w:val="24"/>
              </w:rPr>
              <w:t>Learnership (Clothing manufacturing processes)</w:t>
            </w:r>
          </w:p>
        </w:tc>
        <w:tc>
          <w:tcPr>
            <w:tcW w:w="1990" w:type="dxa"/>
          </w:tcPr>
          <w:p w14:paraId="5CE37492" w14:textId="77777777" w:rsidR="00A56707" w:rsidRDefault="00A56707">
            <w:pPr>
              <w:spacing w:line="360" w:lineRule="auto"/>
              <w:jc w:val="center"/>
              <w:rPr>
                <w:sz w:val="24"/>
                <w:szCs w:val="24"/>
              </w:rPr>
            </w:pPr>
          </w:p>
          <w:p w14:paraId="1CFBDE0E" w14:textId="77777777" w:rsidR="00A56707" w:rsidRDefault="00000000">
            <w:pPr>
              <w:spacing w:line="360" w:lineRule="auto"/>
              <w:jc w:val="center"/>
              <w:rPr>
                <w:sz w:val="24"/>
                <w:szCs w:val="24"/>
              </w:rPr>
            </w:pPr>
            <w:r>
              <w:rPr>
                <w:sz w:val="24"/>
                <w:szCs w:val="24"/>
              </w:rPr>
              <w:t>15</w:t>
            </w:r>
          </w:p>
        </w:tc>
        <w:tc>
          <w:tcPr>
            <w:tcW w:w="2134" w:type="dxa"/>
          </w:tcPr>
          <w:p w14:paraId="058290D6" w14:textId="77777777" w:rsidR="00A56707" w:rsidRDefault="00A56707">
            <w:pPr>
              <w:spacing w:line="360" w:lineRule="auto"/>
              <w:jc w:val="center"/>
              <w:rPr>
                <w:sz w:val="24"/>
                <w:szCs w:val="24"/>
              </w:rPr>
            </w:pPr>
          </w:p>
          <w:p w14:paraId="7CFB1BBC" w14:textId="77777777" w:rsidR="00A56707" w:rsidRDefault="00000000">
            <w:pPr>
              <w:spacing w:line="360" w:lineRule="auto"/>
              <w:jc w:val="center"/>
              <w:rPr>
                <w:sz w:val="24"/>
                <w:szCs w:val="24"/>
              </w:rPr>
            </w:pPr>
            <w:r>
              <w:rPr>
                <w:sz w:val="24"/>
                <w:szCs w:val="24"/>
              </w:rPr>
              <w:t>14</w:t>
            </w:r>
          </w:p>
        </w:tc>
        <w:tc>
          <w:tcPr>
            <w:tcW w:w="3120" w:type="dxa"/>
          </w:tcPr>
          <w:p w14:paraId="4863EBC4" w14:textId="77777777" w:rsidR="00A56707" w:rsidRDefault="00000000">
            <w:pPr>
              <w:spacing w:line="360" w:lineRule="auto"/>
              <w:rPr>
                <w:sz w:val="24"/>
                <w:szCs w:val="24"/>
              </w:rPr>
            </w:pPr>
            <w:r>
              <w:rPr>
                <w:sz w:val="24"/>
                <w:szCs w:val="24"/>
              </w:rPr>
              <w:t>The 1 Learner that dropped out relocated from where the training took place</w:t>
            </w:r>
          </w:p>
        </w:tc>
      </w:tr>
      <w:tr w:rsidR="00A56707" w14:paraId="00D62C03" w14:textId="77777777">
        <w:tc>
          <w:tcPr>
            <w:tcW w:w="2250" w:type="dxa"/>
          </w:tcPr>
          <w:p w14:paraId="2BC28735" w14:textId="77777777" w:rsidR="00A56707" w:rsidRDefault="00000000">
            <w:pPr>
              <w:spacing w:line="360" w:lineRule="auto"/>
              <w:rPr>
                <w:sz w:val="24"/>
                <w:szCs w:val="24"/>
              </w:rPr>
            </w:pPr>
            <w:r>
              <w:rPr>
                <w:sz w:val="24"/>
                <w:szCs w:val="24"/>
              </w:rPr>
              <w:t>Vocational Internship</w:t>
            </w:r>
          </w:p>
        </w:tc>
        <w:tc>
          <w:tcPr>
            <w:tcW w:w="1990" w:type="dxa"/>
          </w:tcPr>
          <w:p w14:paraId="60C9C468" w14:textId="77777777" w:rsidR="00A56707" w:rsidRDefault="00A56707">
            <w:pPr>
              <w:spacing w:line="360" w:lineRule="auto"/>
              <w:jc w:val="center"/>
              <w:rPr>
                <w:sz w:val="24"/>
                <w:szCs w:val="24"/>
              </w:rPr>
            </w:pPr>
          </w:p>
          <w:p w14:paraId="3780C6EA" w14:textId="77777777" w:rsidR="00A56707" w:rsidRDefault="00000000">
            <w:pPr>
              <w:spacing w:line="360" w:lineRule="auto"/>
              <w:jc w:val="center"/>
              <w:rPr>
                <w:sz w:val="24"/>
                <w:szCs w:val="24"/>
              </w:rPr>
            </w:pPr>
            <w:r>
              <w:rPr>
                <w:sz w:val="24"/>
                <w:szCs w:val="24"/>
              </w:rPr>
              <w:t>100</w:t>
            </w:r>
          </w:p>
        </w:tc>
        <w:tc>
          <w:tcPr>
            <w:tcW w:w="2134" w:type="dxa"/>
          </w:tcPr>
          <w:p w14:paraId="625BBF85" w14:textId="77777777" w:rsidR="00A56707" w:rsidRDefault="00A56707">
            <w:pPr>
              <w:spacing w:line="360" w:lineRule="auto"/>
              <w:jc w:val="center"/>
              <w:rPr>
                <w:sz w:val="24"/>
                <w:szCs w:val="24"/>
              </w:rPr>
            </w:pPr>
          </w:p>
          <w:p w14:paraId="74CF3A37" w14:textId="77777777" w:rsidR="00A56707" w:rsidRDefault="00000000">
            <w:pPr>
              <w:spacing w:line="360" w:lineRule="auto"/>
              <w:jc w:val="center"/>
              <w:rPr>
                <w:sz w:val="24"/>
                <w:szCs w:val="24"/>
              </w:rPr>
            </w:pPr>
            <w:r>
              <w:rPr>
                <w:sz w:val="24"/>
                <w:szCs w:val="24"/>
              </w:rPr>
              <w:t>84</w:t>
            </w:r>
          </w:p>
          <w:p w14:paraId="4CF93535" w14:textId="77777777" w:rsidR="00A56707" w:rsidRDefault="00A56707">
            <w:pPr>
              <w:spacing w:line="360" w:lineRule="auto"/>
              <w:jc w:val="center"/>
              <w:rPr>
                <w:sz w:val="24"/>
                <w:szCs w:val="24"/>
              </w:rPr>
            </w:pPr>
          </w:p>
        </w:tc>
        <w:tc>
          <w:tcPr>
            <w:tcW w:w="3120" w:type="dxa"/>
          </w:tcPr>
          <w:p w14:paraId="0F7B1B62" w14:textId="77777777" w:rsidR="00A56707" w:rsidRDefault="00000000">
            <w:pPr>
              <w:spacing w:line="360" w:lineRule="auto"/>
              <w:rPr>
                <w:sz w:val="24"/>
                <w:szCs w:val="24"/>
              </w:rPr>
            </w:pPr>
            <w:r>
              <w:rPr>
                <w:sz w:val="24"/>
                <w:szCs w:val="24"/>
              </w:rPr>
              <w:t>10 Interns confirmed to have obtained full time employment; others relocated due to other opportunities</w:t>
            </w:r>
          </w:p>
        </w:tc>
      </w:tr>
      <w:tr w:rsidR="00A56707" w14:paraId="416459B8" w14:textId="77777777">
        <w:tc>
          <w:tcPr>
            <w:tcW w:w="2250" w:type="dxa"/>
          </w:tcPr>
          <w:p w14:paraId="3363256A" w14:textId="77777777" w:rsidR="00A56707" w:rsidRDefault="00000000">
            <w:pPr>
              <w:spacing w:line="360" w:lineRule="auto"/>
              <w:rPr>
                <w:sz w:val="24"/>
                <w:szCs w:val="24"/>
              </w:rPr>
            </w:pPr>
            <w:r>
              <w:rPr>
                <w:sz w:val="24"/>
                <w:szCs w:val="24"/>
              </w:rPr>
              <w:t>Internship – NATED</w:t>
            </w:r>
          </w:p>
        </w:tc>
        <w:tc>
          <w:tcPr>
            <w:tcW w:w="1990" w:type="dxa"/>
          </w:tcPr>
          <w:p w14:paraId="7D9F216E" w14:textId="77777777" w:rsidR="00A56707" w:rsidRDefault="00A56707">
            <w:pPr>
              <w:spacing w:line="360" w:lineRule="auto"/>
              <w:jc w:val="center"/>
              <w:rPr>
                <w:sz w:val="24"/>
                <w:szCs w:val="24"/>
              </w:rPr>
            </w:pPr>
          </w:p>
          <w:p w14:paraId="5CD28111" w14:textId="77777777" w:rsidR="00A56707" w:rsidRDefault="00000000">
            <w:pPr>
              <w:spacing w:line="360" w:lineRule="auto"/>
              <w:jc w:val="center"/>
              <w:rPr>
                <w:sz w:val="24"/>
                <w:szCs w:val="24"/>
              </w:rPr>
            </w:pPr>
            <w:r>
              <w:rPr>
                <w:sz w:val="24"/>
                <w:szCs w:val="24"/>
              </w:rPr>
              <w:t>70</w:t>
            </w:r>
          </w:p>
        </w:tc>
        <w:tc>
          <w:tcPr>
            <w:tcW w:w="2134" w:type="dxa"/>
          </w:tcPr>
          <w:p w14:paraId="12AE5467" w14:textId="77777777" w:rsidR="00A56707" w:rsidRDefault="00A56707">
            <w:pPr>
              <w:spacing w:line="360" w:lineRule="auto"/>
              <w:jc w:val="center"/>
              <w:rPr>
                <w:sz w:val="24"/>
                <w:szCs w:val="24"/>
              </w:rPr>
            </w:pPr>
          </w:p>
          <w:p w14:paraId="44E8A41F" w14:textId="77777777" w:rsidR="00A56707" w:rsidRDefault="00000000">
            <w:pPr>
              <w:spacing w:line="360" w:lineRule="auto"/>
              <w:jc w:val="center"/>
              <w:rPr>
                <w:sz w:val="24"/>
                <w:szCs w:val="24"/>
              </w:rPr>
            </w:pPr>
            <w:r>
              <w:rPr>
                <w:sz w:val="24"/>
                <w:szCs w:val="24"/>
              </w:rPr>
              <w:t>60</w:t>
            </w:r>
          </w:p>
        </w:tc>
        <w:tc>
          <w:tcPr>
            <w:tcW w:w="3120" w:type="dxa"/>
          </w:tcPr>
          <w:p w14:paraId="2BED15A6" w14:textId="77777777" w:rsidR="00A56707" w:rsidRDefault="00000000">
            <w:pPr>
              <w:spacing w:line="360" w:lineRule="auto"/>
              <w:rPr>
                <w:sz w:val="24"/>
                <w:szCs w:val="24"/>
              </w:rPr>
            </w:pPr>
            <w:r>
              <w:rPr>
                <w:sz w:val="24"/>
                <w:szCs w:val="24"/>
              </w:rPr>
              <w:t>04 Interns confirmed to have obtained full time employment; others relocated due to other opportunities, and 2 learners passed on.</w:t>
            </w:r>
          </w:p>
        </w:tc>
      </w:tr>
      <w:tr w:rsidR="00A56707" w14:paraId="1CA23CE8" w14:textId="77777777">
        <w:tc>
          <w:tcPr>
            <w:tcW w:w="2250" w:type="dxa"/>
          </w:tcPr>
          <w:p w14:paraId="41D2CE92" w14:textId="77777777" w:rsidR="00A56707" w:rsidRDefault="00000000">
            <w:pPr>
              <w:spacing w:line="360" w:lineRule="auto"/>
              <w:rPr>
                <w:sz w:val="24"/>
                <w:szCs w:val="24"/>
              </w:rPr>
            </w:pPr>
            <w:r>
              <w:rPr>
                <w:sz w:val="24"/>
                <w:szCs w:val="24"/>
              </w:rPr>
              <w:t>Business Administration Service</w:t>
            </w:r>
          </w:p>
        </w:tc>
        <w:tc>
          <w:tcPr>
            <w:tcW w:w="1990" w:type="dxa"/>
          </w:tcPr>
          <w:p w14:paraId="4F4B9200" w14:textId="77777777" w:rsidR="00A56707" w:rsidRDefault="00A56707">
            <w:pPr>
              <w:spacing w:line="360" w:lineRule="auto"/>
              <w:jc w:val="center"/>
              <w:rPr>
                <w:sz w:val="24"/>
                <w:szCs w:val="24"/>
              </w:rPr>
            </w:pPr>
          </w:p>
          <w:p w14:paraId="212CF779" w14:textId="77777777" w:rsidR="00A56707" w:rsidRDefault="00000000">
            <w:pPr>
              <w:spacing w:line="360" w:lineRule="auto"/>
              <w:jc w:val="center"/>
              <w:rPr>
                <w:sz w:val="24"/>
                <w:szCs w:val="24"/>
              </w:rPr>
            </w:pPr>
            <w:r>
              <w:rPr>
                <w:sz w:val="24"/>
                <w:szCs w:val="24"/>
              </w:rPr>
              <w:t>70</w:t>
            </w:r>
          </w:p>
        </w:tc>
        <w:tc>
          <w:tcPr>
            <w:tcW w:w="2134" w:type="dxa"/>
          </w:tcPr>
          <w:p w14:paraId="551E9EE5" w14:textId="77777777" w:rsidR="00A56707" w:rsidRDefault="00A56707">
            <w:pPr>
              <w:spacing w:line="360" w:lineRule="auto"/>
              <w:jc w:val="center"/>
              <w:rPr>
                <w:sz w:val="24"/>
                <w:szCs w:val="24"/>
              </w:rPr>
            </w:pPr>
          </w:p>
          <w:p w14:paraId="12C28B0A" w14:textId="77777777" w:rsidR="00A56707" w:rsidRDefault="00000000">
            <w:pPr>
              <w:spacing w:line="360" w:lineRule="auto"/>
              <w:jc w:val="center"/>
              <w:rPr>
                <w:sz w:val="24"/>
                <w:szCs w:val="24"/>
              </w:rPr>
            </w:pPr>
            <w:r>
              <w:rPr>
                <w:sz w:val="24"/>
                <w:szCs w:val="24"/>
              </w:rPr>
              <w:t>46</w:t>
            </w:r>
          </w:p>
        </w:tc>
        <w:tc>
          <w:tcPr>
            <w:tcW w:w="3120" w:type="dxa"/>
          </w:tcPr>
          <w:p w14:paraId="4C5CBBEC" w14:textId="77777777" w:rsidR="00A56707" w:rsidRDefault="00000000">
            <w:pPr>
              <w:spacing w:line="360" w:lineRule="auto"/>
              <w:rPr>
                <w:sz w:val="24"/>
                <w:szCs w:val="24"/>
              </w:rPr>
            </w:pPr>
            <w:r>
              <w:rPr>
                <w:sz w:val="24"/>
                <w:szCs w:val="24"/>
              </w:rPr>
              <w:t xml:space="preserve">7 learners confirmed to have obtained full time employment; 11 learners </w:t>
            </w:r>
            <w:r>
              <w:rPr>
                <w:sz w:val="24"/>
                <w:szCs w:val="24"/>
              </w:rPr>
              <w:lastRenderedPageBreak/>
              <w:t>went back to school in January, and 6 learners relocated for other opportunities</w:t>
            </w:r>
          </w:p>
        </w:tc>
      </w:tr>
    </w:tbl>
    <w:p w14:paraId="1707408A" w14:textId="77777777" w:rsidR="00A56707" w:rsidRDefault="00A56707">
      <w:pPr>
        <w:pBdr>
          <w:top w:val="nil"/>
          <w:left w:val="nil"/>
          <w:bottom w:val="nil"/>
          <w:right w:val="nil"/>
          <w:between w:val="nil"/>
        </w:pBdr>
        <w:spacing w:line="360" w:lineRule="auto"/>
        <w:jc w:val="both"/>
        <w:rPr>
          <w:sz w:val="24"/>
          <w:szCs w:val="24"/>
        </w:rPr>
      </w:pPr>
    </w:p>
    <w:p w14:paraId="0C43A0B7" w14:textId="77777777" w:rsidR="00A56707" w:rsidRDefault="00A56707">
      <w:pPr>
        <w:pBdr>
          <w:top w:val="nil"/>
          <w:left w:val="nil"/>
          <w:bottom w:val="nil"/>
          <w:right w:val="nil"/>
          <w:between w:val="nil"/>
        </w:pBdr>
        <w:spacing w:line="360" w:lineRule="auto"/>
        <w:jc w:val="both"/>
        <w:rPr>
          <w:color w:val="000000"/>
          <w:sz w:val="24"/>
          <w:szCs w:val="24"/>
        </w:rPr>
      </w:pPr>
    </w:p>
    <w:p w14:paraId="197930E6" w14:textId="77777777" w:rsidR="00A56707" w:rsidRDefault="00000000">
      <w:pPr>
        <w:pBdr>
          <w:top w:val="nil"/>
          <w:left w:val="nil"/>
          <w:bottom w:val="nil"/>
          <w:right w:val="nil"/>
          <w:between w:val="nil"/>
        </w:pBdr>
        <w:spacing w:line="360" w:lineRule="auto"/>
        <w:jc w:val="both"/>
        <w:rPr>
          <w:color w:val="000000"/>
          <w:sz w:val="24"/>
          <w:szCs w:val="24"/>
        </w:rPr>
      </w:pPr>
      <w:r>
        <w:rPr>
          <w:color w:val="000000"/>
          <w:sz w:val="24"/>
          <w:szCs w:val="24"/>
        </w:rPr>
        <w:t xml:space="preserve">Contracted Services - Expenditure is R740-thousand against the expected budget of R3,1-million. </w:t>
      </w:r>
    </w:p>
    <w:p w14:paraId="5955A5AB" w14:textId="77777777" w:rsidR="00A56707" w:rsidRDefault="00000000">
      <w:pPr>
        <w:pBdr>
          <w:top w:val="nil"/>
          <w:left w:val="nil"/>
          <w:bottom w:val="nil"/>
          <w:right w:val="nil"/>
          <w:between w:val="nil"/>
        </w:pBdr>
        <w:spacing w:line="360" w:lineRule="auto"/>
        <w:jc w:val="both"/>
        <w:rPr>
          <w:color w:val="000000"/>
          <w:sz w:val="24"/>
          <w:szCs w:val="24"/>
        </w:rPr>
      </w:pPr>
      <w:r>
        <w:rPr>
          <w:color w:val="000000"/>
          <w:sz w:val="24"/>
          <w:szCs w:val="24"/>
        </w:rPr>
        <w:t xml:space="preserve">Operational Costs - This line item includes all the other operating expenses like accommodation, telephone, electricity, audit fees, and software licenses. Total expenditure is R4,1-million against the estimated R5,0-million giving rise to variance of R886-thousand. </w:t>
      </w:r>
    </w:p>
    <w:p w14:paraId="45C18137" w14:textId="77777777" w:rsidR="00A56707" w:rsidRDefault="00A56707">
      <w:pPr>
        <w:pBdr>
          <w:top w:val="nil"/>
          <w:left w:val="nil"/>
          <w:bottom w:val="nil"/>
          <w:right w:val="nil"/>
          <w:between w:val="nil"/>
        </w:pBdr>
        <w:spacing w:line="360" w:lineRule="auto"/>
        <w:jc w:val="both"/>
        <w:rPr>
          <w:color w:val="000000"/>
          <w:sz w:val="24"/>
          <w:szCs w:val="24"/>
        </w:rPr>
      </w:pPr>
    </w:p>
    <w:p w14:paraId="2B86EAA1" w14:textId="77777777" w:rsidR="00A56707" w:rsidRDefault="00000000">
      <w:pPr>
        <w:pStyle w:val="Heading2"/>
      </w:pPr>
      <w:bookmarkStart w:id="30" w:name="_heading=h.1v1yuxt" w:colFirst="0" w:colLast="0"/>
      <w:bookmarkEnd w:id="30"/>
      <w:r>
        <w:t xml:space="preserve">3.3 Capital Expenditure </w:t>
      </w:r>
    </w:p>
    <w:p w14:paraId="71E3FF8C" w14:textId="77777777" w:rsidR="00A56707" w:rsidRDefault="00000000">
      <w:pPr>
        <w:pBdr>
          <w:top w:val="nil"/>
          <w:left w:val="nil"/>
          <w:bottom w:val="nil"/>
          <w:right w:val="nil"/>
          <w:between w:val="nil"/>
        </w:pBdr>
        <w:spacing w:line="360" w:lineRule="auto"/>
        <w:jc w:val="both"/>
        <w:rPr>
          <w:color w:val="000000"/>
          <w:sz w:val="24"/>
          <w:szCs w:val="24"/>
        </w:rPr>
      </w:pPr>
      <w:r>
        <w:rPr>
          <w:color w:val="000000"/>
          <w:sz w:val="24"/>
          <w:szCs w:val="24"/>
        </w:rPr>
        <w:t>No capital acquisitions for the quarter.</w:t>
      </w:r>
    </w:p>
    <w:p w14:paraId="52CF8EA0" w14:textId="77777777" w:rsidR="00A56707" w:rsidRDefault="00A56707">
      <w:pPr>
        <w:pBdr>
          <w:top w:val="nil"/>
          <w:left w:val="nil"/>
          <w:bottom w:val="nil"/>
          <w:right w:val="nil"/>
          <w:between w:val="nil"/>
        </w:pBdr>
        <w:spacing w:line="360" w:lineRule="auto"/>
        <w:jc w:val="both"/>
        <w:rPr>
          <w:color w:val="000000"/>
          <w:sz w:val="24"/>
          <w:szCs w:val="24"/>
        </w:rPr>
      </w:pPr>
    </w:p>
    <w:p w14:paraId="7F9F7832" w14:textId="77777777" w:rsidR="00A56707" w:rsidRDefault="00000000">
      <w:pPr>
        <w:pStyle w:val="Heading2"/>
      </w:pPr>
      <w:bookmarkStart w:id="31" w:name="_heading=h.4f1mdlm" w:colFirst="0" w:colLast="0"/>
      <w:bookmarkEnd w:id="31"/>
      <w:r>
        <w:t>3.4 Financial Position</w:t>
      </w:r>
    </w:p>
    <w:p w14:paraId="23D321D5" w14:textId="77777777" w:rsidR="00A56707" w:rsidRDefault="00000000">
      <w:pPr>
        <w:pBdr>
          <w:top w:val="nil"/>
          <w:left w:val="nil"/>
          <w:bottom w:val="nil"/>
          <w:right w:val="nil"/>
          <w:between w:val="nil"/>
        </w:pBdr>
        <w:spacing w:line="360" w:lineRule="auto"/>
        <w:jc w:val="both"/>
        <w:rPr>
          <w:color w:val="000000"/>
          <w:sz w:val="24"/>
          <w:szCs w:val="24"/>
        </w:rPr>
      </w:pPr>
      <w:bookmarkStart w:id="32" w:name="_heading=h.2u6wntf" w:colFirst="0" w:colLast="0"/>
      <w:bookmarkEnd w:id="32"/>
      <w:r>
        <w:rPr>
          <w:color w:val="000000"/>
          <w:sz w:val="24"/>
          <w:szCs w:val="24"/>
        </w:rPr>
        <w:t xml:space="preserve">The municipality’s current assets exceed the current liabilities. The municipality’s ability to pay its short-term liabilities is tested by taking the total current assets and dividing them by current liabilities. This test is mainly used to give an idea of the entity’s ability to pay back its short-term liabilities using the current assets. </w:t>
      </w:r>
    </w:p>
    <w:p w14:paraId="75C5B208" w14:textId="77777777" w:rsidR="00A56707" w:rsidRDefault="00A56707">
      <w:pPr>
        <w:pBdr>
          <w:top w:val="nil"/>
          <w:left w:val="nil"/>
          <w:bottom w:val="nil"/>
          <w:right w:val="nil"/>
          <w:between w:val="nil"/>
        </w:pBdr>
        <w:spacing w:line="360" w:lineRule="auto"/>
        <w:rPr>
          <w:color w:val="000000"/>
          <w:sz w:val="24"/>
          <w:szCs w:val="24"/>
        </w:rPr>
      </w:pPr>
    </w:p>
    <w:p w14:paraId="3C4BCBF3" w14:textId="77777777" w:rsidR="00A56707" w:rsidRDefault="00000000">
      <w:pPr>
        <w:pStyle w:val="Heading2"/>
      </w:pPr>
      <w:bookmarkStart w:id="33" w:name="_heading=h.19c6y18" w:colFirst="0" w:colLast="0"/>
      <w:bookmarkEnd w:id="33"/>
      <w:r>
        <w:t>3.5 Cash Flows</w:t>
      </w:r>
    </w:p>
    <w:p w14:paraId="42DC0A9C" w14:textId="77777777" w:rsidR="00A56707" w:rsidRDefault="00000000">
      <w:pPr>
        <w:pBdr>
          <w:top w:val="nil"/>
          <w:left w:val="nil"/>
          <w:bottom w:val="nil"/>
          <w:right w:val="nil"/>
          <w:between w:val="nil"/>
        </w:pBdr>
        <w:spacing w:line="360" w:lineRule="auto"/>
        <w:jc w:val="both"/>
        <w:rPr>
          <w:sz w:val="24"/>
          <w:szCs w:val="24"/>
        </w:rPr>
      </w:pPr>
      <w:r>
        <w:rPr>
          <w:sz w:val="24"/>
          <w:szCs w:val="24"/>
        </w:rPr>
        <w:t>The municipality ended the month with a positive cash and cash equivalents balance of R3,3 million.</w:t>
      </w:r>
    </w:p>
    <w:p w14:paraId="0E8FDAA4" w14:textId="77777777" w:rsidR="00A56707" w:rsidRDefault="00A56707">
      <w:pPr>
        <w:pBdr>
          <w:top w:val="nil"/>
          <w:left w:val="nil"/>
          <w:bottom w:val="nil"/>
          <w:right w:val="nil"/>
          <w:between w:val="nil"/>
        </w:pBdr>
        <w:spacing w:line="360" w:lineRule="auto"/>
        <w:rPr>
          <w:color w:val="000000"/>
          <w:sz w:val="24"/>
          <w:szCs w:val="24"/>
        </w:rPr>
      </w:pPr>
    </w:p>
    <w:p w14:paraId="3FC3827F" w14:textId="77777777" w:rsidR="00A56707" w:rsidRDefault="00000000">
      <w:pPr>
        <w:pStyle w:val="Heading1"/>
        <w:ind w:firstLine="680"/>
      </w:pPr>
      <w:bookmarkStart w:id="34" w:name="_heading=h.3tbugp1" w:colFirst="0" w:colLast="0"/>
      <w:bookmarkEnd w:id="34"/>
      <w:r>
        <w:t>Table F1: Monthly Budget Statement Summary</w:t>
      </w:r>
    </w:p>
    <w:p w14:paraId="4A720F76" w14:textId="77777777" w:rsidR="00A56707" w:rsidRDefault="00000000">
      <w:pPr>
        <w:pBdr>
          <w:top w:val="nil"/>
          <w:left w:val="nil"/>
          <w:bottom w:val="nil"/>
          <w:right w:val="nil"/>
          <w:between w:val="nil"/>
        </w:pBdr>
        <w:spacing w:line="360" w:lineRule="auto"/>
        <w:jc w:val="both"/>
        <w:rPr>
          <w:color w:val="000000"/>
          <w:sz w:val="24"/>
          <w:szCs w:val="24"/>
        </w:rPr>
      </w:pPr>
      <w:r>
        <w:rPr>
          <w:color w:val="000000"/>
          <w:sz w:val="24"/>
          <w:szCs w:val="24"/>
        </w:rPr>
        <w:t xml:space="preserve">The table below reflects on the summary of the total municipality’s budget against year-to-date collections or expenditures. </w:t>
      </w:r>
    </w:p>
    <w:p w14:paraId="14C80D18" w14:textId="77777777" w:rsidR="00A56707" w:rsidRDefault="00000000">
      <w:pPr>
        <w:pBdr>
          <w:top w:val="nil"/>
          <w:left w:val="nil"/>
          <w:bottom w:val="nil"/>
          <w:right w:val="nil"/>
          <w:between w:val="nil"/>
        </w:pBdr>
        <w:spacing w:line="360" w:lineRule="auto"/>
        <w:jc w:val="both"/>
        <w:rPr>
          <w:color w:val="000000"/>
          <w:sz w:val="24"/>
          <w:szCs w:val="24"/>
        </w:rPr>
      </w:pPr>
      <w:r>
        <w:rPr>
          <w:noProof/>
          <w:color w:val="000000"/>
          <w:sz w:val="24"/>
          <w:szCs w:val="24"/>
        </w:rPr>
        <w:lastRenderedPageBreak/>
        <w:drawing>
          <wp:inline distT="0" distB="0" distL="0" distR="0" wp14:anchorId="7B0D862F" wp14:editId="50E1C018">
            <wp:extent cx="6102350" cy="7211695"/>
            <wp:effectExtent l="0" t="0" r="0" b="0"/>
            <wp:docPr id="39" name="image7.jpg" descr="A close-up of a documen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jpg" descr="A close-up of a document&#10;&#10;Description automatically generated"/>
                    <pic:cNvPicPr preferRelativeResize="0"/>
                  </pic:nvPicPr>
                  <pic:blipFill>
                    <a:blip r:embed="rId13"/>
                    <a:srcRect/>
                    <a:stretch>
                      <a:fillRect/>
                    </a:stretch>
                  </pic:blipFill>
                  <pic:spPr>
                    <a:xfrm>
                      <a:off x="0" y="0"/>
                      <a:ext cx="6102350" cy="7211695"/>
                    </a:xfrm>
                    <a:prstGeom prst="rect">
                      <a:avLst/>
                    </a:prstGeom>
                    <a:ln/>
                  </pic:spPr>
                </pic:pic>
              </a:graphicData>
            </a:graphic>
          </wp:inline>
        </w:drawing>
      </w:r>
    </w:p>
    <w:p w14:paraId="59AB026C" w14:textId="77777777" w:rsidR="00A56707" w:rsidRDefault="00A56707">
      <w:pPr>
        <w:pBdr>
          <w:top w:val="nil"/>
          <w:left w:val="nil"/>
          <w:bottom w:val="nil"/>
          <w:right w:val="nil"/>
          <w:between w:val="nil"/>
        </w:pBdr>
        <w:spacing w:line="360" w:lineRule="auto"/>
        <w:jc w:val="both"/>
        <w:rPr>
          <w:color w:val="000000"/>
          <w:sz w:val="24"/>
          <w:szCs w:val="24"/>
        </w:rPr>
      </w:pPr>
    </w:p>
    <w:p w14:paraId="1088C5A0" w14:textId="77777777" w:rsidR="00A56707" w:rsidRDefault="00A56707">
      <w:pPr>
        <w:pBdr>
          <w:top w:val="nil"/>
          <w:left w:val="nil"/>
          <w:bottom w:val="nil"/>
          <w:right w:val="nil"/>
          <w:between w:val="nil"/>
        </w:pBdr>
        <w:spacing w:line="360" w:lineRule="auto"/>
        <w:jc w:val="both"/>
        <w:rPr>
          <w:color w:val="000000"/>
        </w:rPr>
      </w:pPr>
    </w:p>
    <w:p w14:paraId="6A123D2D" w14:textId="77777777" w:rsidR="00A56707" w:rsidRDefault="00A56707">
      <w:pPr>
        <w:pBdr>
          <w:top w:val="nil"/>
          <w:left w:val="nil"/>
          <w:bottom w:val="nil"/>
          <w:right w:val="nil"/>
          <w:between w:val="nil"/>
        </w:pBdr>
        <w:spacing w:line="360" w:lineRule="auto"/>
        <w:jc w:val="both"/>
        <w:rPr>
          <w:color w:val="000000"/>
        </w:rPr>
      </w:pPr>
    </w:p>
    <w:p w14:paraId="58C1CE13" w14:textId="77777777" w:rsidR="00A56707" w:rsidRDefault="00A56707">
      <w:pPr>
        <w:pBdr>
          <w:top w:val="nil"/>
          <w:left w:val="nil"/>
          <w:bottom w:val="nil"/>
          <w:right w:val="nil"/>
          <w:between w:val="nil"/>
        </w:pBdr>
        <w:spacing w:line="360" w:lineRule="auto"/>
        <w:jc w:val="both"/>
        <w:rPr>
          <w:color w:val="000000"/>
        </w:rPr>
      </w:pPr>
    </w:p>
    <w:p w14:paraId="1E0B89DE" w14:textId="77777777" w:rsidR="00A56707" w:rsidRDefault="00A56707">
      <w:pPr>
        <w:keepNext/>
        <w:keepLines/>
        <w:spacing w:before="40"/>
        <w:rPr>
          <w:b/>
          <w:color w:val="000000"/>
        </w:rPr>
      </w:pPr>
    </w:p>
    <w:p w14:paraId="3BB4D0C2" w14:textId="77777777" w:rsidR="00A56707" w:rsidRDefault="00A56707">
      <w:pPr>
        <w:keepNext/>
        <w:keepLines/>
        <w:spacing w:before="40"/>
        <w:rPr>
          <w:b/>
          <w:color w:val="000000"/>
        </w:rPr>
      </w:pPr>
    </w:p>
    <w:p w14:paraId="22B9646A" w14:textId="77777777" w:rsidR="00A56707" w:rsidRDefault="00A56707">
      <w:pPr>
        <w:keepNext/>
        <w:keepLines/>
        <w:spacing w:before="40"/>
        <w:rPr>
          <w:b/>
          <w:color w:val="000000"/>
        </w:rPr>
      </w:pPr>
    </w:p>
    <w:p w14:paraId="3D4E0A5A" w14:textId="77777777" w:rsidR="00A56707" w:rsidRDefault="00A56707">
      <w:pPr>
        <w:rPr>
          <w:b/>
          <w:color w:val="000000"/>
        </w:rPr>
      </w:pPr>
    </w:p>
    <w:p w14:paraId="75F00259" w14:textId="77777777" w:rsidR="00A56707" w:rsidRDefault="00A56707"/>
    <w:p w14:paraId="13970081" w14:textId="77777777" w:rsidR="00A56707" w:rsidRDefault="00000000">
      <w:pPr>
        <w:pStyle w:val="Heading1"/>
        <w:ind w:firstLine="680"/>
      </w:pPr>
      <w:bookmarkStart w:id="35" w:name="_heading=h.28h4qwu" w:colFirst="0" w:colLast="0"/>
      <w:bookmarkEnd w:id="35"/>
      <w:r>
        <w:lastRenderedPageBreak/>
        <w:t>Table F2: Quarter Two Financial Performance (Revenue and Expenditure)</w:t>
      </w:r>
    </w:p>
    <w:p w14:paraId="22FB0532" w14:textId="77777777" w:rsidR="00A56707" w:rsidRDefault="00A56707"/>
    <w:p w14:paraId="130308B6" w14:textId="77777777" w:rsidR="00A56707" w:rsidRDefault="00000000">
      <w:r>
        <w:rPr>
          <w:noProof/>
        </w:rPr>
        <w:drawing>
          <wp:inline distT="0" distB="0" distL="0" distR="0" wp14:anchorId="7F933ED8" wp14:editId="4EDED469">
            <wp:extent cx="6102350" cy="3074035"/>
            <wp:effectExtent l="0" t="0" r="0" b="0"/>
            <wp:docPr id="41" name="image8.jpg" descr="A screenshot of a spreadshee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jpg" descr="A screenshot of a spreadsheet&#10;&#10;Description automatically generated"/>
                    <pic:cNvPicPr preferRelativeResize="0"/>
                  </pic:nvPicPr>
                  <pic:blipFill>
                    <a:blip r:embed="rId14"/>
                    <a:srcRect/>
                    <a:stretch>
                      <a:fillRect/>
                    </a:stretch>
                  </pic:blipFill>
                  <pic:spPr>
                    <a:xfrm>
                      <a:off x="0" y="0"/>
                      <a:ext cx="6102350" cy="3074035"/>
                    </a:xfrm>
                    <a:prstGeom prst="rect">
                      <a:avLst/>
                    </a:prstGeom>
                    <a:ln/>
                  </pic:spPr>
                </pic:pic>
              </a:graphicData>
            </a:graphic>
          </wp:inline>
        </w:drawing>
      </w:r>
    </w:p>
    <w:p w14:paraId="7671F4C6" w14:textId="77777777" w:rsidR="00A56707" w:rsidRDefault="00A56707"/>
    <w:p w14:paraId="0CC834C9" w14:textId="77777777" w:rsidR="00A56707" w:rsidRDefault="00A56707"/>
    <w:p w14:paraId="779DC960" w14:textId="77777777" w:rsidR="00A56707" w:rsidRDefault="00A56707">
      <w:pPr>
        <w:keepNext/>
        <w:keepLines/>
        <w:spacing w:before="40" w:line="360" w:lineRule="auto"/>
        <w:jc w:val="both"/>
        <w:rPr>
          <w:b/>
          <w:color w:val="000000"/>
        </w:rPr>
      </w:pPr>
    </w:p>
    <w:p w14:paraId="7B435737" w14:textId="77777777" w:rsidR="00A56707" w:rsidRDefault="00000000">
      <w:pPr>
        <w:pStyle w:val="Heading1"/>
        <w:ind w:firstLine="680"/>
      </w:pPr>
      <w:bookmarkStart w:id="36" w:name="_heading=h.nmf14n" w:colFirst="0" w:colLast="0"/>
      <w:bookmarkEnd w:id="36"/>
      <w:r>
        <w:t>Table F3: Capital Expenditure</w:t>
      </w:r>
    </w:p>
    <w:p w14:paraId="6175D62F" w14:textId="77777777" w:rsidR="00A56707" w:rsidRDefault="00A56707">
      <w:pPr>
        <w:spacing w:line="360" w:lineRule="auto"/>
        <w:rPr>
          <w:sz w:val="24"/>
          <w:szCs w:val="24"/>
        </w:rPr>
      </w:pPr>
    </w:p>
    <w:p w14:paraId="00A6B700" w14:textId="77777777" w:rsidR="00A56707" w:rsidRDefault="00000000">
      <w:pPr>
        <w:spacing w:line="360" w:lineRule="auto"/>
        <w:jc w:val="both"/>
        <w:rPr>
          <w:sz w:val="24"/>
          <w:szCs w:val="24"/>
        </w:rPr>
      </w:pPr>
      <w:r>
        <w:rPr>
          <w:sz w:val="24"/>
          <w:szCs w:val="24"/>
        </w:rPr>
        <w:t>There has been no capital expenditure since July 2024.</w:t>
      </w:r>
    </w:p>
    <w:p w14:paraId="16C71A06" w14:textId="77777777" w:rsidR="00A56707" w:rsidRDefault="00000000">
      <w:pPr>
        <w:spacing w:line="360" w:lineRule="auto"/>
        <w:jc w:val="both"/>
        <w:rPr>
          <w:sz w:val="24"/>
          <w:szCs w:val="24"/>
        </w:rPr>
      </w:pPr>
      <w:r>
        <w:rPr>
          <w:noProof/>
          <w:sz w:val="24"/>
          <w:szCs w:val="24"/>
        </w:rPr>
        <w:drawing>
          <wp:inline distT="0" distB="0" distL="0" distR="0" wp14:anchorId="5587A85E" wp14:editId="50531163">
            <wp:extent cx="6102350" cy="1785620"/>
            <wp:effectExtent l="0" t="0" r="0" b="0"/>
            <wp:docPr id="40"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5"/>
                    <a:srcRect/>
                    <a:stretch>
                      <a:fillRect/>
                    </a:stretch>
                  </pic:blipFill>
                  <pic:spPr>
                    <a:xfrm>
                      <a:off x="0" y="0"/>
                      <a:ext cx="6102350" cy="1785620"/>
                    </a:xfrm>
                    <a:prstGeom prst="rect">
                      <a:avLst/>
                    </a:prstGeom>
                    <a:ln/>
                  </pic:spPr>
                </pic:pic>
              </a:graphicData>
            </a:graphic>
          </wp:inline>
        </w:drawing>
      </w:r>
    </w:p>
    <w:p w14:paraId="6F3E134C" w14:textId="77777777" w:rsidR="00A56707" w:rsidRDefault="00A56707">
      <w:pPr>
        <w:spacing w:line="360" w:lineRule="auto"/>
        <w:jc w:val="both"/>
        <w:rPr>
          <w:sz w:val="24"/>
          <w:szCs w:val="24"/>
        </w:rPr>
      </w:pPr>
    </w:p>
    <w:p w14:paraId="3B773C04" w14:textId="77777777" w:rsidR="00A56707" w:rsidRDefault="00A56707">
      <w:pPr>
        <w:spacing w:line="360" w:lineRule="auto"/>
        <w:jc w:val="both"/>
        <w:rPr>
          <w:sz w:val="24"/>
          <w:szCs w:val="24"/>
        </w:rPr>
      </w:pPr>
    </w:p>
    <w:p w14:paraId="684628D0" w14:textId="77777777" w:rsidR="00A56707" w:rsidRDefault="00A56707">
      <w:pPr>
        <w:spacing w:line="360" w:lineRule="auto"/>
        <w:jc w:val="both"/>
        <w:rPr>
          <w:sz w:val="24"/>
          <w:szCs w:val="24"/>
        </w:rPr>
      </w:pPr>
    </w:p>
    <w:p w14:paraId="669898B7" w14:textId="77777777" w:rsidR="00A56707" w:rsidRDefault="00A56707">
      <w:pPr>
        <w:spacing w:line="360" w:lineRule="auto"/>
        <w:jc w:val="both"/>
        <w:rPr>
          <w:sz w:val="24"/>
          <w:szCs w:val="24"/>
        </w:rPr>
      </w:pPr>
    </w:p>
    <w:p w14:paraId="07278691" w14:textId="77777777" w:rsidR="00A56707" w:rsidRDefault="00A56707">
      <w:pPr>
        <w:spacing w:line="360" w:lineRule="auto"/>
        <w:jc w:val="both"/>
        <w:rPr>
          <w:sz w:val="24"/>
          <w:szCs w:val="24"/>
        </w:rPr>
      </w:pPr>
    </w:p>
    <w:p w14:paraId="1262133D" w14:textId="77777777" w:rsidR="00A56707" w:rsidRDefault="00A56707">
      <w:pPr>
        <w:spacing w:line="360" w:lineRule="auto"/>
        <w:jc w:val="both"/>
        <w:rPr>
          <w:sz w:val="24"/>
          <w:szCs w:val="24"/>
        </w:rPr>
      </w:pPr>
    </w:p>
    <w:p w14:paraId="5788C53A" w14:textId="77777777" w:rsidR="00A56707" w:rsidRDefault="00A56707">
      <w:pPr>
        <w:spacing w:line="360" w:lineRule="auto"/>
        <w:jc w:val="both"/>
        <w:rPr>
          <w:sz w:val="24"/>
          <w:szCs w:val="24"/>
        </w:rPr>
      </w:pPr>
    </w:p>
    <w:p w14:paraId="35033982" w14:textId="77777777" w:rsidR="00A56707" w:rsidRDefault="00A56707">
      <w:pPr>
        <w:spacing w:line="360" w:lineRule="auto"/>
        <w:jc w:val="both"/>
        <w:rPr>
          <w:sz w:val="24"/>
          <w:szCs w:val="24"/>
        </w:rPr>
      </w:pPr>
    </w:p>
    <w:p w14:paraId="57C1F83B" w14:textId="77777777" w:rsidR="00A56707" w:rsidRDefault="00A56707">
      <w:pPr>
        <w:spacing w:line="360" w:lineRule="auto"/>
        <w:jc w:val="both"/>
        <w:rPr>
          <w:sz w:val="24"/>
          <w:szCs w:val="24"/>
        </w:rPr>
      </w:pPr>
    </w:p>
    <w:p w14:paraId="475CDEA1" w14:textId="77777777" w:rsidR="00A56707" w:rsidRDefault="00A56707">
      <w:pPr>
        <w:spacing w:line="360" w:lineRule="auto"/>
        <w:jc w:val="both"/>
        <w:rPr>
          <w:sz w:val="24"/>
          <w:szCs w:val="24"/>
        </w:rPr>
      </w:pPr>
    </w:p>
    <w:p w14:paraId="50D58F3E" w14:textId="77777777" w:rsidR="00A56707" w:rsidRDefault="00A56707"/>
    <w:p w14:paraId="2BE525AD" w14:textId="77777777" w:rsidR="00A56707" w:rsidRDefault="00000000">
      <w:pPr>
        <w:pStyle w:val="Heading1"/>
        <w:ind w:firstLine="680"/>
      </w:pPr>
      <w:bookmarkStart w:id="37" w:name="_heading=h.37m2jsg" w:colFirst="0" w:colLast="0"/>
      <w:bookmarkEnd w:id="37"/>
      <w:r>
        <w:t>Table F4: Statement of Financial Position</w:t>
      </w:r>
    </w:p>
    <w:p w14:paraId="10E323C2" w14:textId="77777777" w:rsidR="00A56707" w:rsidRDefault="00000000">
      <w:r>
        <w:rPr>
          <w:noProof/>
        </w:rPr>
        <w:drawing>
          <wp:inline distT="0" distB="0" distL="0" distR="0" wp14:anchorId="1DCEEABE" wp14:editId="26104474">
            <wp:extent cx="6102350" cy="6666230"/>
            <wp:effectExtent l="0" t="0" r="0" b="0"/>
            <wp:docPr id="43"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6"/>
                    <a:srcRect/>
                    <a:stretch>
                      <a:fillRect/>
                    </a:stretch>
                  </pic:blipFill>
                  <pic:spPr>
                    <a:xfrm>
                      <a:off x="0" y="0"/>
                      <a:ext cx="6102350" cy="6666230"/>
                    </a:xfrm>
                    <a:prstGeom prst="rect">
                      <a:avLst/>
                    </a:prstGeom>
                    <a:ln/>
                  </pic:spPr>
                </pic:pic>
              </a:graphicData>
            </a:graphic>
          </wp:inline>
        </w:drawing>
      </w:r>
    </w:p>
    <w:p w14:paraId="74DF8F02" w14:textId="77777777" w:rsidR="00A56707" w:rsidRDefault="00A56707"/>
    <w:p w14:paraId="3F7E2F25" w14:textId="77777777" w:rsidR="00A56707" w:rsidRDefault="00A56707"/>
    <w:p w14:paraId="66E37C2D" w14:textId="77777777" w:rsidR="00A56707" w:rsidRDefault="00A56707"/>
    <w:p w14:paraId="401FAD1A" w14:textId="77777777" w:rsidR="00A56707" w:rsidRDefault="00A56707"/>
    <w:p w14:paraId="1A40A7B9" w14:textId="77777777" w:rsidR="00A56707" w:rsidRDefault="00A56707"/>
    <w:p w14:paraId="3D6F1F8D" w14:textId="77777777" w:rsidR="00A56707" w:rsidRDefault="00A56707"/>
    <w:p w14:paraId="6B1A38AA" w14:textId="77777777" w:rsidR="00A56707" w:rsidRDefault="00A56707"/>
    <w:p w14:paraId="67FCC6CB" w14:textId="77777777" w:rsidR="00A56707" w:rsidRDefault="00A56707"/>
    <w:p w14:paraId="67634F75" w14:textId="77777777" w:rsidR="00A56707" w:rsidRDefault="00A56707"/>
    <w:p w14:paraId="67EC230D" w14:textId="77777777" w:rsidR="00A56707" w:rsidRDefault="00A56707"/>
    <w:p w14:paraId="6909AAF9" w14:textId="77777777" w:rsidR="00A56707" w:rsidRDefault="00A56707"/>
    <w:p w14:paraId="32F0F8F6" w14:textId="77777777" w:rsidR="00A56707" w:rsidRDefault="00A56707"/>
    <w:p w14:paraId="618BBB6C" w14:textId="77777777" w:rsidR="00A56707" w:rsidRDefault="00A56707"/>
    <w:p w14:paraId="48A21811" w14:textId="77777777" w:rsidR="00A56707" w:rsidRDefault="00000000">
      <w:pPr>
        <w:pStyle w:val="Heading1"/>
        <w:ind w:firstLine="680"/>
      </w:pPr>
      <w:bookmarkStart w:id="38" w:name="_heading=h.1mrcu09" w:colFirst="0" w:colLast="0"/>
      <w:bookmarkEnd w:id="38"/>
      <w:r>
        <w:t>Table F5: Cash flows</w:t>
      </w:r>
    </w:p>
    <w:p w14:paraId="0D822B5B" w14:textId="77777777" w:rsidR="00A56707" w:rsidRDefault="00000000">
      <w:pPr>
        <w:spacing w:line="360" w:lineRule="auto"/>
        <w:rPr>
          <w:sz w:val="24"/>
          <w:szCs w:val="24"/>
        </w:rPr>
      </w:pPr>
      <w:bookmarkStart w:id="39" w:name="_heading=h.46r0co2" w:colFirst="0" w:colLast="0"/>
      <w:bookmarkEnd w:id="39"/>
      <w:r>
        <w:rPr>
          <w:sz w:val="24"/>
          <w:szCs w:val="24"/>
        </w:rPr>
        <w:t>The table below reflects on cash flows of the institution.</w:t>
      </w:r>
    </w:p>
    <w:p w14:paraId="55C5FA1B" w14:textId="77777777" w:rsidR="00A56707" w:rsidRDefault="00000000">
      <w:r>
        <w:rPr>
          <w:noProof/>
        </w:rPr>
        <w:drawing>
          <wp:inline distT="0" distB="0" distL="0" distR="0" wp14:anchorId="591EF047" wp14:editId="12F4C157">
            <wp:extent cx="5512435" cy="2432050"/>
            <wp:effectExtent l="0" t="0" r="0" b="0"/>
            <wp:docPr id="42" name="image13.jpg" descr="A close-up of a spreadshee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3.jpg" descr="A close-up of a spreadsheet&#10;&#10;Description automatically generated"/>
                    <pic:cNvPicPr preferRelativeResize="0"/>
                  </pic:nvPicPr>
                  <pic:blipFill>
                    <a:blip r:embed="rId17"/>
                    <a:srcRect/>
                    <a:stretch>
                      <a:fillRect/>
                    </a:stretch>
                  </pic:blipFill>
                  <pic:spPr>
                    <a:xfrm>
                      <a:off x="0" y="0"/>
                      <a:ext cx="5512435" cy="2432050"/>
                    </a:xfrm>
                    <a:prstGeom prst="rect">
                      <a:avLst/>
                    </a:prstGeom>
                    <a:ln/>
                  </pic:spPr>
                </pic:pic>
              </a:graphicData>
            </a:graphic>
          </wp:inline>
        </w:drawing>
      </w:r>
    </w:p>
    <w:p w14:paraId="2718B28E" w14:textId="77777777" w:rsidR="00A56707" w:rsidRDefault="00A56707"/>
    <w:p w14:paraId="7986B5C4" w14:textId="77777777" w:rsidR="00A56707" w:rsidRDefault="00A56707"/>
    <w:p w14:paraId="3FF82BA5" w14:textId="77777777" w:rsidR="00A56707" w:rsidRDefault="00000000">
      <w:pPr>
        <w:spacing w:before="99"/>
        <w:ind w:left="680" w:firstLine="680"/>
        <w:rPr>
          <w:b/>
          <w:sz w:val="24"/>
          <w:szCs w:val="24"/>
        </w:rPr>
      </w:pPr>
      <w:bookmarkStart w:id="40" w:name="_heading=h.2lwamvv" w:colFirst="0" w:colLast="0"/>
      <w:bookmarkEnd w:id="40"/>
      <w:r>
        <w:rPr>
          <w:b/>
          <w:sz w:val="24"/>
          <w:szCs w:val="24"/>
        </w:rPr>
        <w:t>PART 2 – SUPPORTING DOCUMENTATION</w:t>
      </w:r>
    </w:p>
    <w:p w14:paraId="2EAF3421" w14:textId="77777777" w:rsidR="00A56707" w:rsidRDefault="00A56707">
      <w:pPr>
        <w:spacing w:before="99"/>
        <w:ind w:left="680" w:firstLine="680"/>
        <w:rPr>
          <w:b/>
        </w:rPr>
      </w:pPr>
    </w:p>
    <w:p w14:paraId="126FB201" w14:textId="77777777" w:rsidR="00A56707" w:rsidRDefault="00000000">
      <w:pPr>
        <w:keepNext/>
        <w:keepLines/>
        <w:spacing w:before="40" w:line="360" w:lineRule="auto"/>
        <w:rPr>
          <w:b/>
          <w:sz w:val="24"/>
          <w:szCs w:val="24"/>
        </w:rPr>
      </w:pPr>
      <w:bookmarkStart w:id="41" w:name="_heading=h.111kx3o" w:colFirst="0" w:colLast="0"/>
      <w:bookmarkEnd w:id="41"/>
      <w:r>
        <w:rPr>
          <w:b/>
          <w:sz w:val="24"/>
          <w:szCs w:val="24"/>
        </w:rPr>
        <w:t>Table SF1: Material variances and explanations</w:t>
      </w:r>
    </w:p>
    <w:p w14:paraId="620C85EF" w14:textId="77777777" w:rsidR="00A56707" w:rsidRDefault="00000000">
      <w:pPr>
        <w:keepNext/>
        <w:keepLines/>
        <w:spacing w:before="40" w:line="360" w:lineRule="auto"/>
        <w:rPr>
          <w:b/>
          <w:color w:val="366091"/>
          <w:sz w:val="24"/>
          <w:szCs w:val="24"/>
        </w:rPr>
      </w:pPr>
      <w:r>
        <w:rPr>
          <w:noProof/>
        </w:rPr>
        <w:drawing>
          <wp:inline distT="0" distB="0" distL="0" distR="0" wp14:anchorId="52A9EF83" wp14:editId="5C564450">
            <wp:extent cx="6102350" cy="2781300"/>
            <wp:effectExtent l="0" t="0" r="0" b="0"/>
            <wp:docPr id="45"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8"/>
                    <a:srcRect/>
                    <a:stretch>
                      <a:fillRect/>
                    </a:stretch>
                  </pic:blipFill>
                  <pic:spPr>
                    <a:xfrm>
                      <a:off x="0" y="0"/>
                      <a:ext cx="6102350" cy="2781300"/>
                    </a:xfrm>
                    <a:prstGeom prst="rect">
                      <a:avLst/>
                    </a:prstGeom>
                    <a:ln/>
                  </pic:spPr>
                </pic:pic>
              </a:graphicData>
            </a:graphic>
          </wp:inline>
        </w:drawing>
      </w:r>
    </w:p>
    <w:p w14:paraId="157B1D29" w14:textId="77777777" w:rsidR="00A56707" w:rsidRDefault="00A56707"/>
    <w:p w14:paraId="2F1A609F" w14:textId="77777777" w:rsidR="00A56707" w:rsidRDefault="00A56707"/>
    <w:p w14:paraId="21F98C7B" w14:textId="77777777" w:rsidR="00A56707" w:rsidRDefault="00000000">
      <w:pPr>
        <w:pStyle w:val="Heading1"/>
        <w:ind w:firstLine="680"/>
      </w:pPr>
      <w:bookmarkStart w:id="42" w:name="_heading=h.3l18frh" w:colFirst="0" w:colLast="0"/>
      <w:bookmarkEnd w:id="42"/>
      <w:r>
        <w:t>Table SF3: Aged Debtors</w:t>
      </w:r>
    </w:p>
    <w:p w14:paraId="7D8F008E" w14:textId="77777777" w:rsidR="00A56707" w:rsidRDefault="00000000">
      <w:pPr>
        <w:spacing w:line="360" w:lineRule="auto"/>
        <w:jc w:val="both"/>
        <w:rPr>
          <w:sz w:val="24"/>
          <w:szCs w:val="24"/>
        </w:rPr>
      </w:pPr>
      <w:bookmarkStart w:id="43" w:name="_heading=h.206ipza" w:colFirst="0" w:colLast="0"/>
      <w:bookmarkEnd w:id="43"/>
      <w:r>
        <w:rPr>
          <w:sz w:val="24"/>
          <w:szCs w:val="24"/>
        </w:rPr>
        <w:t>The agency is owed a total amount of R50-thousand resulting from under payment from the parent in January 2024.</w:t>
      </w:r>
    </w:p>
    <w:p w14:paraId="7215386D" w14:textId="77777777" w:rsidR="00A56707" w:rsidRDefault="00000000">
      <w:pPr>
        <w:pStyle w:val="Heading1"/>
        <w:ind w:firstLine="680"/>
      </w:pPr>
      <w:bookmarkStart w:id="44" w:name="_heading=h.4k668n3" w:colFirst="0" w:colLast="0"/>
      <w:bookmarkEnd w:id="44"/>
      <w:r>
        <w:t>Table SF4: Aged Creditors</w:t>
      </w:r>
    </w:p>
    <w:p w14:paraId="33229CB8" w14:textId="77777777" w:rsidR="00A56707" w:rsidRDefault="00000000">
      <w:pPr>
        <w:spacing w:line="360" w:lineRule="auto"/>
        <w:jc w:val="both"/>
        <w:rPr>
          <w:sz w:val="24"/>
          <w:szCs w:val="24"/>
        </w:rPr>
      </w:pPr>
      <w:bookmarkStart w:id="45" w:name="_heading=h.2zbgiuw" w:colFirst="0" w:colLast="0"/>
      <w:bookmarkEnd w:id="45"/>
      <w:r>
        <w:rPr>
          <w:sz w:val="24"/>
          <w:szCs w:val="24"/>
        </w:rPr>
        <w:t>The table below reflects the outstanding creditors totaling R3,5 million on grants and R1,2 million on trade creditors.</w:t>
      </w:r>
    </w:p>
    <w:p w14:paraId="51E300B4" w14:textId="77777777" w:rsidR="00A56707" w:rsidRDefault="00000000">
      <w:pPr>
        <w:pStyle w:val="Heading1"/>
        <w:ind w:firstLine="680"/>
      </w:pPr>
      <w:bookmarkStart w:id="46" w:name="_heading=h.1egqt2p" w:colFirst="0" w:colLast="0"/>
      <w:bookmarkEnd w:id="46"/>
      <w:r>
        <w:t>Table SF5: Investment Portfolio Analysis</w:t>
      </w:r>
    </w:p>
    <w:p w14:paraId="0C9EECA2" w14:textId="77777777" w:rsidR="00A56707" w:rsidRDefault="00000000">
      <w:pPr>
        <w:spacing w:line="360" w:lineRule="auto"/>
        <w:jc w:val="both"/>
        <w:rPr>
          <w:sz w:val="24"/>
          <w:szCs w:val="24"/>
        </w:rPr>
      </w:pPr>
      <w:r>
        <w:rPr>
          <w:sz w:val="24"/>
          <w:szCs w:val="24"/>
        </w:rPr>
        <w:lastRenderedPageBreak/>
        <w:t xml:space="preserve">All the call deposits are highly liquid short-term investments and are held for the purpose of meeting short-term commitments rather than the purpose of earning a return (interest). </w:t>
      </w:r>
    </w:p>
    <w:tbl>
      <w:tblPr>
        <w:tblStyle w:val="aff9"/>
        <w:tblW w:w="10394" w:type="dxa"/>
        <w:tblLayout w:type="fixed"/>
        <w:tblLook w:val="0400" w:firstRow="0" w:lastRow="0" w:firstColumn="0" w:lastColumn="0" w:noHBand="0" w:noVBand="1"/>
      </w:tblPr>
      <w:tblGrid>
        <w:gridCol w:w="2106"/>
        <w:gridCol w:w="1455"/>
        <w:gridCol w:w="1318"/>
        <w:gridCol w:w="1644"/>
        <w:gridCol w:w="1353"/>
        <w:gridCol w:w="1216"/>
        <w:gridCol w:w="1302"/>
      </w:tblGrid>
      <w:tr w:rsidR="00A56707" w14:paraId="37AEB1FF" w14:textId="77777777">
        <w:trPr>
          <w:trHeight w:val="536"/>
        </w:trPr>
        <w:tc>
          <w:tcPr>
            <w:tcW w:w="2106" w:type="dxa"/>
            <w:vMerge w:val="restart"/>
            <w:tcBorders>
              <w:top w:val="single" w:sz="8" w:space="0" w:color="000000"/>
              <w:left w:val="single" w:sz="8" w:space="0" w:color="000000"/>
              <w:bottom w:val="single" w:sz="8" w:space="0" w:color="000000"/>
              <w:right w:val="single" w:sz="8" w:space="0" w:color="000000"/>
            </w:tcBorders>
            <w:shd w:val="clear" w:color="auto" w:fill="FFFF99"/>
          </w:tcPr>
          <w:p w14:paraId="47E8C444" w14:textId="77777777" w:rsidR="00A56707" w:rsidRDefault="00000000">
            <w:pPr>
              <w:jc w:val="center"/>
              <w:rPr>
                <w:b/>
              </w:rPr>
            </w:pPr>
            <w:r>
              <w:rPr>
                <w:b/>
              </w:rPr>
              <w:t>Description</w:t>
            </w:r>
          </w:p>
        </w:tc>
        <w:tc>
          <w:tcPr>
            <w:tcW w:w="1455" w:type="dxa"/>
            <w:vMerge w:val="restart"/>
            <w:tcBorders>
              <w:top w:val="single" w:sz="8" w:space="0" w:color="000000"/>
              <w:left w:val="single" w:sz="8" w:space="0" w:color="000000"/>
              <w:bottom w:val="single" w:sz="8" w:space="0" w:color="000000"/>
              <w:right w:val="single" w:sz="8" w:space="0" w:color="000000"/>
            </w:tcBorders>
            <w:shd w:val="clear" w:color="auto" w:fill="FFFF99"/>
          </w:tcPr>
          <w:p w14:paraId="47BE2E22" w14:textId="77777777" w:rsidR="00A56707" w:rsidRDefault="00000000">
            <w:pPr>
              <w:jc w:val="center"/>
              <w:rPr>
                <w:b/>
              </w:rPr>
            </w:pPr>
            <w:r>
              <w:rPr>
                <w:b/>
              </w:rPr>
              <w:t>Account No</w:t>
            </w:r>
          </w:p>
        </w:tc>
        <w:tc>
          <w:tcPr>
            <w:tcW w:w="1318" w:type="dxa"/>
            <w:tcBorders>
              <w:top w:val="single" w:sz="8" w:space="0" w:color="000000"/>
              <w:left w:val="nil"/>
              <w:bottom w:val="nil"/>
              <w:right w:val="single" w:sz="8" w:space="0" w:color="000000"/>
            </w:tcBorders>
            <w:shd w:val="clear" w:color="auto" w:fill="FFFF99"/>
            <w:vAlign w:val="bottom"/>
          </w:tcPr>
          <w:p w14:paraId="65FCA87D" w14:textId="77777777" w:rsidR="00A56707" w:rsidRDefault="00000000">
            <w:pPr>
              <w:jc w:val="center"/>
              <w:rPr>
                <w:b/>
              </w:rPr>
            </w:pPr>
            <w:r>
              <w:rPr>
                <w:b/>
              </w:rPr>
              <w:t xml:space="preserve">Opening balance  </w:t>
            </w:r>
          </w:p>
        </w:tc>
        <w:tc>
          <w:tcPr>
            <w:tcW w:w="1644" w:type="dxa"/>
            <w:vMerge w:val="restart"/>
            <w:tcBorders>
              <w:top w:val="single" w:sz="8" w:space="0" w:color="000000"/>
              <w:left w:val="single" w:sz="8" w:space="0" w:color="000000"/>
              <w:bottom w:val="single" w:sz="8" w:space="0" w:color="000000"/>
              <w:right w:val="single" w:sz="8" w:space="0" w:color="000000"/>
            </w:tcBorders>
            <w:shd w:val="clear" w:color="auto" w:fill="FFFF99"/>
          </w:tcPr>
          <w:p w14:paraId="28D8B0F5" w14:textId="77777777" w:rsidR="00A56707" w:rsidRDefault="00000000">
            <w:pPr>
              <w:jc w:val="center"/>
              <w:rPr>
                <w:b/>
              </w:rPr>
            </w:pPr>
            <w:r>
              <w:rPr>
                <w:b/>
              </w:rPr>
              <w:t xml:space="preserve">Transfers in </w:t>
            </w:r>
          </w:p>
        </w:tc>
        <w:tc>
          <w:tcPr>
            <w:tcW w:w="1353" w:type="dxa"/>
            <w:vMerge w:val="restart"/>
            <w:tcBorders>
              <w:top w:val="single" w:sz="8" w:space="0" w:color="000000"/>
              <w:left w:val="single" w:sz="8" w:space="0" w:color="000000"/>
              <w:bottom w:val="single" w:sz="8" w:space="0" w:color="000000"/>
              <w:right w:val="single" w:sz="8" w:space="0" w:color="000000"/>
            </w:tcBorders>
            <w:shd w:val="clear" w:color="auto" w:fill="FFFF99"/>
          </w:tcPr>
          <w:p w14:paraId="1C096FE9" w14:textId="77777777" w:rsidR="00A56707" w:rsidRDefault="00000000">
            <w:pPr>
              <w:jc w:val="center"/>
              <w:rPr>
                <w:b/>
              </w:rPr>
            </w:pPr>
            <w:r>
              <w:rPr>
                <w:b/>
              </w:rPr>
              <w:t>Transfers out</w:t>
            </w:r>
          </w:p>
        </w:tc>
        <w:tc>
          <w:tcPr>
            <w:tcW w:w="1216" w:type="dxa"/>
            <w:vMerge w:val="restart"/>
            <w:tcBorders>
              <w:top w:val="single" w:sz="8" w:space="0" w:color="000000"/>
              <w:left w:val="single" w:sz="8" w:space="0" w:color="000000"/>
              <w:bottom w:val="single" w:sz="8" w:space="0" w:color="000000"/>
              <w:right w:val="single" w:sz="8" w:space="0" w:color="000000"/>
            </w:tcBorders>
            <w:shd w:val="clear" w:color="auto" w:fill="FFFF99"/>
          </w:tcPr>
          <w:p w14:paraId="31170D5F" w14:textId="77777777" w:rsidR="00A56707" w:rsidRDefault="00000000">
            <w:pPr>
              <w:jc w:val="center"/>
              <w:rPr>
                <w:b/>
              </w:rPr>
            </w:pPr>
            <w:r>
              <w:rPr>
                <w:b/>
              </w:rPr>
              <w:t>Interest Income</w:t>
            </w:r>
          </w:p>
        </w:tc>
        <w:tc>
          <w:tcPr>
            <w:tcW w:w="1302" w:type="dxa"/>
            <w:tcBorders>
              <w:top w:val="single" w:sz="8" w:space="0" w:color="000000"/>
              <w:left w:val="nil"/>
              <w:bottom w:val="nil"/>
              <w:right w:val="single" w:sz="8" w:space="0" w:color="000000"/>
            </w:tcBorders>
            <w:shd w:val="clear" w:color="auto" w:fill="FFFF99"/>
            <w:vAlign w:val="bottom"/>
          </w:tcPr>
          <w:p w14:paraId="5C68B32D" w14:textId="77777777" w:rsidR="00A56707" w:rsidRDefault="00000000">
            <w:pPr>
              <w:rPr>
                <w:b/>
              </w:rPr>
            </w:pPr>
            <w:r>
              <w:rPr>
                <w:b/>
              </w:rPr>
              <w:t>Closing balance</w:t>
            </w:r>
          </w:p>
        </w:tc>
      </w:tr>
      <w:tr w:rsidR="00A56707" w14:paraId="53F2B0DE" w14:textId="77777777">
        <w:trPr>
          <w:trHeight w:val="315"/>
        </w:trPr>
        <w:tc>
          <w:tcPr>
            <w:tcW w:w="2106" w:type="dxa"/>
            <w:vMerge/>
            <w:tcBorders>
              <w:top w:val="single" w:sz="8" w:space="0" w:color="000000"/>
              <w:left w:val="single" w:sz="8" w:space="0" w:color="000000"/>
              <w:bottom w:val="single" w:sz="8" w:space="0" w:color="000000"/>
              <w:right w:val="single" w:sz="8" w:space="0" w:color="000000"/>
            </w:tcBorders>
            <w:shd w:val="clear" w:color="auto" w:fill="FFFF99"/>
          </w:tcPr>
          <w:p w14:paraId="43EF45A6" w14:textId="77777777" w:rsidR="00A56707" w:rsidRDefault="00A56707">
            <w:pPr>
              <w:widowControl w:val="0"/>
              <w:pBdr>
                <w:top w:val="nil"/>
                <w:left w:val="nil"/>
                <w:bottom w:val="nil"/>
                <w:right w:val="nil"/>
                <w:between w:val="nil"/>
              </w:pBdr>
              <w:spacing w:before="0" w:after="0" w:line="276" w:lineRule="auto"/>
              <w:jc w:val="left"/>
              <w:rPr>
                <w:b/>
              </w:rPr>
            </w:pPr>
          </w:p>
        </w:tc>
        <w:tc>
          <w:tcPr>
            <w:tcW w:w="1455" w:type="dxa"/>
            <w:vMerge/>
            <w:tcBorders>
              <w:top w:val="single" w:sz="8" w:space="0" w:color="000000"/>
              <w:left w:val="single" w:sz="8" w:space="0" w:color="000000"/>
              <w:bottom w:val="single" w:sz="8" w:space="0" w:color="000000"/>
              <w:right w:val="single" w:sz="8" w:space="0" w:color="000000"/>
            </w:tcBorders>
            <w:shd w:val="clear" w:color="auto" w:fill="FFFF99"/>
          </w:tcPr>
          <w:p w14:paraId="4D4FCC1E" w14:textId="77777777" w:rsidR="00A56707" w:rsidRDefault="00A56707">
            <w:pPr>
              <w:widowControl w:val="0"/>
              <w:pBdr>
                <w:top w:val="nil"/>
                <w:left w:val="nil"/>
                <w:bottom w:val="nil"/>
                <w:right w:val="nil"/>
                <w:between w:val="nil"/>
              </w:pBdr>
              <w:spacing w:before="0" w:after="0" w:line="276" w:lineRule="auto"/>
              <w:jc w:val="left"/>
              <w:rPr>
                <w:b/>
              </w:rPr>
            </w:pPr>
          </w:p>
        </w:tc>
        <w:tc>
          <w:tcPr>
            <w:tcW w:w="1318" w:type="dxa"/>
            <w:tcBorders>
              <w:top w:val="nil"/>
              <w:left w:val="nil"/>
              <w:bottom w:val="single" w:sz="8" w:space="0" w:color="000000"/>
              <w:right w:val="single" w:sz="8" w:space="0" w:color="000000"/>
            </w:tcBorders>
            <w:shd w:val="clear" w:color="auto" w:fill="FFFF99"/>
            <w:vAlign w:val="bottom"/>
          </w:tcPr>
          <w:p w14:paraId="09567A70" w14:textId="77777777" w:rsidR="00A56707" w:rsidRDefault="00000000">
            <w:pPr>
              <w:jc w:val="center"/>
              <w:rPr>
                <w:b/>
              </w:rPr>
            </w:pPr>
            <w:r>
              <w:rPr>
                <w:b/>
              </w:rPr>
              <w:t>01-Jul-24</w:t>
            </w:r>
          </w:p>
        </w:tc>
        <w:tc>
          <w:tcPr>
            <w:tcW w:w="1644" w:type="dxa"/>
            <w:vMerge/>
            <w:tcBorders>
              <w:top w:val="single" w:sz="8" w:space="0" w:color="000000"/>
              <w:left w:val="single" w:sz="8" w:space="0" w:color="000000"/>
              <w:bottom w:val="single" w:sz="8" w:space="0" w:color="000000"/>
              <w:right w:val="single" w:sz="8" w:space="0" w:color="000000"/>
            </w:tcBorders>
            <w:shd w:val="clear" w:color="auto" w:fill="FFFF99"/>
          </w:tcPr>
          <w:p w14:paraId="55A3BE81" w14:textId="77777777" w:rsidR="00A56707" w:rsidRDefault="00A56707">
            <w:pPr>
              <w:widowControl w:val="0"/>
              <w:pBdr>
                <w:top w:val="nil"/>
                <w:left w:val="nil"/>
                <w:bottom w:val="nil"/>
                <w:right w:val="nil"/>
                <w:between w:val="nil"/>
              </w:pBdr>
              <w:spacing w:before="0" w:after="0" w:line="276" w:lineRule="auto"/>
              <w:jc w:val="left"/>
              <w:rPr>
                <w:b/>
              </w:rPr>
            </w:pPr>
          </w:p>
        </w:tc>
        <w:tc>
          <w:tcPr>
            <w:tcW w:w="1353" w:type="dxa"/>
            <w:vMerge/>
            <w:tcBorders>
              <w:top w:val="single" w:sz="8" w:space="0" w:color="000000"/>
              <w:left w:val="single" w:sz="8" w:space="0" w:color="000000"/>
              <w:bottom w:val="single" w:sz="8" w:space="0" w:color="000000"/>
              <w:right w:val="single" w:sz="8" w:space="0" w:color="000000"/>
            </w:tcBorders>
            <w:shd w:val="clear" w:color="auto" w:fill="FFFF99"/>
          </w:tcPr>
          <w:p w14:paraId="05D02DF6" w14:textId="77777777" w:rsidR="00A56707" w:rsidRDefault="00A56707">
            <w:pPr>
              <w:widowControl w:val="0"/>
              <w:pBdr>
                <w:top w:val="nil"/>
                <w:left w:val="nil"/>
                <w:bottom w:val="nil"/>
                <w:right w:val="nil"/>
                <w:between w:val="nil"/>
              </w:pBdr>
              <w:spacing w:before="0" w:after="0" w:line="276" w:lineRule="auto"/>
              <w:jc w:val="left"/>
              <w:rPr>
                <w:b/>
              </w:rPr>
            </w:pPr>
          </w:p>
        </w:tc>
        <w:tc>
          <w:tcPr>
            <w:tcW w:w="1216" w:type="dxa"/>
            <w:vMerge/>
            <w:tcBorders>
              <w:top w:val="single" w:sz="8" w:space="0" w:color="000000"/>
              <w:left w:val="single" w:sz="8" w:space="0" w:color="000000"/>
              <w:bottom w:val="single" w:sz="8" w:space="0" w:color="000000"/>
              <w:right w:val="single" w:sz="8" w:space="0" w:color="000000"/>
            </w:tcBorders>
            <w:shd w:val="clear" w:color="auto" w:fill="FFFF99"/>
          </w:tcPr>
          <w:p w14:paraId="1E7FFAB4" w14:textId="77777777" w:rsidR="00A56707" w:rsidRDefault="00A56707">
            <w:pPr>
              <w:widowControl w:val="0"/>
              <w:pBdr>
                <w:top w:val="nil"/>
                <w:left w:val="nil"/>
                <w:bottom w:val="nil"/>
                <w:right w:val="nil"/>
                <w:between w:val="nil"/>
              </w:pBdr>
              <w:spacing w:before="0" w:after="0" w:line="276" w:lineRule="auto"/>
              <w:jc w:val="left"/>
              <w:rPr>
                <w:b/>
              </w:rPr>
            </w:pPr>
          </w:p>
        </w:tc>
        <w:tc>
          <w:tcPr>
            <w:tcW w:w="1302" w:type="dxa"/>
            <w:tcBorders>
              <w:top w:val="nil"/>
              <w:left w:val="nil"/>
              <w:bottom w:val="single" w:sz="8" w:space="0" w:color="000000"/>
              <w:right w:val="single" w:sz="8" w:space="0" w:color="000000"/>
            </w:tcBorders>
            <w:shd w:val="clear" w:color="auto" w:fill="FFFF99"/>
            <w:vAlign w:val="bottom"/>
          </w:tcPr>
          <w:p w14:paraId="2EC1980B" w14:textId="77777777" w:rsidR="00A56707" w:rsidRDefault="00000000">
            <w:pPr>
              <w:jc w:val="center"/>
              <w:rPr>
                <w:b/>
              </w:rPr>
            </w:pPr>
            <w:r>
              <w:rPr>
                <w:b/>
              </w:rPr>
              <w:t>30-Jun-25</w:t>
            </w:r>
          </w:p>
        </w:tc>
      </w:tr>
      <w:tr w:rsidR="00A56707" w14:paraId="050C1739" w14:textId="77777777">
        <w:trPr>
          <w:trHeight w:val="303"/>
        </w:trPr>
        <w:tc>
          <w:tcPr>
            <w:tcW w:w="2106" w:type="dxa"/>
            <w:tcBorders>
              <w:top w:val="nil"/>
              <w:left w:val="single" w:sz="8" w:space="0" w:color="000000"/>
              <w:bottom w:val="nil"/>
              <w:right w:val="single" w:sz="8" w:space="0" w:color="000000"/>
            </w:tcBorders>
            <w:shd w:val="clear" w:color="auto" w:fill="auto"/>
            <w:vAlign w:val="bottom"/>
          </w:tcPr>
          <w:p w14:paraId="20780A72" w14:textId="77777777" w:rsidR="00A56707" w:rsidRDefault="00000000">
            <w:r>
              <w:t>Main Account</w:t>
            </w:r>
          </w:p>
        </w:tc>
        <w:tc>
          <w:tcPr>
            <w:tcW w:w="1455" w:type="dxa"/>
            <w:tcBorders>
              <w:top w:val="nil"/>
              <w:left w:val="nil"/>
              <w:bottom w:val="nil"/>
              <w:right w:val="single" w:sz="8" w:space="0" w:color="000000"/>
            </w:tcBorders>
            <w:shd w:val="clear" w:color="auto" w:fill="auto"/>
            <w:vAlign w:val="bottom"/>
          </w:tcPr>
          <w:p w14:paraId="38356A11" w14:textId="77777777" w:rsidR="00A56707" w:rsidRDefault="00000000">
            <w:pPr>
              <w:jc w:val="center"/>
            </w:pPr>
            <w:r>
              <w:t>62215290355</w:t>
            </w:r>
          </w:p>
        </w:tc>
        <w:tc>
          <w:tcPr>
            <w:tcW w:w="1318" w:type="dxa"/>
            <w:tcBorders>
              <w:top w:val="nil"/>
              <w:left w:val="nil"/>
              <w:bottom w:val="nil"/>
              <w:right w:val="single" w:sz="8" w:space="0" w:color="000000"/>
            </w:tcBorders>
            <w:shd w:val="clear" w:color="auto" w:fill="auto"/>
            <w:vAlign w:val="bottom"/>
          </w:tcPr>
          <w:p w14:paraId="7432DFEB" w14:textId="77777777" w:rsidR="00A56707" w:rsidRDefault="00A56707">
            <w:pPr>
              <w:jc w:val="center"/>
            </w:pPr>
          </w:p>
        </w:tc>
        <w:tc>
          <w:tcPr>
            <w:tcW w:w="1644" w:type="dxa"/>
            <w:tcBorders>
              <w:top w:val="nil"/>
              <w:left w:val="nil"/>
              <w:bottom w:val="nil"/>
              <w:right w:val="single" w:sz="8" w:space="0" w:color="000000"/>
            </w:tcBorders>
            <w:shd w:val="clear" w:color="auto" w:fill="auto"/>
            <w:vAlign w:val="bottom"/>
          </w:tcPr>
          <w:p w14:paraId="5EC54117" w14:textId="77777777" w:rsidR="00A56707" w:rsidRDefault="00A56707">
            <w:pPr>
              <w:jc w:val="center"/>
            </w:pPr>
          </w:p>
        </w:tc>
        <w:tc>
          <w:tcPr>
            <w:tcW w:w="1353" w:type="dxa"/>
            <w:tcBorders>
              <w:top w:val="nil"/>
              <w:left w:val="nil"/>
              <w:bottom w:val="nil"/>
              <w:right w:val="single" w:sz="8" w:space="0" w:color="000000"/>
            </w:tcBorders>
            <w:shd w:val="clear" w:color="auto" w:fill="auto"/>
            <w:vAlign w:val="bottom"/>
          </w:tcPr>
          <w:p w14:paraId="505EFFF9" w14:textId="77777777" w:rsidR="00A56707" w:rsidRDefault="00A56707">
            <w:pPr>
              <w:jc w:val="center"/>
            </w:pPr>
          </w:p>
        </w:tc>
        <w:tc>
          <w:tcPr>
            <w:tcW w:w="1216" w:type="dxa"/>
            <w:tcBorders>
              <w:top w:val="nil"/>
              <w:left w:val="nil"/>
              <w:bottom w:val="nil"/>
              <w:right w:val="single" w:sz="8" w:space="0" w:color="000000"/>
            </w:tcBorders>
            <w:shd w:val="clear" w:color="auto" w:fill="auto"/>
            <w:vAlign w:val="bottom"/>
          </w:tcPr>
          <w:p w14:paraId="678ECD85" w14:textId="77777777" w:rsidR="00A56707" w:rsidRDefault="00A56707">
            <w:pPr>
              <w:jc w:val="center"/>
            </w:pPr>
          </w:p>
        </w:tc>
        <w:tc>
          <w:tcPr>
            <w:tcW w:w="1302" w:type="dxa"/>
            <w:tcBorders>
              <w:top w:val="nil"/>
              <w:left w:val="nil"/>
              <w:bottom w:val="nil"/>
              <w:right w:val="single" w:sz="8" w:space="0" w:color="000000"/>
            </w:tcBorders>
            <w:shd w:val="clear" w:color="auto" w:fill="auto"/>
            <w:vAlign w:val="bottom"/>
          </w:tcPr>
          <w:p w14:paraId="6C6F4DE4" w14:textId="77777777" w:rsidR="00A56707" w:rsidRDefault="00A56707">
            <w:pPr>
              <w:jc w:val="center"/>
            </w:pPr>
          </w:p>
        </w:tc>
      </w:tr>
      <w:tr w:rsidR="00A56707" w14:paraId="001517EC" w14:textId="77777777">
        <w:trPr>
          <w:trHeight w:val="303"/>
        </w:trPr>
        <w:tc>
          <w:tcPr>
            <w:tcW w:w="2106" w:type="dxa"/>
            <w:tcBorders>
              <w:top w:val="nil"/>
              <w:left w:val="single" w:sz="8" w:space="0" w:color="000000"/>
              <w:bottom w:val="nil"/>
              <w:right w:val="single" w:sz="8" w:space="0" w:color="000000"/>
            </w:tcBorders>
            <w:shd w:val="clear" w:color="auto" w:fill="auto"/>
            <w:vAlign w:val="bottom"/>
          </w:tcPr>
          <w:p w14:paraId="3BE38EB2" w14:textId="77777777" w:rsidR="00A56707" w:rsidRDefault="00000000">
            <w:r>
              <w:t>Livestock Call Account</w:t>
            </w:r>
          </w:p>
        </w:tc>
        <w:tc>
          <w:tcPr>
            <w:tcW w:w="1455" w:type="dxa"/>
            <w:tcBorders>
              <w:top w:val="nil"/>
              <w:left w:val="nil"/>
              <w:bottom w:val="nil"/>
              <w:right w:val="single" w:sz="8" w:space="0" w:color="000000"/>
            </w:tcBorders>
            <w:shd w:val="clear" w:color="auto" w:fill="auto"/>
            <w:vAlign w:val="bottom"/>
          </w:tcPr>
          <w:p w14:paraId="23E603DB" w14:textId="77777777" w:rsidR="00A56707" w:rsidRDefault="00000000">
            <w:pPr>
              <w:jc w:val="center"/>
            </w:pPr>
            <w:r>
              <w:t>62238128351</w:t>
            </w:r>
          </w:p>
        </w:tc>
        <w:tc>
          <w:tcPr>
            <w:tcW w:w="1318" w:type="dxa"/>
            <w:tcBorders>
              <w:top w:val="nil"/>
              <w:left w:val="nil"/>
              <w:bottom w:val="nil"/>
              <w:right w:val="single" w:sz="8" w:space="0" w:color="000000"/>
            </w:tcBorders>
            <w:shd w:val="clear" w:color="auto" w:fill="auto"/>
            <w:vAlign w:val="bottom"/>
          </w:tcPr>
          <w:p w14:paraId="4A2E9D15" w14:textId="77777777" w:rsidR="00A56707" w:rsidRDefault="00000000">
            <w:pPr>
              <w:jc w:val="center"/>
            </w:pPr>
            <w:r>
              <w:t>1 056 377.11</w:t>
            </w:r>
          </w:p>
        </w:tc>
        <w:tc>
          <w:tcPr>
            <w:tcW w:w="1644" w:type="dxa"/>
            <w:tcBorders>
              <w:top w:val="nil"/>
              <w:left w:val="nil"/>
              <w:bottom w:val="nil"/>
              <w:right w:val="single" w:sz="8" w:space="0" w:color="000000"/>
            </w:tcBorders>
            <w:shd w:val="clear" w:color="auto" w:fill="auto"/>
            <w:vAlign w:val="bottom"/>
          </w:tcPr>
          <w:p w14:paraId="794D1521" w14:textId="77777777" w:rsidR="00A56707" w:rsidRDefault="00000000">
            <w:pPr>
              <w:jc w:val="center"/>
            </w:pPr>
            <w:r>
              <w:t>-</w:t>
            </w:r>
          </w:p>
        </w:tc>
        <w:tc>
          <w:tcPr>
            <w:tcW w:w="1353" w:type="dxa"/>
            <w:tcBorders>
              <w:top w:val="nil"/>
              <w:left w:val="nil"/>
              <w:bottom w:val="nil"/>
              <w:right w:val="single" w:sz="8" w:space="0" w:color="000000"/>
            </w:tcBorders>
            <w:shd w:val="clear" w:color="auto" w:fill="auto"/>
            <w:vAlign w:val="bottom"/>
          </w:tcPr>
          <w:p w14:paraId="1D307F69" w14:textId="77777777" w:rsidR="00A56707" w:rsidRDefault="00000000">
            <w:pPr>
              <w:jc w:val="center"/>
            </w:pPr>
            <w:r>
              <w:t>-</w:t>
            </w:r>
          </w:p>
        </w:tc>
        <w:tc>
          <w:tcPr>
            <w:tcW w:w="1216" w:type="dxa"/>
            <w:tcBorders>
              <w:top w:val="nil"/>
              <w:left w:val="nil"/>
              <w:bottom w:val="nil"/>
              <w:right w:val="single" w:sz="8" w:space="0" w:color="000000"/>
            </w:tcBorders>
            <w:shd w:val="clear" w:color="auto" w:fill="auto"/>
            <w:vAlign w:val="bottom"/>
          </w:tcPr>
          <w:p w14:paraId="6894B2B0" w14:textId="77777777" w:rsidR="00A56707" w:rsidRDefault="00000000">
            <w:pPr>
              <w:jc w:val="center"/>
            </w:pPr>
            <w:r>
              <w:t>43 047.71</w:t>
            </w:r>
          </w:p>
        </w:tc>
        <w:tc>
          <w:tcPr>
            <w:tcW w:w="1302" w:type="dxa"/>
            <w:tcBorders>
              <w:top w:val="nil"/>
              <w:left w:val="nil"/>
              <w:bottom w:val="nil"/>
              <w:right w:val="single" w:sz="8" w:space="0" w:color="000000"/>
            </w:tcBorders>
            <w:shd w:val="clear" w:color="auto" w:fill="auto"/>
            <w:vAlign w:val="bottom"/>
          </w:tcPr>
          <w:p w14:paraId="2B97F815" w14:textId="77777777" w:rsidR="00A56707" w:rsidRDefault="00000000">
            <w:pPr>
              <w:jc w:val="center"/>
            </w:pPr>
            <w:r>
              <w:t>1 099 424.82</w:t>
            </w:r>
          </w:p>
        </w:tc>
      </w:tr>
      <w:tr w:rsidR="00A56707" w14:paraId="02B79A87" w14:textId="77777777">
        <w:trPr>
          <w:trHeight w:val="303"/>
        </w:trPr>
        <w:tc>
          <w:tcPr>
            <w:tcW w:w="2106" w:type="dxa"/>
            <w:tcBorders>
              <w:top w:val="nil"/>
              <w:left w:val="single" w:sz="8" w:space="0" w:color="000000"/>
              <w:bottom w:val="nil"/>
              <w:right w:val="single" w:sz="8" w:space="0" w:color="000000"/>
            </w:tcBorders>
            <w:shd w:val="clear" w:color="auto" w:fill="auto"/>
            <w:vAlign w:val="bottom"/>
          </w:tcPr>
          <w:p w14:paraId="4443677D" w14:textId="77777777" w:rsidR="00A56707" w:rsidRDefault="00000000">
            <w:r>
              <w:t>SMME Call Account</w:t>
            </w:r>
          </w:p>
        </w:tc>
        <w:tc>
          <w:tcPr>
            <w:tcW w:w="1455" w:type="dxa"/>
            <w:tcBorders>
              <w:top w:val="nil"/>
              <w:left w:val="nil"/>
              <w:bottom w:val="nil"/>
              <w:right w:val="single" w:sz="8" w:space="0" w:color="000000"/>
            </w:tcBorders>
            <w:shd w:val="clear" w:color="auto" w:fill="auto"/>
            <w:vAlign w:val="bottom"/>
          </w:tcPr>
          <w:p w14:paraId="68E60D70" w14:textId="77777777" w:rsidR="00A56707" w:rsidRDefault="00000000">
            <w:pPr>
              <w:jc w:val="center"/>
            </w:pPr>
            <w:r>
              <w:t>62238128517</w:t>
            </w:r>
          </w:p>
        </w:tc>
        <w:tc>
          <w:tcPr>
            <w:tcW w:w="1318" w:type="dxa"/>
            <w:tcBorders>
              <w:top w:val="nil"/>
              <w:left w:val="nil"/>
              <w:bottom w:val="nil"/>
              <w:right w:val="single" w:sz="8" w:space="0" w:color="000000"/>
            </w:tcBorders>
            <w:shd w:val="clear" w:color="auto" w:fill="auto"/>
            <w:vAlign w:val="bottom"/>
          </w:tcPr>
          <w:p w14:paraId="5C9E5FCC" w14:textId="77777777" w:rsidR="00A56707" w:rsidRDefault="00000000">
            <w:pPr>
              <w:jc w:val="center"/>
            </w:pPr>
            <w:r>
              <w:t>56 445.43</w:t>
            </w:r>
          </w:p>
        </w:tc>
        <w:tc>
          <w:tcPr>
            <w:tcW w:w="1644" w:type="dxa"/>
            <w:tcBorders>
              <w:top w:val="nil"/>
              <w:left w:val="nil"/>
              <w:bottom w:val="nil"/>
              <w:right w:val="single" w:sz="8" w:space="0" w:color="000000"/>
            </w:tcBorders>
            <w:shd w:val="clear" w:color="auto" w:fill="auto"/>
            <w:vAlign w:val="bottom"/>
          </w:tcPr>
          <w:p w14:paraId="42CDF458" w14:textId="77777777" w:rsidR="00A56707" w:rsidRDefault="00000000">
            <w:pPr>
              <w:jc w:val="center"/>
            </w:pPr>
            <w:r>
              <w:t>-</w:t>
            </w:r>
          </w:p>
        </w:tc>
        <w:tc>
          <w:tcPr>
            <w:tcW w:w="1353" w:type="dxa"/>
            <w:tcBorders>
              <w:top w:val="nil"/>
              <w:left w:val="nil"/>
              <w:bottom w:val="nil"/>
              <w:right w:val="single" w:sz="8" w:space="0" w:color="000000"/>
            </w:tcBorders>
            <w:shd w:val="clear" w:color="auto" w:fill="auto"/>
            <w:vAlign w:val="bottom"/>
          </w:tcPr>
          <w:p w14:paraId="7223A8A3" w14:textId="77777777" w:rsidR="00A56707" w:rsidRDefault="00000000">
            <w:pPr>
              <w:jc w:val="center"/>
            </w:pPr>
            <w:r>
              <w:t>-</w:t>
            </w:r>
          </w:p>
        </w:tc>
        <w:tc>
          <w:tcPr>
            <w:tcW w:w="1216" w:type="dxa"/>
            <w:tcBorders>
              <w:top w:val="nil"/>
              <w:left w:val="nil"/>
              <w:bottom w:val="nil"/>
              <w:right w:val="single" w:sz="8" w:space="0" w:color="000000"/>
            </w:tcBorders>
            <w:shd w:val="clear" w:color="auto" w:fill="auto"/>
            <w:vAlign w:val="bottom"/>
          </w:tcPr>
          <w:p w14:paraId="5D0958CB" w14:textId="77777777" w:rsidR="00A56707" w:rsidRDefault="00000000">
            <w:pPr>
              <w:jc w:val="center"/>
            </w:pPr>
            <w:r>
              <w:t>2 300.17</w:t>
            </w:r>
          </w:p>
        </w:tc>
        <w:tc>
          <w:tcPr>
            <w:tcW w:w="1302" w:type="dxa"/>
            <w:tcBorders>
              <w:top w:val="nil"/>
              <w:left w:val="nil"/>
              <w:bottom w:val="nil"/>
              <w:right w:val="single" w:sz="8" w:space="0" w:color="000000"/>
            </w:tcBorders>
            <w:shd w:val="clear" w:color="auto" w:fill="auto"/>
            <w:vAlign w:val="bottom"/>
          </w:tcPr>
          <w:p w14:paraId="4AA04D05" w14:textId="77777777" w:rsidR="00A56707" w:rsidRDefault="00000000">
            <w:pPr>
              <w:jc w:val="center"/>
            </w:pPr>
            <w:r>
              <w:t>58 745.60</w:t>
            </w:r>
          </w:p>
        </w:tc>
      </w:tr>
      <w:tr w:rsidR="00A56707" w14:paraId="2C631D01" w14:textId="77777777">
        <w:trPr>
          <w:trHeight w:val="303"/>
        </w:trPr>
        <w:tc>
          <w:tcPr>
            <w:tcW w:w="2106" w:type="dxa"/>
            <w:tcBorders>
              <w:top w:val="nil"/>
              <w:left w:val="single" w:sz="8" w:space="0" w:color="000000"/>
              <w:bottom w:val="nil"/>
              <w:right w:val="single" w:sz="8" w:space="0" w:color="000000"/>
            </w:tcBorders>
            <w:shd w:val="clear" w:color="auto" w:fill="auto"/>
            <w:vAlign w:val="bottom"/>
          </w:tcPr>
          <w:p w14:paraId="58AFDB1F" w14:textId="77777777" w:rsidR="00A56707" w:rsidRDefault="00000000">
            <w:r>
              <w:t>ANDA Reserve Fund</w:t>
            </w:r>
          </w:p>
        </w:tc>
        <w:tc>
          <w:tcPr>
            <w:tcW w:w="1455" w:type="dxa"/>
            <w:tcBorders>
              <w:top w:val="nil"/>
              <w:left w:val="nil"/>
              <w:bottom w:val="nil"/>
              <w:right w:val="single" w:sz="8" w:space="0" w:color="000000"/>
            </w:tcBorders>
            <w:shd w:val="clear" w:color="auto" w:fill="auto"/>
            <w:vAlign w:val="bottom"/>
          </w:tcPr>
          <w:p w14:paraId="6D76294D" w14:textId="77777777" w:rsidR="00A56707" w:rsidRDefault="00000000">
            <w:pPr>
              <w:jc w:val="center"/>
            </w:pPr>
            <w:r>
              <w:t>62238130231</w:t>
            </w:r>
          </w:p>
        </w:tc>
        <w:tc>
          <w:tcPr>
            <w:tcW w:w="1318" w:type="dxa"/>
            <w:tcBorders>
              <w:top w:val="nil"/>
              <w:left w:val="nil"/>
              <w:bottom w:val="nil"/>
              <w:right w:val="single" w:sz="8" w:space="0" w:color="000000"/>
            </w:tcBorders>
            <w:shd w:val="clear" w:color="auto" w:fill="auto"/>
            <w:vAlign w:val="bottom"/>
          </w:tcPr>
          <w:p w14:paraId="691B552C" w14:textId="77777777" w:rsidR="00A56707" w:rsidRDefault="00000000">
            <w:pPr>
              <w:jc w:val="center"/>
            </w:pPr>
            <w:r>
              <w:t>5 868 694.79</w:t>
            </w:r>
          </w:p>
        </w:tc>
        <w:tc>
          <w:tcPr>
            <w:tcW w:w="1644" w:type="dxa"/>
            <w:tcBorders>
              <w:top w:val="nil"/>
              <w:left w:val="nil"/>
              <w:bottom w:val="nil"/>
              <w:right w:val="single" w:sz="8" w:space="0" w:color="000000"/>
            </w:tcBorders>
            <w:shd w:val="clear" w:color="auto" w:fill="auto"/>
            <w:vAlign w:val="bottom"/>
          </w:tcPr>
          <w:p w14:paraId="589F6FE5" w14:textId="77777777" w:rsidR="00A56707" w:rsidRDefault="00000000">
            <w:pPr>
              <w:jc w:val="center"/>
            </w:pPr>
            <w:r>
              <w:t>10 000 000.00</w:t>
            </w:r>
          </w:p>
        </w:tc>
        <w:tc>
          <w:tcPr>
            <w:tcW w:w="1353" w:type="dxa"/>
            <w:tcBorders>
              <w:top w:val="nil"/>
              <w:left w:val="nil"/>
              <w:bottom w:val="nil"/>
              <w:right w:val="single" w:sz="8" w:space="0" w:color="000000"/>
            </w:tcBorders>
            <w:shd w:val="clear" w:color="auto" w:fill="auto"/>
            <w:vAlign w:val="bottom"/>
          </w:tcPr>
          <w:p w14:paraId="77948825" w14:textId="77777777" w:rsidR="00A56707" w:rsidRDefault="00000000">
            <w:pPr>
              <w:jc w:val="center"/>
            </w:pPr>
            <w:r>
              <w:t>(11 500 000.00)</w:t>
            </w:r>
          </w:p>
        </w:tc>
        <w:tc>
          <w:tcPr>
            <w:tcW w:w="1216" w:type="dxa"/>
            <w:tcBorders>
              <w:top w:val="nil"/>
              <w:left w:val="nil"/>
              <w:bottom w:val="nil"/>
              <w:right w:val="single" w:sz="8" w:space="0" w:color="000000"/>
            </w:tcBorders>
            <w:shd w:val="clear" w:color="auto" w:fill="auto"/>
            <w:vAlign w:val="bottom"/>
          </w:tcPr>
          <w:p w14:paraId="1837D91F" w14:textId="77777777" w:rsidR="00A56707" w:rsidRDefault="00000000">
            <w:pPr>
              <w:jc w:val="center"/>
            </w:pPr>
            <w:r>
              <w:t>219 772.42</w:t>
            </w:r>
          </w:p>
        </w:tc>
        <w:tc>
          <w:tcPr>
            <w:tcW w:w="1302" w:type="dxa"/>
            <w:tcBorders>
              <w:top w:val="nil"/>
              <w:left w:val="nil"/>
              <w:bottom w:val="nil"/>
              <w:right w:val="single" w:sz="8" w:space="0" w:color="000000"/>
            </w:tcBorders>
            <w:shd w:val="clear" w:color="auto" w:fill="auto"/>
            <w:vAlign w:val="bottom"/>
          </w:tcPr>
          <w:p w14:paraId="31914079" w14:textId="77777777" w:rsidR="00A56707" w:rsidRDefault="00000000">
            <w:pPr>
              <w:jc w:val="center"/>
            </w:pPr>
            <w:r>
              <w:t>4 588 467.21</w:t>
            </w:r>
          </w:p>
        </w:tc>
      </w:tr>
      <w:tr w:rsidR="00A56707" w14:paraId="7D1705A5" w14:textId="77777777">
        <w:trPr>
          <w:trHeight w:val="303"/>
        </w:trPr>
        <w:tc>
          <w:tcPr>
            <w:tcW w:w="2106" w:type="dxa"/>
            <w:tcBorders>
              <w:top w:val="nil"/>
              <w:left w:val="single" w:sz="8" w:space="0" w:color="000000"/>
              <w:bottom w:val="nil"/>
              <w:right w:val="single" w:sz="8" w:space="0" w:color="000000"/>
            </w:tcBorders>
            <w:shd w:val="clear" w:color="auto" w:fill="auto"/>
            <w:vAlign w:val="bottom"/>
          </w:tcPr>
          <w:p w14:paraId="715C67EE" w14:textId="77777777" w:rsidR="00A56707" w:rsidRDefault="00000000">
            <w:r>
              <w:t xml:space="preserve">Capacity Building </w:t>
            </w:r>
          </w:p>
        </w:tc>
        <w:tc>
          <w:tcPr>
            <w:tcW w:w="1455" w:type="dxa"/>
            <w:tcBorders>
              <w:top w:val="nil"/>
              <w:left w:val="nil"/>
              <w:bottom w:val="nil"/>
              <w:right w:val="single" w:sz="8" w:space="0" w:color="000000"/>
            </w:tcBorders>
            <w:shd w:val="clear" w:color="auto" w:fill="auto"/>
            <w:vAlign w:val="bottom"/>
          </w:tcPr>
          <w:p w14:paraId="010C1AFD" w14:textId="77777777" w:rsidR="00A56707" w:rsidRDefault="00000000">
            <w:pPr>
              <w:jc w:val="center"/>
            </w:pPr>
            <w:r>
              <w:t>62723833621</w:t>
            </w:r>
          </w:p>
        </w:tc>
        <w:tc>
          <w:tcPr>
            <w:tcW w:w="1318" w:type="dxa"/>
            <w:tcBorders>
              <w:top w:val="nil"/>
              <w:left w:val="nil"/>
              <w:bottom w:val="nil"/>
              <w:right w:val="single" w:sz="8" w:space="0" w:color="000000"/>
            </w:tcBorders>
            <w:shd w:val="clear" w:color="auto" w:fill="auto"/>
            <w:vAlign w:val="bottom"/>
          </w:tcPr>
          <w:p w14:paraId="48740366" w14:textId="77777777" w:rsidR="00A56707" w:rsidRDefault="00000000">
            <w:pPr>
              <w:jc w:val="center"/>
            </w:pPr>
            <w:r>
              <w:t>45 977.64</w:t>
            </w:r>
          </w:p>
        </w:tc>
        <w:tc>
          <w:tcPr>
            <w:tcW w:w="1644" w:type="dxa"/>
            <w:tcBorders>
              <w:top w:val="nil"/>
              <w:left w:val="nil"/>
              <w:bottom w:val="nil"/>
              <w:right w:val="single" w:sz="8" w:space="0" w:color="000000"/>
            </w:tcBorders>
            <w:shd w:val="clear" w:color="auto" w:fill="auto"/>
            <w:vAlign w:val="bottom"/>
          </w:tcPr>
          <w:p w14:paraId="25B32F55" w14:textId="77777777" w:rsidR="00A56707" w:rsidRDefault="00000000">
            <w:pPr>
              <w:jc w:val="center"/>
            </w:pPr>
            <w:r>
              <w:t>-</w:t>
            </w:r>
          </w:p>
        </w:tc>
        <w:tc>
          <w:tcPr>
            <w:tcW w:w="1353" w:type="dxa"/>
            <w:tcBorders>
              <w:top w:val="nil"/>
              <w:left w:val="nil"/>
              <w:bottom w:val="nil"/>
              <w:right w:val="single" w:sz="8" w:space="0" w:color="000000"/>
            </w:tcBorders>
            <w:shd w:val="clear" w:color="auto" w:fill="auto"/>
            <w:vAlign w:val="bottom"/>
          </w:tcPr>
          <w:p w14:paraId="662B958F" w14:textId="77777777" w:rsidR="00A56707" w:rsidRDefault="00000000">
            <w:pPr>
              <w:jc w:val="center"/>
            </w:pPr>
            <w:r>
              <w:t>(47 232.05)</w:t>
            </w:r>
          </w:p>
        </w:tc>
        <w:tc>
          <w:tcPr>
            <w:tcW w:w="1216" w:type="dxa"/>
            <w:tcBorders>
              <w:top w:val="nil"/>
              <w:left w:val="nil"/>
              <w:bottom w:val="nil"/>
              <w:right w:val="single" w:sz="8" w:space="0" w:color="000000"/>
            </w:tcBorders>
            <w:shd w:val="clear" w:color="auto" w:fill="auto"/>
            <w:vAlign w:val="bottom"/>
          </w:tcPr>
          <w:p w14:paraId="31158C4E" w14:textId="77777777" w:rsidR="00A56707" w:rsidRDefault="00000000">
            <w:pPr>
              <w:jc w:val="center"/>
            </w:pPr>
            <w:r>
              <w:t>1 528.49</w:t>
            </w:r>
          </w:p>
        </w:tc>
        <w:tc>
          <w:tcPr>
            <w:tcW w:w="1302" w:type="dxa"/>
            <w:tcBorders>
              <w:top w:val="nil"/>
              <w:left w:val="nil"/>
              <w:bottom w:val="nil"/>
              <w:right w:val="single" w:sz="8" w:space="0" w:color="000000"/>
            </w:tcBorders>
            <w:shd w:val="clear" w:color="auto" w:fill="auto"/>
            <w:vAlign w:val="bottom"/>
          </w:tcPr>
          <w:p w14:paraId="22B461C2" w14:textId="77777777" w:rsidR="00A56707" w:rsidRDefault="00000000">
            <w:pPr>
              <w:jc w:val="center"/>
            </w:pPr>
            <w:r>
              <w:t>274.08</w:t>
            </w:r>
          </w:p>
        </w:tc>
      </w:tr>
      <w:tr w:rsidR="00A56707" w14:paraId="427593E4" w14:textId="77777777">
        <w:trPr>
          <w:trHeight w:val="315"/>
        </w:trPr>
        <w:tc>
          <w:tcPr>
            <w:tcW w:w="2106" w:type="dxa"/>
            <w:tcBorders>
              <w:top w:val="nil"/>
              <w:left w:val="single" w:sz="8" w:space="0" w:color="000000"/>
              <w:bottom w:val="single" w:sz="8" w:space="0" w:color="000000"/>
              <w:right w:val="single" w:sz="8" w:space="0" w:color="000000"/>
            </w:tcBorders>
            <w:shd w:val="clear" w:color="auto" w:fill="auto"/>
            <w:vAlign w:val="bottom"/>
          </w:tcPr>
          <w:p w14:paraId="774097A7" w14:textId="77777777" w:rsidR="00A56707" w:rsidRDefault="00000000">
            <w:r>
              <w:t xml:space="preserve">Commercial NFS Account </w:t>
            </w:r>
          </w:p>
        </w:tc>
        <w:tc>
          <w:tcPr>
            <w:tcW w:w="1455" w:type="dxa"/>
            <w:tcBorders>
              <w:top w:val="nil"/>
              <w:left w:val="nil"/>
              <w:bottom w:val="single" w:sz="8" w:space="0" w:color="000000"/>
              <w:right w:val="single" w:sz="8" w:space="0" w:color="000000"/>
            </w:tcBorders>
            <w:shd w:val="clear" w:color="auto" w:fill="auto"/>
            <w:vAlign w:val="bottom"/>
          </w:tcPr>
          <w:p w14:paraId="0406E6AB" w14:textId="77777777" w:rsidR="00A56707" w:rsidRDefault="00000000">
            <w:pPr>
              <w:jc w:val="center"/>
            </w:pPr>
            <w:r>
              <w:t>62822669620</w:t>
            </w:r>
          </w:p>
        </w:tc>
        <w:tc>
          <w:tcPr>
            <w:tcW w:w="1318" w:type="dxa"/>
            <w:tcBorders>
              <w:top w:val="nil"/>
              <w:left w:val="nil"/>
              <w:bottom w:val="single" w:sz="8" w:space="0" w:color="000000"/>
              <w:right w:val="single" w:sz="8" w:space="0" w:color="000000"/>
            </w:tcBorders>
            <w:shd w:val="clear" w:color="auto" w:fill="auto"/>
            <w:vAlign w:val="bottom"/>
          </w:tcPr>
          <w:p w14:paraId="17CBF17C" w14:textId="77777777" w:rsidR="00A56707" w:rsidRDefault="00000000">
            <w:pPr>
              <w:jc w:val="center"/>
            </w:pPr>
            <w:r>
              <w:t>306 864.05</w:t>
            </w:r>
          </w:p>
        </w:tc>
        <w:tc>
          <w:tcPr>
            <w:tcW w:w="1644" w:type="dxa"/>
            <w:tcBorders>
              <w:top w:val="nil"/>
              <w:left w:val="nil"/>
              <w:bottom w:val="single" w:sz="8" w:space="0" w:color="000000"/>
              <w:right w:val="single" w:sz="8" w:space="0" w:color="000000"/>
            </w:tcBorders>
            <w:shd w:val="clear" w:color="auto" w:fill="auto"/>
            <w:vAlign w:val="bottom"/>
          </w:tcPr>
          <w:p w14:paraId="05FBE0D7" w14:textId="77777777" w:rsidR="00A56707" w:rsidRDefault="00000000">
            <w:pPr>
              <w:jc w:val="center"/>
            </w:pPr>
            <w:r>
              <w:t>-</w:t>
            </w:r>
          </w:p>
        </w:tc>
        <w:tc>
          <w:tcPr>
            <w:tcW w:w="1353" w:type="dxa"/>
            <w:tcBorders>
              <w:top w:val="nil"/>
              <w:left w:val="nil"/>
              <w:bottom w:val="single" w:sz="8" w:space="0" w:color="000000"/>
              <w:right w:val="single" w:sz="8" w:space="0" w:color="000000"/>
            </w:tcBorders>
            <w:shd w:val="clear" w:color="auto" w:fill="auto"/>
            <w:vAlign w:val="bottom"/>
          </w:tcPr>
          <w:p w14:paraId="2AED53D3" w14:textId="77777777" w:rsidR="00A56707" w:rsidRDefault="00000000">
            <w:pPr>
              <w:jc w:val="center"/>
            </w:pPr>
            <w:r>
              <w:t>(315 236.21)</w:t>
            </w:r>
          </w:p>
        </w:tc>
        <w:tc>
          <w:tcPr>
            <w:tcW w:w="1216" w:type="dxa"/>
            <w:tcBorders>
              <w:top w:val="nil"/>
              <w:left w:val="nil"/>
              <w:bottom w:val="single" w:sz="8" w:space="0" w:color="000000"/>
              <w:right w:val="single" w:sz="8" w:space="0" w:color="000000"/>
            </w:tcBorders>
            <w:shd w:val="clear" w:color="auto" w:fill="auto"/>
            <w:vAlign w:val="bottom"/>
          </w:tcPr>
          <w:p w14:paraId="6DB59693" w14:textId="77777777" w:rsidR="00A56707" w:rsidRDefault="00000000">
            <w:pPr>
              <w:jc w:val="center"/>
            </w:pPr>
            <w:r>
              <w:t>8 372.16</w:t>
            </w:r>
          </w:p>
        </w:tc>
        <w:tc>
          <w:tcPr>
            <w:tcW w:w="1302" w:type="dxa"/>
            <w:tcBorders>
              <w:top w:val="nil"/>
              <w:left w:val="nil"/>
              <w:bottom w:val="single" w:sz="8" w:space="0" w:color="000000"/>
              <w:right w:val="single" w:sz="8" w:space="0" w:color="000000"/>
            </w:tcBorders>
            <w:shd w:val="clear" w:color="auto" w:fill="auto"/>
            <w:vAlign w:val="bottom"/>
          </w:tcPr>
          <w:p w14:paraId="6A5E65D5" w14:textId="77777777" w:rsidR="00A56707" w:rsidRDefault="00000000">
            <w:pPr>
              <w:jc w:val="center"/>
            </w:pPr>
            <w:r>
              <w:t>0.00</w:t>
            </w:r>
          </w:p>
        </w:tc>
      </w:tr>
      <w:tr w:rsidR="00A56707" w14:paraId="66D4D595" w14:textId="77777777">
        <w:trPr>
          <w:trHeight w:val="315"/>
        </w:trPr>
        <w:tc>
          <w:tcPr>
            <w:tcW w:w="2106" w:type="dxa"/>
            <w:tcBorders>
              <w:top w:val="nil"/>
              <w:left w:val="nil"/>
              <w:bottom w:val="nil"/>
              <w:right w:val="nil"/>
            </w:tcBorders>
            <w:shd w:val="clear" w:color="auto" w:fill="auto"/>
            <w:vAlign w:val="bottom"/>
          </w:tcPr>
          <w:p w14:paraId="33B760CE" w14:textId="77777777" w:rsidR="00A56707" w:rsidRDefault="00A56707"/>
        </w:tc>
        <w:tc>
          <w:tcPr>
            <w:tcW w:w="1455" w:type="dxa"/>
            <w:tcBorders>
              <w:top w:val="nil"/>
              <w:left w:val="nil"/>
              <w:bottom w:val="nil"/>
              <w:right w:val="nil"/>
            </w:tcBorders>
            <w:shd w:val="clear" w:color="auto" w:fill="auto"/>
            <w:vAlign w:val="bottom"/>
          </w:tcPr>
          <w:p w14:paraId="1D09838C" w14:textId="77777777" w:rsidR="00A56707" w:rsidRDefault="00A56707">
            <w:pPr>
              <w:rPr>
                <w:rFonts w:ascii="Times New Roman" w:eastAsia="Times New Roman" w:hAnsi="Times New Roman" w:cs="Times New Roman"/>
              </w:rPr>
            </w:pPr>
          </w:p>
        </w:tc>
        <w:tc>
          <w:tcPr>
            <w:tcW w:w="1318" w:type="dxa"/>
            <w:tcBorders>
              <w:top w:val="nil"/>
              <w:left w:val="single" w:sz="8" w:space="0" w:color="000000"/>
              <w:bottom w:val="single" w:sz="8" w:space="0" w:color="000000"/>
              <w:right w:val="single" w:sz="8" w:space="0" w:color="000000"/>
            </w:tcBorders>
            <w:shd w:val="clear" w:color="auto" w:fill="auto"/>
            <w:vAlign w:val="bottom"/>
          </w:tcPr>
          <w:p w14:paraId="11085AFE" w14:textId="77777777" w:rsidR="00A56707" w:rsidRDefault="00000000">
            <w:pPr>
              <w:jc w:val="center"/>
              <w:rPr>
                <w:b/>
              </w:rPr>
            </w:pPr>
            <w:r>
              <w:rPr>
                <w:b/>
              </w:rPr>
              <w:t>7 334 359.02</w:t>
            </w:r>
          </w:p>
        </w:tc>
        <w:tc>
          <w:tcPr>
            <w:tcW w:w="1644" w:type="dxa"/>
            <w:tcBorders>
              <w:top w:val="single" w:sz="4" w:space="0" w:color="000000"/>
              <w:left w:val="nil"/>
              <w:bottom w:val="single" w:sz="8" w:space="0" w:color="000000"/>
              <w:right w:val="single" w:sz="8" w:space="0" w:color="000000"/>
            </w:tcBorders>
            <w:shd w:val="clear" w:color="auto" w:fill="auto"/>
            <w:vAlign w:val="bottom"/>
          </w:tcPr>
          <w:p w14:paraId="0897808B" w14:textId="77777777" w:rsidR="00A56707" w:rsidRDefault="00000000">
            <w:pPr>
              <w:jc w:val="center"/>
              <w:rPr>
                <w:b/>
              </w:rPr>
            </w:pPr>
            <w:r>
              <w:rPr>
                <w:b/>
              </w:rPr>
              <w:t>10 000 000.00</w:t>
            </w:r>
          </w:p>
        </w:tc>
        <w:tc>
          <w:tcPr>
            <w:tcW w:w="1353" w:type="dxa"/>
            <w:tcBorders>
              <w:top w:val="nil"/>
              <w:left w:val="nil"/>
              <w:bottom w:val="single" w:sz="8" w:space="0" w:color="000000"/>
              <w:right w:val="single" w:sz="8" w:space="0" w:color="000000"/>
            </w:tcBorders>
            <w:shd w:val="clear" w:color="auto" w:fill="auto"/>
            <w:vAlign w:val="bottom"/>
          </w:tcPr>
          <w:p w14:paraId="372B05CD" w14:textId="77777777" w:rsidR="00A56707" w:rsidRDefault="00000000">
            <w:pPr>
              <w:jc w:val="center"/>
              <w:rPr>
                <w:b/>
              </w:rPr>
            </w:pPr>
            <w:r>
              <w:rPr>
                <w:b/>
              </w:rPr>
              <w:t>(11 862 468.26)</w:t>
            </w:r>
          </w:p>
        </w:tc>
        <w:tc>
          <w:tcPr>
            <w:tcW w:w="1216" w:type="dxa"/>
            <w:tcBorders>
              <w:top w:val="nil"/>
              <w:left w:val="nil"/>
              <w:bottom w:val="single" w:sz="8" w:space="0" w:color="000000"/>
              <w:right w:val="single" w:sz="8" w:space="0" w:color="000000"/>
            </w:tcBorders>
            <w:shd w:val="clear" w:color="auto" w:fill="auto"/>
            <w:vAlign w:val="bottom"/>
          </w:tcPr>
          <w:p w14:paraId="088A50E2" w14:textId="77777777" w:rsidR="00A56707" w:rsidRDefault="00000000">
            <w:pPr>
              <w:jc w:val="center"/>
              <w:rPr>
                <w:b/>
              </w:rPr>
            </w:pPr>
            <w:r>
              <w:rPr>
                <w:b/>
              </w:rPr>
              <w:t>275 020.95</w:t>
            </w:r>
          </w:p>
        </w:tc>
        <w:tc>
          <w:tcPr>
            <w:tcW w:w="1302" w:type="dxa"/>
            <w:tcBorders>
              <w:top w:val="nil"/>
              <w:left w:val="nil"/>
              <w:bottom w:val="single" w:sz="8" w:space="0" w:color="000000"/>
              <w:right w:val="single" w:sz="8" w:space="0" w:color="000000"/>
            </w:tcBorders>
            <w:shd w:val="clear" w:color="auto" w:fill="auto"/>
            <w:vAlign w:val="bottom"/>
          </w:tcPr>
          <w:p w14:paraId="3D4DA58D" w14:textId="77777777" w:rsidR="00A56707" w:rsidRDefault="00000000">
            <w:pPr>
              <w:jc w:val="center"/>
              <w:rPr>
                <w:b/>
              </w:rPr>
            </w:pPr>
            <w:r>
              <w:rPr>
                <w:b/>
              </w:rPr>
              <w:t>5 746 911.71</w:t>
            </w:r>
          </w:p>
        </w:tc>
      </w:tr>
    </w:tbl>
    <w:p w14:paraId="0E129A49" w14:textId="77777777" w:rsidR="00A56707" w:rsidRDefault="00A56707">
      <w:pPr>
        <w:spacing w:line="360" w:lineRule="auto"/>
        <w:rPr>
          <w:sz w:val="24"/>
          <w:szCs w:val="24"/>
        </w:rPr>
      </w:pPr>
    </w:p>
    <w:p w14:paraId="7AB59E3C" w14:textId="77777777" w:rsidR="00A56707" w:rsidRDefault="00000000">
      <w:pPr>
        <w:spacing w:line="360" w:lineRule="auto"/>
        <w:rPr>
          <w:sz w:val="24"/>
          <w:szCs w:val="24"/>
        </w:rPr>
      </w:pPr>
      <w:r>
        <w:rPr>
          <w:sz w:val="24"/>
          <w:szCs w:val="24"/>
        </w:rPr>
        <w:t>Out of the R 5,7 million in call account deposits as reflected in the table below, R392-thousand relates to unspent grants and the balance of R5,3 million is the entity’s investment.</w:t>
      </w:r>
    </w:p>
    <w:p w14:paraId="24845B16" w14:textId="77777777" w:rsidR="00A56707" w:rsidRDefault="00000000">
      <w:pPr>
        <w:pStyle w:val="Heading1"/>
        <w:ind w:firstLine="680"/>
      </w:pPr>
      <w:bookmarkStart w:id="47" w:name="_heading=h.3ygebqi" w:colFirst="0" w:colLast="0"/>
      <w:bookmarkEnd w:id="47"/>
      <w:r>
        <w:t>Table SF6: Board member allowances and staff benefits</w:t>
      </w:r>
    </w:p>
    <w:p w14:paraId="04A71511" w14:textId="77777777" w:rsidR="00A56707" w:rsidRDefault="00000000">
      <w:pPr>
        <w:pStyle w:val="Heading1"/>
        <w:ind w:firstLine="680"/>
      </w:pPr>
      <w:r>
        <w:rPr>
          <w:noProof/>
        </w:rPr>
        <w:drawing>
          <wp:inline distT="0" distB="0" distL="0" distR="0" wp14:anchorId="74879517" wp14:editId="106F8001">
            <wp:extent cx="6102350" cy="3443605"/>
            <wp:effectExtent l="0" t="0" r="0" b="0"/>
            <wp:docPr id="44"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9"/>
                    <a:srcRect/>
                    <a:stretch>
                      <a:fillRect/>
                    </a:stretch>
                  </pic:blipFill>
                  <pic:spPr>
                    <a:xfrm>
                      <a:off x="0" y="0"/>
                      <a:ext cx="6102350" cy="3443605"/>
                    </a:xfrm>
                    <a:prstGeom prst="rect">
                      <a:avLst/>
                    </a:prstGeom>
                    <a:ln/>
                  </pic:spPr>
                </pic:pic>
              </a:graphicData>
            </a:graphic>
          </wp:inline>
        </w:drawing>
      </w:r>
    </w:p>
    <w:p w14:paraId="18DFD7E3" w14:textId="77777777" w:rsidR="00A56707" w:rsidRDefault="00A56707">
      <w:pPr>
        <w:pStyle w:val="Heading1"/>
        <w:ind w:firstLine="680"/>
      </w:pPr>
    </w:p>
    <w:p w14:paraId="5E69E778" w14:textId="77777777" w:rsidR="00A56707" w:rsidRDefault="00A56707"/>
    <w:p w14:paraId="1FE1D5CA" w14:textId="77777777" w:rsidR="00A56707" w:rsidRDefault="00A56707">
      <w:pPr>
        <w:keepNext/>
        <w:keepLines/>
        <w:spacing w:before="40"/>
        <w:rPr>
          <w:color w:val="366091"/>
        </w:rPr>
      </w:pPr>
      <w:bookmarkStart w:id="48" w:name="_heading=h.2dlolyb" w:colFirst="0" w:colLast="0"/>
      <w:bookmarkEnd w:id="48"/>
    </w:p>
    <w:p w14:paraId="35D36F24" w14:textId="77777777" w:rsidR="00A56707" w:rsidRDefault="00000000">
      <w:pPr>
        <w:pStyle w:val="Heading1"/>
        <w:ind w:firstLine="680"/>
      </w:pPr>
      <w:bookmarkStart w:id="49" w:name="_heading=h.sqyw64" w:colFirst="0" w:colLast="0"/>
      <w:bookmarkEnd w:id="49"/>
      <w:r>
        <w:t>Table SF7: Grants receipts and expenditure</w:t>
      </w:r>
    </w:p>
    <w:p w14:paraId="0B5B79DE" w14:textId="77777777" w:rsidR="00A56707" w:rsidRDefault="00000000">
      <w:pPr>
        <w:spacing w:line="360" w:lineRule="auto"/>
        <w:rPr>
          <w:sz w:val="24"/>
          <w:szCs w:val="24"/>
        </w:rPr>
      </w:pPr>
      <w:r>
        <w:rPr>
          <w:sz w:val="24"/>
          <w:szCs w:val="24"/>
        </w:rPr>
        <w:t>Unspent conditional grants’ total is R392 – thousand.</w:t>
      </w:r>
    </w:p>
    <w:p w14:paraId="4F5EFF8E" w14:textId="77777777" w:rsidR="00A56707" w:rsidRDefault="00000000">
      <w:pPr>
        <w:numPr>
          <w:ilvl w:val="0"/>
          <w:numId w:val="2"/>
        </w:numPr>
        <w:pBdr>
          <w:top w:val="nil"/>
          <w:left w:val="nil"/>
          <w:bottom w:val="nil"/>
          <w:right w:val="nil"/>
          <w:between w:val="nil"/>
        </w:pBdr>
        <w:spacing w:line="360" w:lineRule="auto"/>
        <w:jc w:val="both"/>
        <w:rPr>
          <w:sz w:val="24"/>
          <w:szCs w:val="24"/>
        </w:rPr>
      </w:pPr>
      <w:bookmarkStart w:id="50" w:name="_heading=h.3cqmetx" w:colFirst="0" w:colLast="0"/>
      <w:bookmarkEnd w:id="50"/>
      <w:r>
        <w:rPr>
          <w:b/>
          <w:sz w:val="24"/>
          <w:szCs w:val="24"/>
        </w:rPr>
        <w:lastRenderedPageBreak/>
        <w:t>BANKSETA -</w:t>
      </w:r>
      <w:r>
        <w:rPr>
          <w:sz w:val="24"/>
          <w:szCs w:val="24"/>
        </w:rPr>
        <w:t xml:space="preserve"> The project has been completed, however awaiting certification and the Service Delivery Provider (SDP) has not yet been fully paid hence the unspent amount. Once the certification has been received, this amount will </w:t>
      </w:r>
      <w:proofErr w:type="gramStart"/>
      <w:r>
        <w:rPr>
          <w:sz w:val="24"/>
          <w:szCs w:val="24"/>
        </w:rPr>
        <w:t>recognized</w:t>
      </w:r>
      <w:proofErr w:type="gramEnd"/>
      <w:r>
        <w:rPr>
          <w:sz w:val="24"/>
          <w:szCs w:val="24"/>
        </w:rPr>
        <w:t xml:space="preserve"> as project management fees as there are no outstanding payments for this project.</w:t>
      </w:r>
    </w:p>
    <w:p w14:paraId="0A7ED67C" w14:textId="77777777" w:rsidR="00A56707" w:rsidRDefault="00000000">
      <w:pPr>
        <w:numPr>
          <w:ilvl w:val="0"/>
          <w:numId w:val="2"/>
        </w:numPr>
        <w:pBdr>
          <w:top w:val="nil"/>
          <w:left w:val="nil"/>
          <w:bottom w:val="nil"/>
          <w:right w:val="nil"/>
          <w:between w:val="nil"/>
        </w:pBdr>
        <w:spacing w:line="360" w:lineRule="auto"/>
        <w:jc w:val="both"/>
        <w:rPr>
          <w:sz w:val="24"/>
          <w:szCs w:val="24"/>
        </w:rPr>
      </w:pPr>
      <w:r>
        <w:rPr>
          <w:b/>
          <w:sz w:val="24"/>
          <w:szCs w:val="24"/>
        </w:rPr>
        <w:t>LGSETA –</w:t>
      </w:r>
      <w:r>
        <w:rPr>
          <w:sz w:val="24"/>
          <w:szCs w:val="24"/>
        </w:rPr>
        <w:t xml:space="preserve"> The project has been completed however the Entity is facilitating the finalization of the addendum with LG SETA to enable the entity to recognize the balance as project management fees.</w:t>
      </w:r>
    </w:p>
    <w:p w14:paraId="3EF71C1A" w14:textId="77777777" w:rsidR="00A56707" w:rsidRDefault="00000000">
      <w:pPr>
        <w:numPr>
          <w:ilvl w:val="0"/>
          <w:numId w:val="2"/>
        </w:numPr>
        <w:pBdr>
          <w:top w:val="nil"/>
          <w:left w:val="nil"/>
          <w:bottom w:val="nil"/>
          <w:right w:val="nil"/>
          <w:between w:val="nil"/>
        </w:pBdr>
        <w:spacing w:line="360" w:lineRule="auto"/>
        <w:jc w:val="both"/>
        <w:rPr>
          <w:sz w:val="24"/>
          <w:szCs w:val="24"/>
        </w:rPr>
      </w:pPr>
      <w:r>
        <w:rPr>
          <w:b/>
          <w:sz w:val="24"/>
          <w:szCs w:val="24"/>
        </w:rPr>
        <w:t>SERVICES SETA –</w:t>
      </w:r>
      <w:r>
        <w:rPr>
          <w:sz w:val="24"/>
          <w:szCs w:val="24"/>
        </w:rPr>
        <w:t xml:space="preserve"> The entity utilized the funds from savings to fund the payments totalling to R1 411 916.60 as the entity awaits payment for invoices submitted. </w:t>
      </w:r>
    </w:p>
    <w:p w14:paraId="28FDEF1B" w14:textId="77777777" w:rsidR="00A56707" w:rsidRDefault="00000000">
      <w:pPr>
        <w:numPr>
          <w:ilvl w:val="0"/>
          <w:numId w:val="2"/>
        </w:numPr>
        <w:pBdr>
          <w:top w:val="nil"/>
          <w:left w:val="nil"/>
          <w:bottom w:val="nil"/>
          <w:right w:val="nil"/>
          <w:between w:val="nil"/>
        </w:pBdr>
        <w:spacing w:line="360" w:lineRule="auto"/>
        <w:jc w:val="both"/>
        <w:rPr>
          <w:sz w:val="24"/>
          <w:szCs w:val="24"/>
        </w:rPr>
      </w:pPr>
      <w:r>
        <w:rPr>
          <w:b/>
          <w:sz w:val="24"/>
          <w:szCs w:val="24"/>
        </w:rPr>
        <w:t>FOOD AND BEV -</w:t>
      </w:r>
      <w:r>
        <w:rPr>
          <w:sz w:val="24"/>
          <w:szCs w:val="24"/>
        </w:rPr>
        <w:t xml:space="preserve"> </w:t>
      </w:r>
    </w:p>
    <w:tbl>
      <w:tblPr>
        <w:tblStyle w:val="affa"/>
        <w:tblW w:w="10416" w:type="dxa"/>
        <w:tblLayout w:type="fixed"/>
        <w:tblLook w:val="0400" w:firstRow="0" w:lastRow="0" w:firstColumn="0" w:lastColumn="0" w:noHBand="0" w:noVBand="1"/>
      </w:tblPr>
      <w:tblGrid>
        <w:gridCol w:w="793"/>
        <w:gridCol w:w="2050"/>
        <w:gridCol w:w="2199"/>
        <w:gridCol w:w="1587"/>
        <w:gridCol w:w="2001"/>
        <w:gridCol w:w="1786"/>
      </w:tblGrid>
      <w:tr w:rsidR="00A56707" w14:paraId="5F51846A" w14:textId="77777777">
        <w:trPr>
          <w:trHeight w:val="988"/>
        </w:trPr>
        <w:tc>
          <w:tcPr>
            <w:tcW w:w="793" w:type="dxa"/>
            <w:tcBorders>
              <w:top w:val="single" w:sz="4" w:space="0" w:color="000000"/>
              <w:left w:val="single" w:sz="4" w:space="0" w:color="000000"/>
              <w:bottom w:val="single" w:sz="4" w:space="0" w:color="000000"/>
              <w:right w:val="single" w:sz="4" w:space="0" w:color="000000"/>
            </w:tcBorders>
            <w:shd w:val="clear" w:color="auto" w:fill="FFFF99"/>
          </w:tcPr>
          <w:p w14:paraId="30CABA99" w14:textId="77777777" w:rsidR="00A56707" w:rsidRDefault="00000000">
            <w:pPr>
              <w:rPr>
                <w:b/>
                <w:sz w:val="20"/>
                <w:szCs w:val="20"/>
              </w:rPr>
            </w:pPr>
            <w:r>
              <w:rPr>
                <w:b/>
                <w:sz w:val="20"/>
                <w:szCs w:val="20"/>
              </w:rPr>
              <w:t>No.</w:t>
            </w:r>
          </w:p>
        </w:tc>
        <w:tc>
          <w:tcPr>
            <w:tcW w:w="2050" w:type="dxa"/>
            <w:tcBorders>
              <w:top w:val="single" w:sz="4" w:space="0" w:color="000000"/>
              <w:left w:val="nil"/>
              <w:bottom w:val="single" w:sz="4" w:space="0" w:color="000000"/>
              <w:right w:val="single" w:sz="4" w:space="0" w:color="000000"/>
            </w:tcBorders>
            <w:shd w:val="clear" w:color="auto" w:fill="FFFF99"/>
          </w:tcPr>
          <w:p w14:paraId="6C65469D" w14:textId="77777777" w:rsidR="00A56707" w:rsidRDefault="00000000">
            <w:pPr>
              <w:rPr>
                <w:b/>
                <w:sz w:val="20"/>
                <w:szCs w:val="20"/>
              </w:rPr>
            </w:pPr>
            <w:r>
              <w:rPr>
                <w:b/>
                <w:sz w:val="20"/>
                <w:szCs w:val="20"/>
              </w:rPr>
              <w:t>Description</w:t>
            </w:r>
          </w:p>
        </w:tc>
        <w:tc>
          <w:tcPr>
            <w:tcW w:w="2199" w:type="dxa"/>
            <w:tcBorders>
              <w:top w:val="single" w:sz="4" w:space="0" w:color="000000"/>
              <w:left w:val="nil"/>
              <w:bottom w:val="single" w:sz="4" w:space="0" w:color="000000"/>
              <w:right w:val="single" w:sz="4" w:space="0" w:color="000000"/>
            </w:tcBorders>
            <w:shd w:val="clear" w:color="auto" w:fill="FFFF99"/>
          </w:tcPr>
          <w:p w14:paraId="0452D65F" w14:textId="77777777" w:rsidR="00A56707" w:rsidRDefault="00000000">
            <w:pPr>
              <w:rPr>
                <w:b/>
                <w:sz w:val="20"/>
                <w:szCs w:val="20"/>
              </w:rPr>
            </w:pPr>
            <w:r>
              <w:rPr>
                <w:b/>
                <w:sz w:val="20"/>
                <w:szCs w:val="20"/>
              </w:rPr>
              <w:t xml:space="preserve">Opening balance </w:t>
            </w:r>
          </w:p>
        </w:tc>
        <w:tc>
          <w:tcPr>
            <w:tcW w:w="1587" w:type="dxa"/>
            <w:tcBorders>
              <w:top w:val="single" w:sz="4" w:space="0" w:color="000000"/>
              <w:left w:val="nil"/>
              <w:bottom w:val="single" w:sz="4" w:space="0" w:color="000000"/>
              <w:right w:val="single" w:sz="4" w:space="0" w:color="000000"/>
            </w:tcBorders>
            <w:shd w:val="clear" w:color="auto" w:fill="FFFF99"/>
          </w:tcPr>
          <w:p w14:paraId="78F6AC30" w14:textId="77777777" w:rsidR="00A56707" w:rsidRDefault="00000000">
            <w:pPr>
              <w:rPr>
                <w:rFonts w:ascii="Calibri" w:eastAsia="Calibri" w:hAnsi="Calibri" w:cs="Calibri"/>
                <w:b/>
                <w:sz w:val="20"/>
                <w:szCs w:val="20"/>
              </w:rPr>
            </w:pPr>
            <w:r>
              <w:rPr>
                <w:rFonts w:ascii="Calibri" w:eastAsia="Calibri" w:hAnsi="Calibri" w:cs="Calibri"/>
                <w:b/>
                <w:sz w:val="20"/>
                <w:szCs w:val="20"/>
              </w:rPr>
              <w:t xml:space="preserve">Bank receipts </w:t>
            </w:r>
          </w:p>
        </w:tc>
        <w:tc>
          <w:tcPr>
            <w:tcW w:w="2001" w:type="dxa"/>
            <w:tcBorders>
              <w:top w:val="single" w:sz="4" w:space="0" w:color="000000"/>
              <w:left w:val="nil"/>
              <w:bottom w:val="single" w:sz="4" w:space="0" w:color="000000"/>
              <w:right w:val="single" w:sz="4" w:space="0" w:color="000000"/>
            </w:tcBorders>
            <w:shd w:val="clear" w:color="auto" w:fill="FFFF99"/>
          </w:tcPr>
          <w:p w14:paraId="2A3897B0" w14:textId="77777777" w:rsidR="00A56707" w:rsidRDefault="00000000">
            <w:pPr>
              <w:jc w:val="center"/>
              <w:rPr>
                <w:rFonts w:ascii="Calibri" w:eastAsia="Calibri" w:hAnsi="Calibri" w:cs="Calibri"/>
                <w:b/>
                <w:sz w:val="20"/>
                <w:szCs w:val="20"/>
              </w:rPr>
            </w:pPr>
            <w:r>
              <w:rPr>
                <w:rFonts w:ascii="Calibri" w:eastAsia="Calibri" w:hAnsi="Calibri" w:cs="Calibri"/>
                <w:b/>
                <w:sz w:val="20"/>
                <w:szCs w:val="20"/>
              </w:rPr>
              <w:t xml:space="preserve">Qualifying revenue/ expenditure </w:t>
            </w:r>
          </w:p>
        </w:tc>
        <w:tc>
          <w:tcPr>
            <w:tcW w:w="1786" w:type="dxa"/>
            <w:tcBorders>
              <w:top w:val="single" w:sz="4" w:space="0" w:color="000000"/>
              <w:left w:val="nil"/>
              <w:bottom w:val="single" w:sz="4" w:space="0" w:color="000000"/>
              <w:right w:val="single" w:sz="4" w:space="0" w:color="000000"/>
            </w:tcBorders>
            <w:shd w:val="clear" w:color="auto" w:fill="FFFF99"/>
          </w:tcPr>
          <w:p w14:paraId="5820044B" w14:textId="77777777" w:rsidR="00A56707" w:rsidRDefault="00000000">
            <w:pPr>
              <w:jc w:val="center"/>
              <w:rPr>
                <w:rFonts w:ascii="Calibri" w:eastAsia="Calibri" w:hAnsi="Calibri" w:cs="Calibri"/>
                <w:b/>
                <w:sz w:val="20"/>
                <w:szCs w:val="20"/>
              </w:rPr>
            </w:pPr>
            <w:r>
              <w:rPr>
                <w:rFonts w:ascii="Calibri" w:eastAsia="Calibri" w:hAnsi="Calibri" w:cs="Calibri"/>
                <w:b/>
                <w:sz w:val="20"/>
                <w:szCs w:val="20"/>
              </w:rPr>
              <w:t>Unspent portion</w:t>
            </w:r>
          </w:p>
        </w:tc>
      </w:tr>
      <w:tr w:rsidR="00A56707" w14:paraId="2AA8F5C8" w14:textId="77777777">
        <w:trPr>
          <w:trHeight w:val="494"/>
        </w:trPr>
        <w:tc>
          <w:tcPr>
            <w:tcW w:w="793" w:type="dxa"/>
            <w:tcBorders>
              <w:top w:val="nil"/>
              <w:left w:val="single" w:sz="4" w:space="0" w:color="000000"/>
              <w:bottom w:val="single" w:sz="4" w:space="0" w:color="000000"/>
              <w:right w:val="single" w:sz="4" w:space="0" w:color="000000"/>
            </w:tcBorders>
            <w:shd w:val="clear" w:color="auto" w:fill="auto"/>
            <w:vAlign w:val="bottom"/>
          </w:tcPr>
          <w:p w14:paraId="5551C82C" w14:textId="77777777" w:rsidR="00A56707" w:rsidRDefault="00000000">
            <w:pPr>
              <w:jc w:val="center"/>
              <w:rPr>
                <w:sz w:val="20"/>
                <w:szCs w:val="20"/>
              </w:rPr>
            </w:pPr>
            <w:r>
              <w:rPr>
                <w:sz w:val="20"/>
                <w:szCs w:val="20"/>
              </w:rPr>
              <w:t>1</w:t>
            </w:r>
          </w:p>
        </w:tc>
        <w:tc>
          <w:tcPr>
            <w:tcW w:w="2050" w:type="dxa"/>
            <w:tcBorders>
              <w:top w:val="nil"/>
              <w:left w:val="nil"/>
              <w:bottom w:val="single" w:sz="4" w:space="0" w:color="000000"/>
              <w:right w:val="single" w:sz="4" w:space="0" w:color="000000"/>
            </w:tcBorders>
            <w:shd w:val="clear" w:color="auto" w:fill="auto"/>
            <w:vAlign w:val="bottom"/>
          </w:tcPr>
          <w:p w14:paraId="3D792EE1" w14:textId="77777777" w:rsidR="00A56707" w:rsidRDefault="00000000">
            <w:pPr>
              <w:rPr>
                <w:sz w:val="20"/>
                <w:szCs w:val="20"/>
              </w:rPr>
            </w:pPr>
            <w:r>
              <w:rPr>
                <w:sz w:val="20"/>
                <w:szCs w:val="20"/>
              </w:rPr>
              <w:t>BANKSETA</w:t>
            </w:r>
          </w:p>
        </w:tc>
        <w:tc>
          <w:tcPr>
            <w:tcW w:w="2199" w:type="dxa"/>
            <w:tcBorders>
              <w:top w:val="nil"/>
              <w:left w:val="nil"/>
              <w:bottom w:val="single" w:sz="4" w:space="0" w:color="000000"/>
              <w:right w:val="single" w:sz="4" w:space="0" w:color="000000"/>
            </w:tcBorders>
            <w:shd w:val="clear" w:color="auto" w:fill="auto"/>
            <w:vAlign w:val="bottom"/>
          </w:tcPr>
          <w:p w14:paraId="6D0840FB" w14:textId="77777777" w:rsidR="00A56707" w:rsidRDefault="00000000">
            <w:pPr>
              <w:jc w:val="center"/>
              <w:rPr>
                <w:sz w:val="20"/>
                <w:szCs w:val="20"/>
              </w:rPr>
            </w:pPr>
            <w:r>
              <w:rPr>
                <w:sz w:val="20"/>
                <w:szCs w:val="20"/>
              </w:rPr>
              <w:t>891 600.00</w:t>
            </w:r>
          </w:p>
        </w:tc>
        <w:tc>
          <w:tcPr>
            <w:tcW w:w="1587" w:type="dxa"/>
            <w:tcBorders>
              <w:top w:val="nil"/>
              <w:left w:val="nil"/>
              <w:bottom w:val="single" w:sz="4" w:space="0" w:color="000000"/>
              <w:right w:val="single" w:sz="4" w:space="0" w:color="000000"/>
            </w:tcBorders>
            <w:shd w:val="clear" w:color="auto" w:fill="auto"/>
            <w:vAlign w:val="bottom"/>
          </w:tcPr>
          <w:p w14:paraId="70B1D5D1" w14:textId="77777777" w:rsidR="00A56707" w:rsidRDefault="00000000">
            <w:pPr>
              <w:jc w:val="center"/>
              <w:rPr>
                <w:sz w:val="20"/>
                <w:szCs w:val="20"/>
              </w:rPr>
            </w:pPr>
            <w:r>
              <w:rPr>
                <w:sz w:val="20"/>
                <w:szCs w:val="20"/>
              </w:rPr>
              <w:t>-</w:t>
            </w:r>
          </w:p>
        </w:tc>
        <w:tc>
          <w:tcPr>
            <w:tcW w:w="2001" w:type="dxa"/>
            <w:tcBorders>
              <w:top w:val="nil"/>
              <w:left w:val="nil"/>
              <w:bottom w:val="single" w:sz="4" w:space="0" w:color="000000"/>
              <w:right w:val="single" w:sz="4" w:space="0" w:color="000000"/>
            </w:tcBorders>
            <w:shd w:val="clear" w:color="auto" w:fill="auto"/>
            <w:vAlign w:val="bottom"/>
          </w:tcPr>
          <w:p w14:paraId="71649DD9" w14:textId="77777777" w:rsidR="00A56707" w:rsidRDefault="00000000">
            <w:pPr>
              <w:jc w:val="center"/>
              <w:rPr>
                <w:sz w:val="20"/>
                <w:szCs w:val="20"/>
              </w:rPr>
            </w:pPr>
            <w:r>
              <w:rPr>
                <w:sz w:val="20"/>
                <w:szCs w:val="20"/>
              </w:rPr>
              <w:t>17 250.00</w:t>
            </w:r>
          </w:p>
        </w:tc>
        <w:tc>
          <w:tcPr>
            <w:tcW w:w="1786" w:type="dxa"/>
            <w:tcBorders>
              <w:top w:val="nil"/>
              <w:left w:val="nil"/>
              <w:bottom w:val="single" w:sz="4" w:space="0" w:color="000000"/>
              <w:right w:val="single" w:sz="4" w:space="0" w:color="000000"/>
            </w:tcBorders>
            <w:shd w:val="clear" w:color="auto" w:fill="auto"/>
            <w:vAlign w:val="bottom"/>
          </w:tcPr>
          <w:p w14:paraId="3C086F77" w14:textId="77777777" w:rsidR="00A56707" w:rsidRDefault="00000000">
            <w:pPr>
              <w:jc w:val="center"/>
              <w:rPr>
                <w:sz w:val="20"/>
                <w:szCs w:val="20"/>
              </w:rPr>
            </w:pPr>
            <w:r>
              <w:rPr>
                <w:sz w:val="20"/>
                <w:szCs w:val="20"/>
              </w:rPr>
              <w:t>874 350.00</w:t>
            </w:r>
          </w:p>
        </w:tc>
      </w:tr>
      <w:tr w:rsidR="00A56707" w14:paraId="56661F7E" w14:textId="77777777">
        <w:trPr>
          <w:trHeight w:val="494"/>
        </w:trPr>
        <w:tc>
          <w:tcPr>
            <w:tcW w:w="793" w:type="dxa"/>
            <w:tcBorders>
              <w:top w:val="nil"/>
              <w:left w:val="single" w:sz="4" w:space="0" w:color="000000"/>
              <w:bottom w:val="single" w:sz="4" w:space="0" w:color="000000"/>
              <w:right w:val="single" w:sz="4" w:space="0" w:color="000000"/>
            </w:tcBorders>
            <w:shd w:val="clear" w:color="auto" w:fill="auto"/>
            <w:vAlign w:val="bottom"/>
          </w:tcPr>
          <w:p w14:paraId="2EE9D36C" w14:textId="77777777" w:rsidR="00A56707" w:rsidRDefault="00000000">
            <w:pPr>
              <w:jc w:val="center"/>
              <w:rPr>
                <w:sz w:val="20"/>
                <w:szCs w:val="20"/>
              </w:rPr>
            </w:pPr>
            <w:r>
              <w:rPr>
                <w:sz w:val="20"/>
                <w:szCs w:val="20"/>
              </w:rPr>
              <w:t>2</w:t>
            </w:r>
          </w:p>
        </w:tc>
        <w:tc>
          <w:tcPr>
            <w:tcW w:w="2050" w:type="dxa"/>
            <w:tcBorders>
              <w:top w:val="nil"/>
              <w:left w:val="nil"/>
              <w:bottom w:val="single" w:sz="4" w:space="0" w:color="000000"/>
              <w:right w:val="single" w:sz="4" w:space="0" w:color="000000"/>
            </w:tcBorders>
            <w:shd w:val="clear" w:color="auto" w:fill="auto"/>
            <w:vAlign w:val="bottom"/>
          </w:tcPr>
          <w:p w14:paraId="5B60A0F0" w14:textId="77777777" w:rsidR="00A56707" w:rsidRDefault="00000000">
            <w:pPr>
              <w:rPr>
                <w:sz w:val="20"/>
                <w:szCs w:val="20"/>
              </w:rPr>
            </w:pPr>
            <w:r>
              <w:rPr>
                <w:sz w:val="20"/>
                <w:szCs w:val="20"/>
              </w:rPr>
              <w:t>LG SETA</w:t>
            </w:r>
          </w:p>
        </w:tc>
        <w:tc>
          <w:tcPr>
            <w:tcW w:w="2199" w:type="dxa"/>
            <w:tcBorders>
              <w:top w:val="nil"/>
              <w:left w:val="nil"/>
              <w:bottom w:val="single" w:sz="4" w:space="0" w:color="000000"/>
              <w:right w:val="single" w:sz="4" w:space="0" w:color="000000"/>
            </w:tcBorders>
            <w:shd w:val="clear" w:color="auto" w:fill="auto"/>
            <w:vAlign w:val="bottom"/>
          </w:tcPr>
          <w:p w14:paraId="250AF4B3" w14:textId="77777777" w:rsidR="00A56707" w:rsidRDefault="00000000">
            <w:pPr>
              <w:jc w:val="center"/>
              <w:rPr>
                <w:sz w:val="20"/>
                <w:szCs w:val="20"/>
              </w:rPr>
            </w:pPr>
            <w:r>
              <w:rPr>
                <w:sz w:val="20"/>
                <w:szCs w:val="20"/>
              </w:rPr>
              <w:t>-                     1 290.00</w:t>
            </w:r>
          </w:p>
        </w:tc>
        <w:tc>
          <w:tcPr>
            <w:tcW w:w="1587" w:type="dxa"/>
            <w:tcBorders>
              <w:top w:val="nil"/>
              <w:left w:val="nil"/>
              <w:bottom w:val="single" w:sz="4" w:space="0" w:color="000000"/>
              <w:right w:val="single" w:sz="4" w:space="0" w:color="000000"/>
            </w:tcBorders>
            <w:shd w:val="clear" w:color="auto" w:fill="auto"/>
            <w:vAlign w:val="bottom"/>
          </w:tcPr>
          <w:p w14:paraId="305A44E1" w14:textId="77777777" w:rsidR="00A56707" w:rsidRDefault="00000000">
            <w:pPr>
              <w:jc w:val="center"/>
              <w:rPr>
                <w:sz w:val="20"/>
                <w:szCs w:val="20"/>
              </w:rPr>
            </w:pPr>
            <w:r>
              <w:rPr>
                <w:sz w:val="20"/>
                <w:szCs w:val="20"/>
              </w:rPr>
              <w:t>980 160.00</w:t>
            </w:r>
          </w:p>
        </w:tc>
        <w:tc>
          <w:tcPr>
            <w:tcW w:w="2001" w:type="dxa"/>
            <w:tcBorders>
              <w:top w:val="nil"/>
              <w:left w:val="nil"/>
              <w:bottom w:val="single" w:sz="4" w:space="0" w:color="000000"/>
              <w:right w:val="single" w:sz="4" w:space="0" w:color="000000"/>
            </w:tcBorders>
            <w:shd w:val="clear" w:color="auto" w:fill="auto"/>
            <w:vAlign w:val="bottom"/>
          </w:tcPr>
          <w:p w14:paraId="12113B04" w14:textId="77777777" w:rsidR="00A56707" w:rsidRDefault="00000000">
            <w:pPr>
              <w:jc w:val="center"/>
              <w:rPr>
                <w:sz w:val="20"/>
                <w:szCs w:val="20"/>
              </w:rPr>
            </w:pPr>
            <w:r>
              <w:rPr>
                <w:sz w:val="20"/>
                <w:szCs w:val="20"/>
              </w:rPr>
              <w:t>563 499.36</w:t>
            </w:r>
          </w:p>
        </w:tc>
        <w:tc>
          <w:tcPr>
            <w:tcW w:w="1786" w:type="dxa"/>
            <w:tcBorders>
              <w:top w:val="nil"/>
              <w:left w:val="nil"/>
              <w:bottom w:val="single" w:sz="4" w:space="0" w:color="000000"/>
              <w:right w:val="single" w:sz="4" w:space="0" w:color="000000"/>
            </w:tcBorders>
            <w:shd w:val="clear" w:color="auto" w:fill="auto"/>
            <w:vAlign w:val="bottom"/>
          </w:tcPr>
          <w:p w14:paraId="3A11C2AC" w14:textId="77777777" w:rsidR="00A56707" w:rsidRDefault="00000000">
            <w:pPr>
              <w:jc w:val="center"/>
              <w:rPr>
                <w:sz w:val="20"/>
                <w:szCs w:val="20"/>
              </w:rPr>
            </w:pPr>
            <w:r>
              <w:rPr>
                <w:sz w:val="20"/>
                <w:szCs w:val="20"/>
              </w:rPr>
              <w:t>415 370.64</w:t>
            </w:r>
          </w:p>
        </w:tc>
      </w:tr>
      <w:tr w:rsidR="00A56707" w14:paraId="22298EE9" w14:textId="77777777">
        <w:trPr>
          <w:trHeight w:val="494"/>
        </w:trPr>
        <w:tc>
          <w:tcPr>
            <w:tcW w:w="793" w:type="dxa"/>
            <w:tcBorders>
              <w:top w:val="nil"/>
              <w:left w:val="single" w:sz="4" w:space="0" w:color="000000"/>
              <w:bottom w:val="single" w:sz="4" w:space="0" w:color="000000"/>
              <w:right w:val="single" w:sz="4" w:space="0" w:color="000000"/>
            </w:tcBorders>
            <w:shd w:val="clear" w:color="auto" w:fill="auto"/>
            <w:vAlign w:val="bottom"/>
          </w:tcPr>
          <w:p w14:paraId="26D30AE7" w14:textId="77777777" w:rsidR="00A56707" w:rsidRDefault="00000000">
            <w:pPr>
              <w:jc w:val="center"/>
              <w:rPr>
                <w:sz w:val="20"/>
                <w:szCs w:val="20"/>
              </w:rPr>
            </w:pPr>
            <w:r>
              <w:rPr>
                <w:sz w:val="20"/>
                <w:szCs w:val="20"/>
              </w:rPr>
              <w:t>3</w:t>
            </w:r>
          </w:p>
        </w:tc>
        <w:tc>
          <w:tcPr>
            <w:tcW w:w="2050" w:type="dxa"/>
            <w:tcBorders>
              <w:top w:val="nil"/>
              <w:left w:val="nil"/>
              <w:bottom w:val="single" w:sz="4" w:space="0" w:color="000000"/>
              <w:right w:val="single" w:sz="4" w:space="0" w:color="000000"/>
            </w:tcBorders>
            <w:shd w:val="clear" w:color="auto" w:fill="auto"/>
            <w:vAlign w:val="bottom"/>
          </w:tcPr>
          <w:p w14:paraId="09560980" w14:textId="77777777" w:rsidR="00A56707" w:rsidRDefault="00000000">
            <w:pPr>
              <w:rPr>
                <w:sz w:val="20"/>
                <w:szCs w:val="20"/>
              </w:rPr>
            </w:pPr>
            <w:r>
              <w:rPr>
                <w:sz w:val="20"/>
                <w:szCs w:val="20"/>
              </w:rPr>
              <w:t>SERVICES SETA</w:t>
            </w:r>
          </w:p>
        </w:tc>
        <w:tc>
          <w:tcPr>
            <w:tcW w:w="2199" w:type="dxa"/>
            <w:tcBorders>
              <w:top w:val="nil"/>
              <w:left w:val="nil"/>
              <w:bottom w:val="single" w:sz="4" w:space="0" w:color="000000"/>
              <w:right w:val="single" w:sz="4" w:space="0" w:color="000000"/>
            </w:tcBorders>
            <w:shd w:val="clear" w:color="auto" w:fill="auto"/>
            <w:vAlign w:val="bottom"/>
          </w:tcPr>
          <w:p w14:paraId="44B73536" w14:textId="77777777" w:rsidR="00A56707" w:rsidRDefault="00000000">
            <w:pPr>
              <w:jc w:val="center"/>
              <w:rPr>
                <w:sz w:val="20"/>
                <w:szCs w:val="20"/>
              </w:rPr>
            </w:pPr>
            <w:r>
              <w:rPr>
                <w:sz w:val="20"/>
                <w:szCs w:val="20"/>
              </w:rPr>
              <w:t>391 880.68</w:t>
            </w:r>
          </w:p>
        </w:tc>
        <w:tc>
          <w:tcPr>
            <w:tcW w:w="1587" w:type="dxa"/>
            <w:tcBorders>
              <w:top w:val="nil"/>
              <w:left w:val="nil"/>
              <w:bottom w:val="single" w:sz="4" w:space="0" w:color="000000"/>
              <w:right w:val="single" w:sz="4" w:space="0" w:color="000000"/>
            </w:tcBorders>
            <w:shd w:val="clear" w:color="auto" w:fill="auto"/>
            <w:vAlign w:val="bottom"/>
          </w:tcPr>
          <w:p w14:paraId="43813DEC" w14:textId="77777777" w:rsidR="00A56707" w:rsidRDefault="00000000">
            <w:pPr>
              <w:jc w:val="center"/>
              <w:rPr>
                <w:sz w:val="20"/>
                <w:szCs w:val="20"/>
              </w:rPr>
            </w:pPr>
            <w:r>
              <w:rPr>
                <w:sz w:val="20"/>
                <w:szCs w:val="20"/>
              </w:rPr>
              <w:t>2 621 534.84</w:t>
            </w:r>
          </w:p>
        </w:tc>
        <w:tc>
          <w:tcPr>
            <w:tcW w:w="2001" w:type="dxa"/>
            <w:tcBorders>
              <w:top w:val="nil"/>
              <w:left w:val="nil"/>
              <w:bottom w:val="single" w:sz="4" w:space="0" w:color="000000"/>
              <w:right w:val="single" w:sz="4" w:space="0" w:color="000000"/>
            </w:tcBorders>
            <w:shd w:val="clear" w:color="auto" w:fill="auto"/>
            <w:vAlign w:val="bottom"/>
          </w:tcPr>
          <w:p w14:paraId="50315063" w14:textId="77777777" w:rsidR="00A56707" w:rsidRDefault="00000000">
            <w:pPr>
              <w:jc w:val="center"/>
              <w:rPr>
                <w:sz w:val="20"/>
                <w:szCs w:val="20"/>
              </w:rPr>
            </w:pPr>
            <w:r>
              <w:rPr>
                <w:sz w:val="20"/>
                <w:szCs w:val="20"/>
              </w:rPr>
              <w:t>4 186 720.00</w:t>
            </w:r>
          </w:p>
        </w:tc>
        <w:tc>
          <w:tcPr>
            <w:tcW w:w="1786" w:type="dxa"/>
            <w:tcBorders>
              <w:top w:val="nil"/>
              <w:left w:val="nil"/>
              <w:bottom w:val="single" w:sz="4" w:space="0" w:color="000000"/>
              <w:right w:val="single" w:sz="4" w:space="0" w:color="000000"/>
            </w:tcBorders>
            <w:shd w:val="clear" w:color="auto" w:fill="auto"/>
            <w:vAlign w:val="bottom"/>
          </w:tcPr>
          <w:p w14:paraId="0EE5D503" w14:textId="77777777" w:rsidR="00A56707" w:rsidRDefault="00000000">
            <w:pPr>
              <w:jc w:val="center"/>
              <w:rPr>
                <w:sz w:val="20"/>
                <w:szCs w:val="20"/>
              </w:rPr>
            </w:pPr>
            <w:r>
              <w:rPr>
                <w:sz w:val="20"/>
                <w:szCs w:val="20"/>
              </w:rPr>
              <w:t>- 1 173 304.48</w:t>
            </w:r>
          </w:p>
        </w:tc>
      </w:tr>
      <w:tr w:rsidR="00A56707" w14:paraId="741F3A32" w14:textId="77777777">
        <w:trPr>
          <w:trHeight w:val="494"/>
        </w:trPr>
        <w:tc>
          <w:tcPr>
            <w:tcW w:w="793" w:type="dxa"/>
            <w:tcBorders>
              <w:top w:val="nil"/>
              <w:left w:val="single" w:sz="4" w:space="0" w:color="000000"/>
              <w:bottom w:val="single" w:sz="4" w:space="0" w:color="000000"/>
              <w:right w:val="single" w:sz="4" w:space="0" w:color="000000"/>
            </w:tcBorders>
            <w:shd w:val="clear" w:color="auto" w:fill="auto"/>
            <w:vAlign w:val="bottom"/>
          </w:tcPr>
          <w:p w14:paraId="2F5C4AAD" w14:textId="77777777" w:rsidR="00A56707" w:rsidRDefault="00000000">
            <w:pPr>
              <w:jc w:val="center"/>
              <w:rPr>
                <w:sz w:val="20"/>
                <w:szCs w:val="20"/>
              </w:rPr>
            </w:pPr>
            <w:r>
              <w:rPr>
                <w:sz w:val="20"/>
                <w:szCs w:val="20"/>
              </w:rPr>
              <w:t>4</w:t>
            </w:r>
          </w:p>
        </w:tc>
        <w:tc>
          <w:tcPr>
            <w:tcW w:w="2050" w:type="dxa"/>
            <w:tcBorders>
              <w:top w:val="nil"/>
              <w:left w:val="nil"/>
              <w:bottom w:val="single" w:sz="4" w:space="0" w:color="000000"/>
              <w:right w:val="single" w:sz="4" w:space="0" w:color="000000"/>
            </w:tcBorders>
            <w:shd w:val="clear" w:color="auto" w:fill="auto"/>
            <w:vAlign w:val="bottom"/>
          </w:tcPr>
          <w:p w14:paraId="02A99403" w14:textId="77777777" w:rsidR="00A56707" w:rsidRDefault="00000000">
            <w:pPr>
              <w:rPr>
                <w:sz w:val="20"/>
                <w:szCs w:val="20"/>
              </w:rPr>
            </w:pPr>
            <w:r>
              <w:rPr>
                <w:sz w:val="20"/>
                <w:szCs w:val="20"/>
              </w:rPr>
              <w:t>NSF</w:t>
            </w:r>
          </w:p>
        </w:tc>
        <w:tc>
          <w:tcPr>
            <w:tcW w:w="2199" w:type="dxa"/>
            <w:tcBorders>
              <w:top w:val="nil"/>
              <w:left w:val="nil"/>
              <w:bottom w:val="single" w:sz="4" w:space="0" w:color="000000"/>
              <w:right w:val="single" w:sz="4" w:space="0" w:color="000000"/>
            </w:tcBorders>
            <w:shd w:val="clear" w:color="auto" w:fill="auto"/>
            <w:vAlign w:val="bottom"/>
          </w:tcPr>
          <w:p w14:paraId="3E9FDD4E" w14:textId="77777777" w:rsidR="00A56707" w:rsidRDefault="00000000">
            <w:pPr>
              <w:jc w:val="center"/>
              <w:rPr>
                <w:sz w:val="20"/>
                <w:szCs w:val="20"/>
              </w:rPr>
            </w:pPr>
            <w:r>
              <w:rPr>
                <w:sz w:val="20"/>
                <w:szCs w:val="20"/>
              </w:rPr>
              <w:t>824 138.85</w:t>
            </w:r>
          </w:p>
        </w:tc>
        <w:tc>
          <w:tcPr>
            <w:tcW w:w="1587" w:type="dxa"/>
            <w:tcBorders>
              <w:top w:val="nil"/>
              <w:left w:val="nil"/>
              <w:bottom w:val="single" w:sz="4" w:space="0" w:color="000000"/>
              <w:right w:val="single" w:sz="4" w:space="0" w:color="000000"/>
            </w:tcBorders>
            <w:shd w:val="clear" w:color="auto" w:fill="auto"/>
            <w:vAlign w:val="bottom"/>
          </w:tcPr>
          <w:p w14:paraId="15F9C53E" w14:textId="77777777" w:rsidR="00A56707" w:rsidRDefault="00000000">
            <w:pPr>
              <w:jc w:val="center"/>
              <w:rPr>
                <w:sz w:val="20"/>
                <w:szCs w:val="20"/>
              </w:rPr>
            </w:pPr>
            <w:r>
              <w:rPr>
                <w:sz w:val="20"/>
                <w:szCs w:val="20"/>
              </w:rPr>
              <w:t>-</w:t>
            </w:r>
          </w:p>
        </w:tc>
        <w:tc>
          <w:tcPr>
            <w:tcW w:w="2001" w:type="dxa"/>
            <w:tcBorders>
              <w:top w:val="nil"/>
              <w:left w:val="nil"/>
              <w:bottom w:val="single" w:sz="4" w:space="0" w:color="000000"/>
              <w:right w:val="single" w:sz="4" w:space="0" w:color="000000"/>
            </w:tcBorders>
            <w:shd w:val="clear" w:color="auto" w:fill="auto"/>
            <w:vAlign w:val="bottom"/>
          </w:tcPr>
          <w:p w14:paraId="2A10A614" w14:textId="77777777" w:rsidR="00A56707" w:rsidRDefault="00000000">
            <w:pPr>
              <w:jc w:val="center"/>
              <w:rPr>
                <w:sz w:val="20"/>
                <w:szCs w:val="20"/>
              </w:rPr>
            </w:pPr>
            <w:r>
              <w:rPr>
                <w:sz w:val="20"/>
                <w:szCs w:val="20"/>
              </w:rPr>
              <w:t>824 138.85</w:t>
            </w:r>
          </w:p>
        </w:tc>
        <w:tc>
          <w:tcPr>
            <w:tcW w:w="1786" w:type="dxa"/>
            <w:tcBorders>
              <w:top w:val="nil"/>
              <w:left w:val="nil"/>
              <w:bottom w:val="single" w:sz="4" w:space="0" w:color="000000"/>
              <w:right w:val="single" w:sz="4" w:space="0" w:color="000000"/>
            </w:tcBorders>
            <w:shd w:val="clear" w:color="auto" w:fill="auto"/>
            <w:vAlign w:val="bottom"/>
          </w:tcPr>
          <w:p w14:paraId="5BC01CD7" w14:textId="77777777" w:rsidR="00A56707" w:rsidRDefault="00000000">
            <w:pPr>
              <w:jc w:val="center"/>
              <w:rPr>
                <w:sz w:val="20"/>
                <w:szCs w:val="20"/>
              </w:rPr>
            </w:pPr>
            <w:r>
              <w:rPr>
                <w:sz w:val="20"/>
                <w:szCs w:val="20"/>
              </w:rPr>
              <w:t>-</w:t>
            </w:r>
          </w:p>
        </w:tc>
      </w:tr>
      <w:tr w:rsidR="00A56707" w14:paraId="207B51AD" w14:textId="77777777">
        <w:trPr>
          <w:trHeight w:val="494"/>
        </w:trPr>
        <w:tc>
          <w:tcPr>
            <w:tcW w:w="793" w:type="dxa"/>
            <w:tcBorders>
              <w:top w:val="nil"/>
              <w:left w:val="single" w:sz="4" w:space="0" w:color="000000"/>
              <w:bottom w:val="single" w:sz="4" w:space="0" w:color="000000"/>
              <w:right w:val="single" w:sz="4" w:space="0" w:color="000000"/>
            </w:tcBorders>
            <w:shd w:val="clear" w:color="auto" w:fill="auto"/>
            <w:vAlign w:val="bottom"/>
          </w:tcPr>
          <w:p w14:paraId="6D08850D" w14:textId="77777777" w:rsidR="00A56707" w:rsidRDefault="00000000">
            <w:pPr>
              <w:jc w:val="center"/>
              <w:rPr>
                <w:sz w:val="20"/>
                <w:szCs w:val="20"/>
              </w:rPr>
            </w:pPr>
            <w:r>
              <w:rPr>
                <w:sz w:val="20"/>
                <w:szCs w:val="20"/>
              </w:rPr>
              <w:t>5</w:t>
            </w:r>
          </w:p>
        </w:tc>
        <w:tc>
          <w:tcPr>
            <w:tcW w:w="2050" w:type="dxa"/>
            <w:tcBorders>
              <w:top w:val="nil"/>
              <w:left w:val="nil"/>
              <w:bottom w:val="single" w:sz="4" w:space="0" w:color="000000"/>
              <w:right w:val="single" w:sz="4" w:space="0" w:color="000000"/>
            </w:tcBorders>
            <w:shd w:val="clear" w:color="auto" w:fill="auto"/>
            <w:vAlign w:val="bottom"/>
          </w:tcPr>
          <w:p w14:paraId="7AE52B58" w14:textId="77777777" w:rsidR="00A56707" w:rsidRDefault="00000000">
            <w:pPr>
              <w:rPr>
                <w:sz w:val="20"/>
                <w:szCs w:val="20"/>
              </w:rPr>
            </w:pPr>
            <w:r>
              <w:rPr>
                <w:sz w:val="20"/>
                <w:szCs w:val="20"/>
              </w:rPr>
              <w:t>FOOD &amp; BEV</w:t>
            </w:r>
          </w:p>
        </w:tc>
        <w:tc>
          <w:tcPr>
            <w:tcW w:w="2199" w:type="dxa"/>
            <w:tcBorders>
              <w:top w:val="nil"/>
              <w:left w:val="nil"/>
              <w:bottom w:val="single" w:sz="4" w:space="0" w:color="000000"/>
              <w:right w:val="single" w:sz="4" w:space="0" w:color="000000"/>
            </w:tcBorders>
            <w:shd w:val="clear" w:color="auto" w:fill="auto"/>
            <w:vAlign w:val="bottom"/>
          </w:tcPr>
          <w:p w14:paraId="44BCD743" w14:textId="77777777" w:rsidR="00A56707" w:rsidRDefault="00000000">
            <w:pPr>
              <w:jc w:val="center"/>
              <w:rPr>
                <w:sz w:val="20"/>
                <w:szCs w:val="20"/>
              </w:rPr>
            </w:pPr>
            <w:r>
              <w:rPr>
                <w:sz w:val="20"/>
                <w:szCs w:val="20"/>
              </w:rPr>
              <w:t>-</w:t>
            </w:r>
          </w:p>
        </w:tc>
        <w:tc>
          <w:tcPr>
            <w:tcW w:w="1587" w:type="dxa"/>
            <w:tcBorders>
              <w:top w:val="nil"/>
              <w:left w:val="nil"/>
              <w:bottom w:val="single" w:sz="4" w:space="0" w:color="000000"/>
              <w:right w:val="single" w:sz="4" w:space="0" w:color="000000"/>
            </w:tcBorders>
            <w:shd w:val="clear" w:color="auto" w:fill="auto"/>
            <w:vAlign w:val="bottom"/>
          </w:tcPr>
          <w:p w14:paraId="1B9B0EC4" w14:textId="77777777" w:rsidR="00A56707" w:rsidRDefault="00000000">
            <w:pPr>
              <w:jc w:val="center"/>
              <w:rPr>
                <w:sz w:val="20"/>
                <w:szCs w:val="20"/>
              </w:rPr>
            </w:pPr>
            <w:r>
              <w:rPr>
                <w:sz w:val="20"/>
                <w:szCs w:val="20"/>
              </w:rPr>
              <w:t>2 223 060.00</w:t>
            </w:r>
          </w:p>
        </w:tc>
        <w:tc>
          <w:tcPr>
            <w:tcW w:w="2001" w:type="dxa"/>
            <w:tcBorders>
              <w:top w:val="nil"/>
              <w:left w:val="nil"/>
              <w:bottom w:val="single" w:sz="4" w:space="0" w:color="000000"/>
              <w:right w:val="single" w:sz="4" w:space="0" w:color="000000"/>
            </w:tcBorders>
            <w:shd w:val="clear" w:color="auto" w:fill="auto"/>
            <w:vAlign w:val="bottom"/>
          </w:tcPr>
          <w:p w14:paraId="26923E7C" w14:textId="77777777" w:rsidR="00A56707" w:rsidRDefault="00000000">
            <w:pPr>
              <w:jc w:val="center"/>
              <w:rPr>
                <w:sz w:val="20"/>
                <w:szCs w:val="20"/>
              </w:rPr>
            </w:pPr>
            <w:r>
              <w:rPr>
                <w:sz w:val="20"/>
                <w:szCs w:val="20"/>
              </w:rPr>
              <w:t>1 830 325.00</w:t>
            </w:r>
          </w:p>
        </w:tc>
        <w:tc>
          <w:tcPr>
            <w:tcW w:w="1786" w:type="dxa"/>
            <w:tcBorders>
              <w:top w:val="nil"/>
              <w:left w:val="nil"/>
              <w:bottom w:val="single" w:sz="4" w:space="0" w:color="000000"/>
              <w:right w:val="single" w:sz="4" w:space="0" w:color="000000"/>
            </w:tcBorders>
            <w:shd w:val="clear" w:color="auto" w:fill="auto"/>
            <w:vAlign w:val="bottom"/>
          </w:tcPr>
          <w:p w14:paraId="5373E740" w14:textId="77777777" w:rsidR="00A56707" w:rsidRDefault="00000000">
            <w:pPr>
              <w:jc w:val="center"/>
              <w:rPr>
                <w:sz w:val="20"/>
                <w:szCs w:val="20"/>
              </w:rPr>
            </w:pPr>
            <w:r>
              <w:rPr>
                <w:sz w:val="20"/>
                <w:szCs w:val="20"/>
              </w:rPr>
              <w:t>392 735.00</w:t>
            </w:r>
          </w:p>
        </w:tc>
      </w:tr>
      <w:tr w:rsidR="00A56707" w14:paraId="0E76EFFC" w14:textId="77777777">
        <w:trPr>
          <w:trHeight w:val="510"/>
        </w:trPr>
        <w:tc>
          <w:tcPr>
            <w:tcW w:w="793" w:type="dxa"/>
            <w:tcBorders>
              <w:top w:val="nil"/>
              <w:left w:val="nil"/>
              <w:bottom w:val="nil"/>
              <w:right w:val="nil"/>
            </w:tcBorders>
            <w:shd w:val="clear" w:color="auto" w:fill="auto"/>
            <w:vAlign w:val="bottom"/>
          </w:tcPr>
          <w:p w14:paraId="35F92201" w14:textId="77777777" w:rsidR="00A56707" w:rsidRDefault="00A56707">
            <w:pPr>
              <w:rPr>
                <w:sz w:val="20"/>
                <w:szCs w:val="20"/>
              </w:rPr>
            </w:pPr>
          </w:p>
        </w:tc>
        <w:tc>
          <w:tcPr>
            <w:tcW w:w="2050" w:type="dxa"/>
            <w:tcBorders>
              <w:top w:val="nil"/>
              <w:left w:val="nil"/>
              <w:bottom w:val="nil"/>
              <w:right w:val="nil"/>
            </w:tcBorders>
            <w:shd w:val="clear" w:color="auto" w:fill="auto"/>
            <w:vAlign w:val="bottom"/>
          </w:tcPr>
          <w:p w14:paraId="319A5722" w14:textId="77777777" w:rsidR="00A56707" w:rsidRDefault="00A56707">
            <w:pPr>
              <w:rPr>
                <w:rFonts w:ascii="Times New Roman" w:eastAsia="Times New Roman" w:hAnsi="Times New Roman" w:cs="Times New Roman"/>
                <w:sz w:val="20"/>
                <w:szCs w:val="20"/>
              </w:rPr>
            </w:pPr>
          </w:p>
        </w:tc>
        <w:tc>
          <w:tcPr>
            <w:tcW w:w="2199" w:type="dxa"/>
            <w:tcBorders>
              <w:top w:val="nil"/>
              <w:left w:val="nil"/>
              <w:bottom w:val="single" w:sz="6" w:space="0" w:color="000000"/>
              <w:right w:val="nil"/>
            </w:tcBorders>
            <w:shd w:val="clear" w:color="auto" w:fill="auto"/>
            <w:vAlign w:val="bottom"/>
          </w:tcPr>
          <w:p w14:paraId="090D73DE" w14:textId="77777777" w:rsidR="00A56707" w:rsidRDefault="00000000">
            <w:pPr>
              <w:jc w:val="center"/>
              <w:rPr>
                <w:b/>
                <w:sz w:val="20"/>
                <w:szCs w:val="20"/>
              </w:rPr>
            </w:pPr>
            <w:r>
              <w:rPr>
                <w:b/>
                <w:sz w:val="20"/>
                <w:szCs w:val="20"/>
              </w:rPr>
              <w:t>2 106 329.53</w:t>
            </w:r>
          </w:p>
        </w:tc>
        <w:tc>
          <w:tcPr>
            <w:tcW w:w="1587" w:type="dxa"/>
            <w:tcBorders>
              <w:top w:val="nil"/>
              <w:left w:val="nil"/>
              <w:bottom w:val="single" w:sz="6" w:space="0" w:color="000000"/>
              <w:right w:val="nil"/>
            </w:tcBorders>
            <w:shd w:val="clear" w:color="auto" w:fill="auto"/>
            <w:vAlign w:val="bottom"/>
          </w:tcPr>
          <w:p w14:paraId="6422CE2F" w14:textId="77777777" w:rsidR="00A56707" w:rsidRDefault="00000000">
            <w:pPr>
              <w:jc w:val="center"/>
              <w:rPr>
                <w:b/>
                <w:sz w:val="20"/>
                <w:szCs w:val="20"/>
              </w:rPr>
            </w:pPr>
            <w:r>
              <w:rPr>
                <w:b/>
                <w:sz w:val="20"/>
                <w:szCs w:val="20"/>
              </w:rPr>
              <w:t>5 824 754.84</w:t>
            </w:r>
          </w:p>
        </w:tc>
        <w:tc>
          <w:tcPr>
            <w:tcW w:w="2001" w:type="dxa"/>
            <w:tcBorders>
              <w:top w:val="nil"/>
              <w:left w:val="nil"/>
              <w:bottom w:val="single" w:sz="6" w:space="0" w:color="000000"/>
              <w:right w:val="nil"/>
            </w:tcBorders>
            <w:shd w:val="clear" w:color="auto" w:fill="auto"/>
            <w:vAlign w:val="bottom"/>
          </w:tcPr>
          <w:p w14:paraId="264CC64E" w14:textId="77777777" w:rsidR="00A56707" w:rsidRDefault="00000000">
            <w:pPr>
              <w:jc w:val="center"/>
              <w:rPr>
                <w:b/>
                <w:sz w:val="20"/>
                <w:szCs w:val="20"/>
              </w:rPr>
            </w:pPr>
            <w:r>
              <w:rPr>
                <w:b/>
                <w:sz w:val="20"/>
                <w:szCs w:val="20"/>
              </w:rPr>
              <w:t>7 421 933.21</w:t>
            </w:r>
          </w:p>
        </w:tc>
        <w:tc>
          <w:tcPr>
            <w:tcW w:w="1786" w:type="dxa"/>
            <w:tcBorders>
              <w:top w:val="nil"/>
              <w:left w:val="nil"/>
              <w:bottom w:val="single" w:sz="6" w:space="0" w:color="000000"/>
              <w:right w:val="nil"/>
            </w:tcBorders>
            <w:shd w:val="clear" w:color="auto" w:fill="auto"/>
            <w:vAlign w:val="bottom"/>
          </w:tcPr>
          <w:p w14:paraId="6A606105" w14:textId="77777777" w:rsidR="00A56707" w:rsidRDefault="00000000">
            <w:pPr>
              <w:jc w:val="center"/>
              <w:rPr>
                <w:b/>
                <w:sz w:val="20"/>
                <w:szCs w:val="20"/>
              </w:rPr>
            </w:pPr>
            <w:r>
              <w:rPr>
                <w:b/>
                <w:sz w:val="20"/>
                <w:szCs w:val="20"/>
              </w:rPr>
              <w:t>509 151.16</w:t>
            </w:r>
          </w:p>
        </w:tc>
      </w:tr>
    </w:tbl>
    <w:p w14:paraId="03E150FF" w14:textId="77777777" w:rsidR="00A56707" w:rsidRDefault="00A56707">
      <w:pPr>
        <w:pBdr>
          <w:top w:val="nil"/>
          <w:left w:val="nil"/>
          <w:bottom w:val="nil"/>
          <w:right w:val="nil"/>
          <w:between w:val="nil"/>
        </w:pBdr>
        <w:spacing w:line="360" w:lineRule="auto"/>
        <w:jc w:val="both"/>
      </w:pPr>
    </w:p>
    <w:p w14:paraId="75ECEDD2" w14:textId="77777777" w:rsidR="00A56707" w:rsidRDefault="00A56707">
      <w:pPr>
        <w:pBdr>
          <w:top w:val="nil"/>
          <w:left w:val="nil"/>
          <w:bottom w:val="nil"/>
          <w:right w:val="nil"/>
          <w:between w:val="nil"/>
        </w:pBdr>
        <w:spacing w:line="360" w:lineRule="auto"/>
        <w:jc w:val="both"/>
      </w:pPr>
    </w:p>
    <w:p w14:paraId="1D6C916B" w14:textId="77777777" w:rsidR="00A56707" w:rsidRDefault="00A56707">
      <w:pPr>
        <w:spacing w:before="99"/>
        <w:ind w:left="680"/>
        <w:rPr>
          <w:b/>
          <w:sz w:val="24"/>
          <w:szCs w:val="24"/>
        </w:rPr>
      </w:pPr>
    </w:p>
    <w:p w14:paraId="691380B9" w14:textId="77777777" w:rsidR="00A56707" w:rsidRDefault="00000000">
      <w:pPr>
        <w:pStyle w:val="Heading1"/>
        <w:ind w:firstLine="680"/>
      </w:pPr>
      <w:bookmarkStart w:id="51" w:name="_heading=h.1rvwp1q" w:colFirst="0" w:colLast="0"/>
      <w:bookmarkEnd w:id="51"/>
      <w:r>
        <w:t>PART 4: IMPLEMENTATION OF SCM POLICY</w:t>
      </w:r>
    </w:p>
    <w:p w14:paraId="2C3E24A8" w14:textId="77777777" w:rsidR="00A56707" w:rsidRDefault="00A56707">
      <w:pPr>
        <w:pStyle w:val="Heading1"/>
        <w:ind w:firstLine="680"/>
      </w:pPr>
    </w:p>
    <w:p w14:paraId="671106A3" w14:textId="77777777" w:rsidR="00A56707" w:rsidRDefault="00000000">
      <w:pPr>
        <w:spacing w:before="12" w:line="360" w:lineRule="auto"/>
        <w:jc w:val="both"/>
        <w:rPr>
          <w:sz w:val="24"/>
          <w:szCs w:val="24"/>
        </w:rPr>
      </w:pPr>
      <w:bookmarkStart w:id="52" w:name="_heading=h.4bvk7pj" w:colFirst="0" w:colLast="0"/>
      <w:bookmarkEnd w:id="52"/>
      <w:r>
        <w:rPr>
          <w:color w:val="000000"/>
          <w:sz w:val="24"/>
          <w:szCs w:val="24"/>
        </w:rPr>
        <w:t>In terms of Municipal Finance Management Act SCM Regulations Section 6 (3) states that the accounting officer must, within 10 days of the end of each quarter, submit a report on the implementation of the supply chain management policy to the board of directors of the municipal entity.</w:t>
      </w:r>
    </w:p>
    <w:p w14:paraId="1338919B" w14:textId="77777777" w:rsidR="00A56707" w:rsidRDefault="00A56707">
      <w:pPr>
        <w:spacing w:line="360" w:lineRule="auto"/>
        <w:ind w:left="140" w:right="603"/>
        <w:jc w:val="both"/>
        <w:rPr>
          <w:sz w:val="24"/>
          <w:szCs w:val="24"/>
        </w:rPr>
      </w:pPr>
    </w:p>
    <w:p w14:paraId="7C369A7B" w14:textId="77777777" w:rsidR="00A56707" w:rsidRDefault="00000000">
      <w:pPr>
        <w:widowControl/>
        <w:spacing w:line="360" w:lineRule="auto"/>
        <w:jc w:val="both"/>
        <w:rPr>
          <w:sz w:val="24"/>
          <w:szCs w:val="24"/>
        </w:rPr>
      </w:pPr>
      <w:r>
        <w:rPr>
          <w:sz w:val="24"/>
          <w:szCs w:val="24"/>
        </w:rPr>
        <w:t>In terms of Section (111) of the MFMA, the Municipal Entity must have and implement a supply chain management policy that:</w:t>
      </w:r>
    </w:p>
    <w:p w14:paraId="55D16335" w14:textId="77777777" w:rsidR="00A56707" w:rsidRDefault="00000000">
      <w:pPr>
        <w:widowControl/>
        <w:numPr>
          <w:ilvl w:val="0"/>
          <w:numId w:val="21"/>
        </w:numPr>
        <w:spacing w:line="360" w:lineRule="auto"/>
        <w:jc w:val="both"/>
        <w:rPr>
          <w:sz w:val="24"/>
          <w:szCs w:val="24"/>
        </w:rPr>
      </w:pPr>
      <w:r>
        <w:rPr>
          <w:sz w:val="24"/>
          <w:szCs w:val="24"/>
        </w:rPr>
        <w:t>gives effect to:</w:t>
      </w:r>
    </w:p>
    <w:p w14:paraId="5CD7D247" w14:textId="77777777" w:rsidR="00A56707" w:rsidRDefault="00000000">
      <w:pPr>
        <w:widowControl/>
        <w:numPr>
          <w:ilvl w:val="0"/>
          <w:numId w:val="22"/>
        </w:numPr>
        <w:spacing w:line="360" w:lineRule="auto"/>
        <w:jc w:val="both"/>
        <w:rPr>
          <w:sz w:val="24"/>
          <w:szCs w:val="24"/>
        </w:rPr>
      </w:pPr>
      <w:r>
        <w:rPr>
          <w:sz w:val="24"/>
          <w:szCs w:val="24"/>
        </w:rPr>
        <w:t>section 217 of the Constitution; and</w:t>
      </w:r>
    </w:p>
    <w:p w14:paraId="5EAAC874" w14:textId="77777777" w:rsidR="00A56707" w:rsidRDefault="00000000">
      <w:pPr>
        <w:widowControl/>
        <w:numPr>
          <w:ilvl w:val="0"/>
          <w:numId w:val="22"/>
        </w:numPr>
        <w:spacing w:line="360" w:lineRule="auto"/>
        <w:jc w:val="both"/>
        <w:rPr>
          <w:sz w:val="24"/>
          <w:szCs w:val="24"/>
        </w:rPr>
      </w:pPr>
      <w:r>
        <w:rPr>
          <w:sz w:val="24"/>
          <w:szCs w:val="24"/>
        </w:rPr>
        <w:t xml:space="preserve">Part 1 of chapter 11 and other applicable provisions of the </w:t>
      </w:r>
      <w:proofErr w:type="gramStart"/>
      <w:r>
        <w:rPr>
          <w:sz w:val="24"/>
          <w:szCs w:val="24"/>
        </w:rPr>
        <w:t>Act;</w:t>
      </w:r>
      <w:proofErr w:type="gramEnd"/>
    </w:p>
    <w:p w14:paraId="58D9021A" w14:textId="77777777" w:rsidR="00A56707" w:rsidRDefault="00000000">
      <w:pPr>
        <w:widowControl/>
        <w:numPr>
          <w:ilvl w:val="0"/>
          <w:numId w:val="21"/>
        </w:numPr>
        <w:spacing w:line="360" w:lineRule="auto"/>
        <w:jc w:val="both"/>
        <w:rPr>
          <w:sz w:val="24"/>
          <w:szCs w:val="24"/>
        </w:rPr>
      </w:pPr>
      <w:r>
        <w:rPr>
          <w:sz w:val="24"/>
          <w:szCs w:val="24"/>
        </w:rPr>
        <w:lastRenderedPageBreak/>
        <w:t>Is fair, equitable, transparent, competitive, and cost effective</w:t>
      </w:r>
    </w:p>
    <w:p w14:paraId="183271DF" w14:textId="77777777" w:rsidR="00A56707" w:rsidRDefault="00000000">
      <w:pPr>
        <w:widowControl/>
        <w:numPr>
          <w:ilvl w:val="0"/>
          <w:numId w:val="21"/>
        </w:numPr>
        <w:spacing w:line="360" w:lineRule="auto"/>
        <w:jc w:val="both"/>
        <w:rPr>
          <w:sz w:val="24"/>
          <w:szCs w:val="24"/>
        </w:rPr>
      </w:pPr>
      <w:r>
        <w:rPr>
          <w:sz w:val="24"/>
          <w:szCs w:val="24"/>
        </w:rPr>
        <w:t xml:space="preserve">Complies </w:t>
      </w:r>
      <w:proofErr w:type="gramStart"/>
      <w:r>
        <w:rPr>
          <w:sz w:val="24"/>
          <w:szCs w:val="24"/>
        </w:rPr>
        <w:t>with;</w:t>
      </w:r>
      <w:proofErr w:type="gramEnd"/>
    </w:p>
    <w:p w14:paraId="624723FE" w14:textId="77777777" w:rsidR="00A56707" w:rsidRDefault="00000000">
      <w:pPr>
        <w:widowControl/>
        <w:numPr>
          <w:ilvl w:val="0"/>
          <w:numId w:val="23"/>
        </w:numPr>
        <w:spacing w:line="360" w:lineRule="auto"/>
        <w:jc w:val="both"/>
        <w:rPr>
          <w:sz w:val="24"/>
          <w:szCs w:val="24"/>
        </w:rPr>
      </w:pPr>
      <w:r>
        <w:rPr>
          <w:sz w:val="24"/>
          <w:szCs w:val="24"/>
        </w:rPr>
        <w:t>The regulatory framework prescribed in Chapter 2 of these Regulations and</w:t>
      </w:r>
    </w:p>
    <w:p w14:paraId="5E3CB903" w14:textId="77777777" w:rsidR="00A56707" w:rsidRDefault="00000000">
      <w:pPr>
        <w:widowControl/>
        <w:numPr>
          <w:ilvl w:val="0"/>
          <w:numId w:val="23"/>
        </w:numPr>
        <w:spacing w:line="360" w:lineRule="auto"/>
        <w:jc w:val="both"/>
        <w:rPr>
          <w:sz w:val="24"/>
          <w:szCs w:val="24"/>
        </w:rPr>
      </w:pPr>
      <w:r>
        <w:rPr>
          <w:sz w:val="24"/>
          <w:szCs w:val="24"/>
        </w:rPr>
        <w:t>Any minimum norms and standards that may be prescribed in terms of section 168 of the Act</w:t>
      </w:r>
    </w:p>
    <w:p w14:paraId="5A929DF3" w14:textId="77777777" w:rsidR="00A56707" w:rsidRDefault="00000000">
      <w:pPr>
        <w:widowControl/>
        <w:numPr>
          <w:ilvl w:val="0"/>
          <w:numId w:val="21"/>
        </w:numPr>
        <w:spacing w:line="360" w:lineRule="auto"/>
        <w:jc w:val="both"/>
        <w:rPr>
          <w:sz w:val="24"/>
          <w:szCs w:val="24"/>
        </w:rPr>
      </w:pPr>
      <w:r>
        <w:rPr>
          <w:sz w:val="24"/>
          <w:szCs w:val="24"/>
        </w:rPr>
        <w:t xml:space="preserve">Is consistent with other applicable </w:t>
      </w:r>
      <w:proofErr w:type="gramStart"/>
      <w:r>
        <w:rPr>
          <w:sz w:val="24"/>
          <w:szCs w:val="24"/>
        </w:rPr>
        <w:t>legislation;</w:t>
      </w:r>
      <w:proofErr w:type="gramEnd"/>
    </w:p>
    <w:p w14:paraId="45C268C4" w14:textId="77777777" w:rsidR="00A56707" w:rsidRDefault="00000000">
      <w:pPr>
        <w:widowControl/>
        <w:numPr>
          <w:ilvl w:val="0"/>
          <w:numId w:val="21"/>
        </w:numPr>
        <w:spacing w:line="360" w:lineRule="auto"/>
        <w:jc w:val="both"/>
        <w:rPr>
          <w:sz w:val="24"/>
          <w:szCs w:val="24"/>
        </w:rPr>
      </w:pPr>
      <w:r>
        <w:rPr>
          <w:sz w:val="24"/>
          <w:szCs w:val="24"/>
        </w:rPr>
        <w:t>Does not undermine the objective for uniformity in supply chain management system between organs of state in all spheres; and</w:t>
      </w:r>
    </w:p>
    <w:p w14:paraId="4E39F9D9" w14:textId="77777777" w:rsidR="00A56707" w:rsidRDefault="00000000">
      <w:pPr>
        <w:widowControl/>
        <w:numPr>
          <w:ilvl w:val="0"/>
          <w:numId w:val="21"/>
        </w:numPr>
        <w:spacing w:line="360" w:lineRule="auto"/>
        <w:jc w:val="both"/>
        <w:rPr>
          <w:sz w:val="24"/>
          <w:szCs w:val="24"/>
        </w:rPr>
      </w:pPr>
      <w:r>
        <w:rPr>
          <w:sz w:val="24"/>
          <w:szCs w:val="24"/>
        </w:rPr>
        <w:t>It is consistent with national economic policy concerning the promotion of investments and doing business with the public sector.</w:t>
      </w:r>
    </w:p>
    <w:p w14:paraId="2132E116" w14:textId="77777777" w:rsidR="00A56707" w:rsidRDefault="00A56707">
      <w:pPr>
        <w:spacing w:before="9" w:line="360" w:lineRule="auto"/>
        <w:jc w:val="both"/>
        <w:rPr>
          <w:sz w:val="24"/>
          <w:szCs w:val="24"/>
        </w:rPr>
      </w:pPr>
    </w:p>
    <w:p w14:paraId="37F1C802" w14:textId="77777777" w:rsidR="00A56707" w:rsidRDefault="00000000">
      <w:pPr>
        <w:spacing w:line="360" w:lineRule="auto"/>
        <w:ind w:left="140" w:right="608"/>
        <w:jc w:val="both"/>
        <w:rPr>
          <w:sz w:val="24"/>
          <w:szCs w:val="24"/>
        </w:rPr>
      </w:pPr>
      <w:r>
        <w:rPr>
          <w:sz w:val="24"/>
          <w:szCs w:val="24"/>
        </w:rPr>
        <w:t xml:space="preserve">ANDA SCM Policy required that the conditions for the procurement of goods or services through formal written price quotations are followed: </w:t>
      </w:r>
    </w:p>
    <w:p w14:paraId="5192C559" w14:textId="77777777" w:rsidR="00A56707" w:rsidRDefault="00000000">
      <w:pPr>
        <w:numPr>
          <w:ilvl w:val="0"/>
          <w:numId w:val="20"/>
        </w:numPr>
        <w:spacing w:line="360" w:lineRule="auto"/>
        <w:ind w:right="608"/>
        <w:jc w:val="both"/>
        <w:rPr>
          <w:sz w:val="24"/>
          <w:szCs w:val="24"/>
        </w:rPr>
      </w:pPr>
      <w:r>
        <w:rPr>
          <w:sz w:val="24"/>
          <w:szCs w:val="24"/>
        </w:rPr>
        <w:t>At least 1 Quotation for procurement of a transaction value of between R300 to R2 000 (VAT Included)</w:t>
      </w:r>
    </w:p>
    <w:p w14:paraId="06A9D242" w14:textId="77777777" w:rsidR="00A56707" w:rsidRDefault="00000000">
      <w:pPr>
        <w:numPr>
          <w:ilvl w:val="0"/>
          <w:numId w:val="20"/>
        </w:numPr>
        <w:spacing w:line="360" w:lineRule="auto"/>
        <w:ind w:right="608"/>
        <w:jc w:val="both"/>
        <w:rPr>
          <w:sz w:val="24"/>
          <w:szCs w:val="24"/>
        </w:rPr>
      </w:pPr>
      <w:r>
        <w:rPr>
          <w:sz w:val="24"/>
          <w:szCs w:val="24"/>
        </w:rPr>
        <w:t>Formal written quotations for procurement of a transaction value over R2 000.00 up to R30 000.00 (VAT included)</w:t>
      </w:r>
    </w:p>
    <w:p w14:paraId="3BF3E92C" w14:textId="77777777" w:rsidR="00A56707" w:rsidRDefault="00000000">
      <w:pPr>
        <w:numPr>
          <w:ilvl w:val="0"/>
          <w:numId w:val="20"/>
        </w:numPr>
        <w:spacing w:line="360" w:lineRule="auto"/>
        <w:ind w:right="608"/>
        <w:jc w:val="both"/>
        <w:rPr>
          <w:sz w:val="24"/>
          <w:szCs w:val="24"/>
        </w:rPr>
      </w:pPr>
      <w:r>
        <w:rPr>
          <w:sz w:val="24"/>
          <w:szCs w:val="24"/>
        </w:rPr>
        <w:t>At least 3 Formal written price quotations for procurements of a transaction value over R30 000.00 up to R200 000.00 VAT included and shall be advertised for at least 7 days on the website.</w:t>
      </w:r>
    </w:p>
    <w:p w14:paraId="1745037F" w14:textId="77777777" w:rsidR="00A56707" w:rsidRDefault="00000000">
      <w:pPr>
        <w:numPr>
          <w:ilvl w:val="0"/>
          <w:numId w:val="20"/>
        </w:numPr>
        <w:spacing w:line="360" w:lineRule="auto"/>
        <w:ind w:right="608"/>
        <w:jc w:val="both"/>
        <w:rPr>
          <w:sz w:val="24"/>
          <w:szCs w:val="24"/>
        </w:rPr>
      </w:pPr>
      <w:r>
        <w:rPr>
          <w:sz w:val="24"/>
          <w:szCs w:val="24"/>
        </w:rPr>
        <w:t>Competitive bidding process to be followed for procurements above a transaction value of R200 000 (VAT Included)</w:t>
      </w:r>
    </w:p>
    <w:p w14:paraId="4DA3CFB1" w14:textId="77777777" w:rsidR="00A56707" w:rsidRDefault="00A56707">
      <w:pPr>
        <w:spacing w:before="12" w:line="360" w:lineRule="auto"/>
        <w:jc w:val="both"/>
        <w:rPr>
          <w:sz w:val="24"/>
          <w:szCs w:val="24"/>
        </w:rPr>
      </w:pPr>
    </w:p>
    <w:p w14:paraId="206387C1" w14:textId="77777777" w:rsidR="00A56707" w:rsidRDefault="00000000">
      <w:pPr>
        <w:keepNext/>
        <w:keepLines/>
        <w:spacing w:before="40" w:line="360" w:lineRule="auto"/>
        <w:rPr>
          <w:color w:val="366091"/>
          <w:sz w:val="24"/>
          <w:szCs w:val="24"/>
        </w:rPr>
      </w:pPr>
      <w:bookmarkStart w:id="53" w:name="_heading=h.2r0uhxc" w:colFirst="0" w:colLast="0"/>
      <w:bookmarkEnd w:id="53"/>
      <w:r>
        <w:rPr>
          <w:color w:val="366091"/>
          <w:sz w:val="24"/>
          <w:szCs w:val="24"/>
        </w:rPr>
        <w:t>Legislative provisions</w:t>
      </w:r>
    </w:p>
    <w:p w14:paraId="255BB169" w14:textId="77777777" w:rsidR="00A56707" w:rsidRDefault="00A56707">
      <w:pPr>
        <w:spacing w:line="360" w:lineRule="auto"/>
        <w:jc w:val="both"/>
        <w:rPr>
          <w:sz w:val="24"/>
          <w:szCs w:val="24"/>
        </w:rPr>
      </w:pPr>
    </w:p>
    <w:p w14:paraId="49B1C8C2" w14:textId="77777777" w:rsidR="00A56707" w:rsidRDefault="00000000">
      <w:pPr>
        <w:numPr>
          <w:ilvl w:val="0"/>
          <w:numId w:val="24"/>
        </w:numPr>
        <w:tabs>
          <w:tab w:val="left" w:pos="1220"/>
        </w:tabs>
        <w:spacing w:line="360" w:lineRule="auto"/>
        <w:ind w:right="-20"/>
        <w:jc w:val="both"/>
        <w:rPr>
          <w:sz w:val="24"/>
          <w:szCs w:val="24"/>
        </w:rPr>
      </w:pPr>
      <w:r>
        <w:rPr>
          <w:sz w:val="24"/>
          <w:szCs w:val="24"/>
        </w:rPr>
        <w:t>Municipal Finance Management Act 56 of 2003</w:t>
      </w:r>
    </w:p>
    <w:p w14:paraId="446F9C7C" w14:textId="77777777" w:rsidR="00A56707" w:rsidRDefault="00000000">
      <w:pPr>
        <w:numPr>
          <w:ilvl w:val="0"/>
          <w:numId w:val="24"/>
        </w:numPr>
        <w:tabs>
          <w:tab w:val="left" w:pos="1220"/>
        </w:tabs>
        <w:spacing w:before="18" w:line="360" w:lineRule="auto"/>
        <w:ind w:right="-20"/>
        <w:jc w:val="both"/>
        <w:rPr>
          <w:sz w:val="24"/>
          <w:szCs w:val="24"/>
        </w:rPr>
      </w:pPr>
      <w:r>
        <w:rPr>
          <w:sz w:val="24"/>
          <w:szCs w:val="24"/>
        </w:rPr>
        <w:t>Supply Chain Management Regulations</w:t>
      </w:r>
    </w:p>
    <w:p w14:paraId="08D30B01" w14:textId="77777777" w:rsidR="00A56707" w:rsidRDefault="00000000">
      <w:pPr>
        <w:numPr>
          <w:ilvl w:val="0"/>
          <w:numId w:val="24"/>
        </w:numPr>
        <w:tabs>
          <w:tab w:val="left" w:pos="1220"/>
        </w:tabs>
        <w:spacing w:before="18" w:line="360" w:lineRule="auto"/>
        <w:ind w:right="-20"/>
        <w:jc w:val="both"/>
        <w:rPr>
          <w:sz w:val="24"/>
          <w:szCs w:val="24"/>
        </w:rPr>
      </w:pPr>
      <w:r>
        <w:rPr>
          <w:sz w:val="24"/>
          <w:szCs w:val="24"/>
        </w:rPr>
        <w:t>Preferential Procurement Policy Framework Act and its Regulations</w:t>
      </w:r>
    </w:p>
    <w:p w14:paraId="2359E38E" w14:textId="77777777" w:rsidR="00A56707" w:rsidRDefault="00000000">
      <w:pPr>
        <w:numPr>
          <w:ilvl w:val="0"/>
          <w:numId w:val="24"/>
        </w:numPr>
        <w:tabs>
          <w:tab w:val="left" w:pos="1220"/>
        </w:tabs>
        <w:spacing w:before="18" w:line="360" w:lineRule="auto"/>
        <w:ind w:right="-20"/>
        <w:jc w:val="both"/>
        <w:rPr>
          <w:sz w:val="24"/>
          <w:szCs w:val="24"/>
        </w:rPr>
      </w:pPr>
      <w:r>
        <w:rPr>
          <w:sz w:val="24"/>
          <w:szCs w:val="24"/>
        </w:rPr>
        <w:t>2023/2024 Supply Chain Management Policy</w:t>
      </w:r>
    </w:p>
    <w:p w14:paraId="4A7B8F49" w14:textId="77777777" w:rsidR="00A56707" w:rsidRDefault="00A56707">
      <w:pPr>
        <w:tabs>
          <w:tab w:val="left" w:pos="1220"/>
        </w:tabs>
        <w:spacing w:before="18" w:line="360" w:lineRule="auto"/>
        <w:ind w:left="500" w:right="-20"/>
        <w:jc w:val="both"/>
        <w:rPr>
          <w:sz w:val="24"/>
          <w:szCs w:val="24"/>
        </w:rPr>
      </w:pPr>
    </w:p>
    <w:p w14:paraId="0134AF0D" w14:textId="77777777" w:rsidR="00A56707" w:rsidRDefault="00000000">
      <w:pPr>
        <w:keepNext/>
        <w:keepLines/>
        <w:spacing w:before="40" w:line="360" w:lineRule="auto"/>
        <w:rPr>
          <w:color w:val="366091"/>
          <w:sz w:val="24"/>
          <w:szCs w:val="24"/>
        </w:rPr>
      </w:pPr>
      <w:bookmarkStart w:id="54" w:name="_heading=h.1664s55" w:colFirst="0" w:colLast="0"/>
      <w:bookmarkEnd w:id="54"/>
      <w:r>
        <w:rPr>
          <w:color w:val="366091"/>
          <w:sz w:val="24"/>
          <w:szCs w:val="24"/>
        </w:rPr>
        <w:t>Deviations Report</w:t>
      </w:r>
    </w:p>
    <w:p w14:paraId="5D2C3CCB" w14:textId="77777777" w:rsidR="00A56707" w:rsidRDefault="00000000">
      <w:pPr>
        <w:spacing w:after="160" w:line="276" w:lineRule="auto"/>
        <w:ind w:left="1220" w:right="-20" w:hanging="360"/>
        <w:jc w:val="both"/>
        <w:rPr>
          <w:b/>
          <w:sz w:val="24"/>
          <w:szCs w:val="24"/>
        </w:rPr>
      </w:pPr>
      <w:r>
        <w:rPr>
          <w:b/>
          <w:sz w:val="24"/>
          <w:szCs w:val="24"/>
        </w:rPr>
        <w:t>a)</w:t>
      </w:r>
      <w:r>
        <w:rPr>
          <w:rFonts w:ascii="Times New Roman" w:eastAsia="Times New Roman" w:hAnsi="Times New Roman" w:cs="Times New Roman"/>
          <w:sz w:val="14"/>
          <w:szCs w:val="14"/>
        </w:rPr>
        <w:t xml:space="preserve">    </w:t>
      </w:r>
      <w:r>
        <w:rPr>
          <w:b/>
          <w:sz w:val="24"/>
          <w:szCs w:val="24"/>
        </w:rPr>
        <w:t>Annexure A</w:t>
      </w:r>
      <w:r>
        <w:rPr>
          <w:sz w:val="24"/>
          <w:szCs w:val="24"/>
        </w:rPr>
        <w:t xml:space="preserve">: </w:t>
      </w:r>
      <w:r>
        <w:rPr>
          <w:b/>
          <w:sz w:val="24"/>
          <w:szCs w:val="24"/>
        </w:rPr>
        <w:t>Deviations Report</w:t>
      </w:r>
    </w:p>
    <w:p w14:paraId="052524FF" w14:textId="77777777" w:rsidR="00A56707" w:rsidRDefault="00000000">
      <w:pPr>
        <w:spacing w:before="240" w:after="240" w:line="276" w:lineRule="auto"/>
        <w:ind w:right="-20"/>
        <w:jc w:val="both"/>
        <w:rPr>
          <w:sz w:val="24"/>
          <w:szCs w:val="24"/>
        </w:rPr>
      </w:pPr>
      <w:r>
        <w:rPr>
          <w:sz w:val="24"/>
          <w:szCs w:val="24"/>
        </w:rPr>
        <w:t>The Deviations report is prepared according to MFMA circular 68 and is as follows:</w:t>
      </w:r>
    </w:p>
    <w:p w14:paraId="7D090321" w14:textId="77777777" w:rsidR="00A56707" w:rsidRDefault="00000000">
      <w:pPr>
        <w:spacing w:before="240" w:after="240" w:line="276" w:lineRule="auto"/>
        <w:ind w:right="-20"/>
        <w:jc w:val="both"/>
        <w:rPr>
          <w:sz w:val="24"/>
          <w:szCs w:val="24"/>
        </w:rPr>
      </w:pPr>
      <w:r>
        <w:rPr>
          <w:sz w:val="24"/>
          <w:szCs w:val="24"/>
        </w:rPr>
        <w:lastRenderedPageBreak/>
        <w:t xml:space="preserve"> </w:t>
      </w:r>
    </w:p>
    <w:p w14:paraId="5DCA078A" w14:textId="77777777" w:rsidR="00A56707" w:rsidRDefault="00000000">
      <w:pPr>
        <w:spacing w:before="240" w:after="240" w:line="276" w:lineRule="auto"/>
        <w:ind w:right="-20"/>
        <w:jc w:val="both"/>
        <w:rPr>
          <w:sz w:val="24"/>
          <w:szCs w:val="24"/>
        </w:rPr>
      </w:pPr>
      <w:r>
        <w:rPr>
          <w:sz w:val="24"/>
          <w:szCs w:val="24"/>
        </w:rPr>
        <w:t>No Deviations were incurred this quarter.</w:t>
      </w:r>
    </w:p>
    <w:p w14:paraId="2A903165" w14:textId="77777777" w:rsidR="00A56707" w:rsidRDefault="00A56707">
      <w:pPr>
        <w:keepNext/>
        <w:keepLines/>
        <w:spacing w:before="40"/>
        <w:rPr>
          <w:rFonts w:ascii="Cambria" w:eastAsia="Cambria" w:hAnsi="Cambria" w:cs="Cambria"/>
          <w:color w:val="366091"/>
          <w:sz w:val="26"/>
          <w:szCs w:val="26"/>
        </w:rPr>
      </w:pPr>
    </w:p>
    <w:p w14:paraId="78C3B79F" w14:textId="77777777" w:rsidR="00A56707" w:rsidRDefault="00000000">
      <w:pPr>
        <w:keepNext/>
        <w:keepLines/>
        <w:spacing w:before="40" w:line="360" w:lineRule="auto"/>
        <w:rPr>
          <w:color w:val="366091"/>
          <w:sz w:val="24"/>
          <w:szCs w:val="24"/>
        </w:rPr>
      </w:pPr>
      <w:bookmarkStart w:id="55" w:name="_heading=h.3q5sasy" w:colFirst="0" w:colLast="0"/>
      <w:bookmarkEnd w:id="55"/>
      <w:r>
        <w:rPr>
          <w:color w:val="366091"/>
          <w:sz w:val="24"/>
          <w:szCs w:val="24"/>
        </w:rPr>
        <w:t>Contracts Register</w:t>
      </w:r>
    </w:p>
    <w:p w14:paraId="076836FE" w14:textId="77777777" w:rsidR="00A56707" w:rsidRDefault="00A56707">
      <w:pPr>
        <w:spacing w:line="360" w:lineRule="auto"/>
        <w:rPr>
          <w:sz w:val="24"/>
          <w:szCs w:val="24"/>
        </w:rPr>
      </w:pPr>
    </w:p>
    <w:p w14:paraId="441254DD" w14:textId="77777777" w:rsidR="00A56707" w:rsidRDefault="00000000">
      <w:pPr>
        <w:spacing w:before="18" w:line="360" w:lineRule="auto"/>
        <w:ind w:right="-11"/>
        <w:jc w:val="both"/>
        <w:rPr>
          <w:sz w:val="24"/>
          <w:szCs w:val="24"/>
        </w:rPr>
      </w:pPr>
      <w:r>
        <w:rPr>
          <w:sz w:val="24"/>
          <w:szCs w:val="24"/>
        </w:rPr>
        <w:t>The Contracts Register has been developed according to the Contract Management Guide and is attached as an annexure.</w:t>
      </w:r>
    </w:p>
    <w:p w14:paraId="0E4E6AAB" w14:textId="77777777" w:rsidR="00A56707" w:rsidRDefault="00A56707">
      <w:pPr>
        <w:spacing w:before="18" w:line="360" w:lineRule="auto"/>
        <w:ind w:right="-11"/>
        <w:jc w:val="both"/>
        <w:rPr>
          <w:sz w:val="24"/>
          <w:szCs w:val="24"/>
        </w:rPr>
      </w:pPr>
    </w:p>
    <w:p w14:paraId="715EE76D" w14:textId="77777777" w:rsidR="00A56707" w:rsidRDefault="00000000">
      <w:pPr>
        <w:keepNext/>
        <w:keepLines/>
        <w:spacing w:before="40" w:line="360" w:lineRule="auto"/>
        <w:rPr>
          <w:color w:val="366091"/>
          <w:sz w:val="24"/>
          <w:szCs w:val="24"/>
        </w:rPr>
      </w:pPr>
      <w:bookmarkStart w:id="56" w:name="_heading=h.25b2l0r" w:colFirst="0" w:colLast="0"/>
      <w:bookmarkEnd w:id="56"/>
      <w:r>
        <w:rPr>
          <w:color w:val="366091"/>
          <w:sz w:val="24"/>
          <w:szCs w:val="24"/>
        </w:rPr>
        <w:t>Performance of External Suppliers</w:t>
      </w:r>
    </w:p>
    <w:p w14:paraId="60E14179" w14:textId="77777777" w:rsidR="00A56707" w:rsidRDefault="00A56707"/>
    <w:tbl>
      <w:tblPr>
        <w:tblStyle w:val="affb"/>
        <w:tblW w:w="11099" w:type="dxa"/>
        <w:tblInd w:w="-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29"/>
        <w:gridCol w:w="2430"/>
        <w:gridCol w:w="2070"/>
        <w:gridCol w:w="1080"/>
        <w:gridCol w:w="1260"/>
        <w:gridCol w:w="2430"/>
      </w:tblGrid>
      <w:tr w:rsidR="00A56707" w14:paraId="6EFB178B" w14:textId="77777777">
        <w:trPr>
          <w:trHeight w:val="84"/>
          <w:tblHeader/>
        </w:trPr>
        <w:tc>
          <w:tcPr>
            <w:tcW w:w="11099" w:type="dxa"/>
            <w:gridSpan w:val="6"/>
            <w:tcBorders>
              <w:top w:val="single" w:sz="4" w:space="0" w:color="000000"/>
              <w:left w:val="single" w:sz="4" w:space="0" w:color="000000"/>
              <w:bottom w:val="single" w:sz="4" w:space="0" w:color="000000"/>
              <w:right w:val="single" w:sz="4" w:space="0" w:color="000000"/>
            </w:tcBorders>
            <w:shd w:val="clear" w:color="auto" w:fill="C2D69B"/>
          </w:tcPr>
          <w:p w14:paraId="3C99A8FB" w14:textId="77777777" w:rsidR="00A56707" w:rsidRDefault="00000000">
            <w:pPr>
              <w:spacing w:line="360" w:lineRule="auto"/>
              <w:rPr>
                <w:b/>
              </w:rPr>
            </w:pPr>
            <w:r>
              <w:rPr>
                <w:b/>
              </w:rPr>
              <w:t xml:space="preserve">LEGEND: </w:t>
            </w:r>
          </w:p>
          <w:p w14:paraId="6DF47FD8" w14:textId="77777777" w:rsidR="00A56707" w:rsidRDefault="00000000">
            <w:pPr>
              <w:spacing w:line="360" w:lineRule="auto"/>
              <w:rPr>
                <w:b/>
              </w:rPr>
            </w:pPr>
            <w:r>
              <w:rPr>
                <w:b/>
              </w:rPr>
              <w:t>1 – Not meeting the standards (0-30%)</w:t>
            </w:r>
          </w:p>
          <w:p w14:paraId="57D9796E" w14:textId="77777777" w:rsidR="00A56707" w:rsidRDefault="00000000">
            <w:pPr>
              <w:spacing w:line="360" w:lineRule="auto"/>
              <w:rPr>
                <w:b/>
              </w:rPr>
            </w:pPr>
            <w:r>
              <w:rPr>
                <w:b/>
              </w:rPr>
              <w:t>2 – Meet some of the standards (30-50%)</w:t>
            </w:r>
          </w:p>
          <w:p w14:paraId="4D144375" w14:textId="77777777" w:rsidR="00A56707" w:rsidRDefault="00000000">
            <w:pPr>
              <w:spacing w:line="360" w:lineRule="auto"/>
              <w:rPr>
                <w:b/>
              </w:rPr>
            </w:pPr>
            <w:r>
              <w:rPr>
                <w:b/>
              </w:rPr>
              <w:t>3 – Meet most of the standards (50-70%)</w:t>
            </w:r>
          </w:p>
          <w:p w14:paraId="1D6CB8D2" w14:textId="77777777" w:rsidR="00A56707" w:rsidRDefault="00000000">
            <w:pPr>
              <w:spacing w:line="360" w:lineRule="auto"/>
              <w:rPr>
                <w:b/>
              </w:rPr>
            </w:pPr>
            <w:r>
              <w:rPr>
                <w:b/>
              </w:rPr>
              <w:t>4 – Meet all the standards (70-100%)</w:t>
            </w:r>
          </w:p>
        </w:tc>
      </w:tr>
      <w:tr w:rsidR="00A56707" w14:paraId="29A7D213" w14:textId="77777777">
        <w:trPr>
          <w:trHeight w:val="84"/>
          <w:tblHeader/>
        </w:trPr>
        <w:tc>
          <w:tcPr>
            <w:tcW w:w="1829" w:type="dxa"/>
            <w:tcBorders>
              <w:top w:val="single" w:sz="4" w:space="0" w:color="000000"/>
              <w:left w:val="single" w:sz="4" w:space="0" w:color="000000"/>
              <w:bottom w:val="single" w:sz="4" w:space="0" w:color="000000"/>
              <w:right w:val="single" w:sz="4" w:space="0" w:color="000000"/>
            </w:tcBorders>
            <w:shd w:val="clear" w:color="auto" w:fill="C2D69B"/>
          </w:tcPr>
          <w:p w14:paraId="31C325BC" w14:textId="77777777" w:rsidR="00A56707" w:rsidRDefault="00000000">
            <w:pPr>
              <w:rPr>
                <w:b/>
              </w:rPr>
            </w:pPr>
            <w:r>
              <w:rPr>
                <w:b/>
              </w:rPr>
              <w:t>NAME OF SERVICE PROVIDER</w:t>
            </w:r>
          </w:p>
        </w:tc>
        <w:tc>
          <w:tcPr>
            <w:tcW w:w="2430" w:type="dxa"/>
            <w:tcBorders>
              <w:top w:val="single" w:sz="4" w:space="0" w:color="000000"/>
              <w:left w:val="single" w:sz="4" w:space="0" w:color="000000"/>
              <w:bottom w:val="single" w:sz="4" w:space="0" w:color="000000"/>
              <w:right w:val="single" w:sz="4" w:space="0" w:color="000000"/>
            </w:tcBorders>
            <w:shd w:val="clear" w:color="auto" w:fill="C2D69B"/>
          </w:tcPr>
          <w:p w14:paraId="268B690D" w14:textId="77777777" w:rsidR="00A56707" w:rsidRDefault="00000000">
            <w:pPr>
              <w:rPr>
                <w:b/>
              </w:rPr>
            </w:pPr>
            <w:r>
              <w:rPr>
                <w:b/>
              </w:rPr>
              <w:t>SERVICE RENDERED</w:t>
            </w:r>
          </w:p>
        </w:tc>
        <w:tc>
          <w:tcPr>
            <w:tcW w:w="2070" w:type="dxa"/>
            <w:tcBorders>
              <w:top w:val="single" w:sz="4" w:space="0" w:color="000000"/>
              <w:left w:val="single" w:sz="4" w:space="0" w:color="000000"/>
              <w:bottom w:val="single" w:sz="4" w:space="0" w:color="000000"/>
              <w:right w:val="single" w:sz="4" w:space="0" w:color="000000"/>
            </w:tcBorders>
            <w:shd w:val="clear" w:color="auto" w:fill="C2D69B"/>
          </w:tcPr>
          <w:p w14:paraId="4D49E3B3" w14:textId="77777777" w:rsidR="00A56707" w:rsidRDefault="00000000">
            <w:pPr>
              <w:rPr>
                <w:b/>
              </w:rPr>
            </w:pPr>
            <w:r>
              <w:rPr>
                <w:b/>
              </w:rPr>
              <w:t>SET TARGET OF PERFORMANCE (2024/2025)</w:t>
            </w:r>
          </w:p>
        </w:tc>
        <w:tc>
          <w:tcPr>
            <w:tcW w:w="1080" w:type="dxa"/>
            <w:tcBorders>
              <w:top w:val="single" w:sz="4" w:space="0" w:color="000000"/>
              <w:left w:val="single" w:sz="4" w:space="0" w:color="000000"/>
              <w:bottom w:val="single" w:sz="4" w:space="0" w:color="000000"/>
              <w:right w:val="single" w:sz="4" w:space="0" w:color="000000"/>
            </w:tcBorders>
            <w:shd w:val="clear" w:color="auto" w:fill="C2D69B"/>
          </w:tcPr>
          <w:p w14:paraId="26B12AE9" w14:textId="77777777" w:rsidR="00A56707" w:rsidRDefault="00000000">
            <w:pPr>
              <w:rPr>
                <w:b/>
              </w:rPr>
            </w:pPr>
            <w:r>
              <w:rPr>
                <w:b/>
              </w:rPr>
              <w:t xml:space="preserve">PERFORMANCE </w:t>
            </w:r>
          </w:p>
        </w:tc>
        <w:tc>
          <w:tcPr>
            <w:tcW w:w="1260" w:type="dxa"/>
            <w:tcBorders>
              <w:top w:val="single" w:sz="4" w:space="0" w:color="000000"/>
              <w:left w:val="single" w:sz="4" w:space="0" w:color="000000"/>
              <w:bottom w:val="single" w:sz="4" w:space="0" w:color="000000"/>
              <w:right w:val="single" w:sz="4" w:space="0" w:color="000000"/>
            </w:tcBorders>
            <w:shd w:val="clear" w:color="auto" w:fill="C2D69B"/>
          </w:tcPr>
          <w:p w14:paraId="75C80129" w14:textId="77777777" w:rsidR="00A56707" w:rsidRDefault="00000000">
            <w:pPr>
              <w:rPr>
                <w:b/>
              </w:rPr>
            </w:pPr>
            <w:r>
              <w:rPr>
                <w:b/>
              </w:rPr>
              <w:t>RATING FOR CURRENT FINANCIAL YEAR</w:t>
            </w:r>
          </w:p>
        </w:tc>
        <w:tc>
          <w:tcPr>
            <w:tcW w:w="2430" w:type="dxa"/>
            <w:tcBorders>
              <w:top w:val="single" w:sz="4" w:space="0" w:color="000000"/>
              <w:left w:val="single" w:sz="4" w:space="0" w:color="000000"/>
              <w:bottom w:val="single" w:sz="4" w:space="0" w:color="000000"/>
              <w:right w:val="single" w:sz="4" w:space="0" w:color="000000"/>
            </w:tcBorders>
            <w:shd w:val="clear" w:color="auto" w:fill="C2D69B"/>
          </w:tcPr>
          <w:p w14:paraId="14E17DE7" w14:textId="77777777" w:rsidR="00A56707" w:rsidRDefault="00000000">
            <w:pPr>
              <w:rPr>
                <w:b/>
              </w:rPr>
            </w:pPr>
            <w:r>
              <w:rPr>
                <w:b/>
              </w:rPr>
              <w:t>COMMENTS /RECOMMENDATIONS</w:t>
            </w:r>
          </w:p>
        </w:tc>
      </w:tr>
      <w:tr w:rsidR="00A56707" w14:paraId="0E111665" w14:textId="77777777">
        <w:trPr>
          <w:trHeight w:val="449"/>
        </w:trPr>
        <w:tc>
          <w:tcPr>
            <w:tcW w:w="1829" w:type="dxa"/>
            <w:tcBorders>
              <w:top w:val="single" w:sz="4" w:space="0" w:color="000000"/>
              <w:left w:val="single" w:sz="4" w:space="0" w:color="000000"/>
              <w:bottom w:val="single" w:sz="4" w:space="0" w:color="000000"/>
              <w:right w:val="single" w:sz="4" w:space="0" w:color="000000"/>
            </w:tcBorders>
          </w:tcPr>
          <w:p w14:paraId="2632DD80" w14:textId="77777777" w:rsidR="00A56707" w:rsidRDefault="00000000">
            <w:pPr>
              <w:rPr>
                <w:sz w:val="20"/>
                <w:szCs w:val="20"/>
              </w:rPr>
            </w:pPr>
            <w:r>
              <w:rPr>
                <w:sz w:val="20"/>
                <w:szCs w:val="20"/>
              </w:rPr>
              <w:t>MUNSOFT</w:t>
            </w:r>
          </w:p>
        </w:tc>
        <w:tc>
          <w:tcPr>
            <w:tcW w:w="2430" w:type="dxa"/>
            <w:tcBorders>
              <w:top w:val="single" w:sz="4" w:space="0" w:color="000000"/>
              <w:left w:val="single" w:sz="4" w:space="0" w:color="000000"/>
              <w:bottom w:val="single" w:sz="4" w:space="0" w:color="000000"/>
              <w:right w:val="single" w:sz="4" w:space="0" w:color="000000"/>
            </w:tcBorders>
          </w:tcPr>
          <w:p w14:paraId="08682CA1" w14:textId="77777777" w:rsidR="00A56707" w:rsidRDefault="00000000">
            <w:pPr>
              <w:rPr>
                <w:sz w:val="20"/>
                <w:szCs w:val="20"/>
              </w:rPr>
            </w:pPr>
            <w:r>
              <w:rPr>
                <w:sz w:val="20"/>
                <w:szCs w:val="20"/>
              </w:rPr>
              <w:t>Financial System</w:t>
            </w:r>
          </w:p>
        </w:tc>
        <w:tc>
          <w:tcPr>
            <w:tcW w:w="2070" w:type="dxa"/>
            <w:tcBorders>
              <w:top w:val="single" w:sz="4" w:space="0" w:color="000000"/>
              <w:left w:val="single" w:sz="4" w:space="0" w:color="000000"/>
              <w:bottom w:val="single" w:sz="4" w:space="0" w:color="000000"/>
              <w:right w:val="single" w:sz="4" w:space="0" w:color="000000"/>
            </w:tcBorders>
          </w:tcPr>
          <w:p w14:paraId="1F84C7A6" w14:textId="77777777" w:rsidR="00A56707" w:rsidRDefault="00000000">
            <w:pPr>
              <w:rPr>
                <w:sz w:val="20"/>
                <w:szCs w:val="20"/>
              </w:rPr>
            </w:pPr>
            <w:r>
              <w:rPr>
                <w:sz w:val="20"/>
                <w:szCs w:val="20"/>
              </w:rPr>
              <w:t>Provision of municipal financial system for transacting</w:t>
            </w:r>
          </w:p>
        </w:tc>
        <w:tc>
          <w:tcPr>
            <w:tcW w:w="1080" w:type="dxa"/>
            <w:tcBorders>
              <w:top w:val="single" w:sz="4" w:space="0" w:color="000000"/>
              <w:left w:val="single" w:sz="4" w:space="0" w:color="000000"/>
              <w:bottom w:val="single" w:sz="4" w:space="0" w:color="000000"/>
              <w:right w:val="single" w:sz="4" w:space="0" w:color="000000"/>
            </w:tcBorders>
          </w:tcPr>
          <w:p w14:paraId="43EBF6C2" w14:textId="77777777" w:rsidR="00A56707" w:rsidRDefault="00000000">
            <w:pPr>
              <w:rPr>
                <w:sz w:val="20"/>
                <w:szCs w:val="20"/>
              </w:rPr>
            </w:pPr>
            <w:r>
              <w:rPr>
                <w:sz w:val="20"/>
                <w:szCs w:val="20"/>
              </w:rPr>
              <w:t>Good</w:t>
            </w:r>
          </w:p>
        </w:tc>
        <w:tc>
          <w:tcPr>
            <w:tcW w:w="1260" w:type="dxa"/>
            <w:tcBorders>
              <w:top w:val="single" w:sz="4" w:space="0" w:color="000000"/>
              <w:left w:val="single" w:sz="4" w:space="0" w:color="000000"/>
              <w:bottom w:val="single" w:sz="4" w:space="0" w:color="000000"/>
              <w:right w:val="single" w:sz="4" w:space="0" w:color="000000"/>
            </w:tcBorders>
          </w:tcPr>
          <w:p w14:paraId="4E6646F1" w14:textId="77777777" w:rsidR="00A56707" w:rsidRDefault="00000000">
            <w:pPr>
              <w:rPr>
                <w:sz w:val="20"/>
                <w:szCs w:val="20"/>
              </w:rPr>
            </w:pPr>
            <w:r>
              <w:rPr>
                <w:sz w:val="20"/>
                <w:szCs w:val="20"/>
              </w:rPr>
              <w:t>3</w:t>
            </w:r>
          </w:p>
        </w:tc>
        <w:tc>
          <w:tcPr>
            <w:tcW w:w="2430" w:type="dxa"/>
            <w:tcBorders>
              <w:top w:val="single" w:sz="4" w:space="0" w:color="000000"/>
              <w:left w:val="single" w:sz="4" w:space="0" w:color="000000"/>
              <w:bottom w:val="single" w:sz="4" w:space="0" w:color="000000"/>
              <w:right w:val="single" w:sz="4" w:space="0" w:color="000000"/>
            </w:tcBorders>
          </w:tcPr>
          <w:p w14:paraId="44BC7CEB" w14:textId="77777777" w:rsidR="00A56707" w:rsidRDefault="00000000">
            <w:pPr>
              <w:rPr>
                <w:sz w:val="20"/>
                <w:szCs w:val="20"/>
              </w:rPr>
            </w:pPr>
            <w:r>
              <w:rPr>
                <w:sz w:val="20"/>
                <w:szCs w:val="20"/>
              </w:rPr>
              <w:t>The interaction with Munsoft has improved after an email was sent to management. No challenges so far</w:t>
            </w:r>
          </w:p>
        </w:tc>
      </w:tr>
      <w:tr w:rsidR="00A56707" w14:paraId="5BCBA4B4" w14:textId="77777777">
        <w:trPr>
          <w:trHeight w:val="449"/>
        </w:trPr>
        <w:tc>
          <w:tcPr>
            <w:tcW w:w="1829" w:type="dxa"/>
            <w:tcBorders>
              <w:top w:val="single" w:sz="4" w:space="0" w:color="000000"/>
              <w:left w:val="single" w:sz="4" w:space="0" w:color="000000"/>
              <w:bottom w:val="single" w:sz="4" w:space="0" w:color="000000"/>
              <w:right w:val="single" w:sz="4" w:space="0" w:color="000000"/>
            </w:tcBorders>
            <w:shd w:val="clear" w:color="auto" w:fill="auto"/>
          </w:tcPr>
          <w:p w14:paraId="4094DE0F" w14:textId="77777777" w:rsidR="00A56707" w:rsidRDefault="00000000">
            <w:pPr>
              <w:rPr>
                <w:sz w:val="20"/>
                <w:szCs w:val="20"/>
              </w:rPr>
            </w:pPr>
            <w:r>
              <w:rPr>
                <w:sz w:val="20"/>
                <w:szCs w:val="20"/>
              </w:rPr>
              <w:t>Vodacom</w:t>
            </w: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2A17B639" w14:textId="77777777" w:rsidR="00A56707" w:rsidRDefault="00000000">
            <w:pPr>
              <w:rPr>
                <w:sz w:val="20"/>
                <w:szCs w:val="20"/>
              </w:rPr>
            </w:pPr>
            <w:r>
              <w:rPr>
                <w:sz w:val="20"/>
                <w:szCs w:val="20"/>
              </w:rPr>
              <w:t>Business Contract Phones and Internet</w:t>
            </w:r>
          </w:p>
        </w:tc>
        <w:tc>
          <w:tcPr>
            <w:tcW w:w="2070" w:type="dxa"/>
            <w:tcBorders>
              <w:top w:val="single" w:sz="4" w:space="0" w:color="000000"/>
              <w:left w:val="single" w:sz="4" w:space="0" w:color="000000"/>
              <w:bottom w:val="single" w:sz="4" w:space="0" w:color="000000"/>
              <w:right w:val="single" w:sz="4" w:space="0" w:color="000000"/>
            </w:tcBorders>
            <w:shd w:val="clear" w:color="auto" w:fill="auto"/>
          </w:tcPr>
          <w:p w14:paraId="6AB67B33" w14:textId="77777777" w:rsidR="00A56707" w:rsidRDefault="00000000">
            <w:pPr>
              <w:rPr>
                <w:sz w:val="20"/>
                <w:szCs w:val="20"/>
              </w:rPr>
            </w:pPr>
            <w:r>
              <w:rPr>
                <w:sz w:val="20"/>
                <w:szCs w:val="20"/>
              </w:rPr>
              <w:t>Phones and internet are provided as specified.</w:t>
            </w: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14:paraId="75A15334" w14:textId="77777777" w:rsidR="00A56707" w:rsidRDefault="00000000">
            <w:pPr>
              <w:rPr>
                <w:sz w:val="20"/>
                <w:szCs w:val="20"/>
              </w:rPr>
            </w:pPr>
            <w:r>
              <w:rPr>
                <w:sz w:val="20"/>
                <w:szCs w:val="20"/>
              </w:rPr>
              <w:t>Poor</w:t>
            </w:r>
          </w:p>
        </w:tc>
        <w:tc>
          <w:tcPr>
            <w:tcW w:w="1260" w:type="dxa"/>
            <w:tcBorders>
              <w:top w:val="single" w:sz="4" w:space="0" w:color="000000"/>
              <w:left w:val="single" w:sz="4" w:space="0" w:color="000000"/>
              <w:bottom w:val="single" w:sz="4" w:space="0" w:color="000000"/>
              <w:right w:val="single" w:sz="4" w:space="0" w:color="000000"/>
            </w:tcBorders>
            <w:shd w:val="clear" w:color="auto" w:fill="auto"/>
          </w:tcPr>
          <w:p w14:paraId="4901DF83" w14:textId="77777777" w:rsidR="00A56707" w:rsidRDefault="00000000">
            <w:pPr>
              <w:rPr>
                <w:sz w:val="20"/>
                <w:szCs w:val="20"/>
              </w:rPr>
            </w:pPr>
            <w:r>
              <w:rPr>
                <w:sz w:val="20"/>
                <w:szCs w:val="20"/>
              </w:rPr>
              <w:t>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7E87489" w14:textId="77777777" w:rsidR="00A56707" w:rsidRDefault="00000000">
            <w:pPr>
              <w:rPr>
                <w:sz w:val="20"/>
                <w:szCs w:val="20"/>
              </w:rPr>
            </w:pPr>
            <w:r>
              <w:rPr>
                <w:sz w:val="20"/>
                <w:szCs w:val="20"/>
              </w:rPr>
              <w:t>Contract is in place and monitored monthly but overall service is poor.</w:t>
            </w:r>
          </w:p>
        </w:tc>
      </w:tr>
      <w:tr w:rsidR="00A56707" w14:paraId="27D7AB25" w14:textId="77777777">
        <w:trPr>
          <w:trHeight w:val="550"/>
        </w:trPr>
        <w:tc>
          <w:tcPr>
            <w:tcW w:w="1829" w:type="dxa"/>
            <w:tcBorders>
              <w:top w:val="single" w:sz="4" w:space="0" w:color="000000"/>
              <w:left w:val="single" w:sz="4" w:space="0" w:color="000000"/>
              <w:bottom w:val="single" w:sz="4" w:space="0" w:color="000000"/>
              <w:right w:val="single" w:sz="4" w:space="0" w:color="000000"/>
            </w:tcBorders>
          </w:tcPr>
          <w:p w14:paraId="2E7A6DAD" w14:textId="77777777" w:rsidR="00A56707" w:rsidRDefault="00A56707">
            <w:pPr>
              <w:rPr>
                <w:sz w:val="20"/>
                <w:szCs w:val="20"/>
              </w:rPr>
            </w:pPr>
          </w:p>
          <w:p w14:paraId="29CE48FC" w14:textId="77777777" w:rsidR="00A56707" w:rsidRDefault="00000000">
            <w:pPr>
              <w:rPr>
                <w:sz w:val="20"/>
                <w:szCs w:val="20"/>
              </w:rPr>
            </w:pPr>
            <w:r>
              <w:rPr>
                <w:sz w:val="20"/>
                <w:szCs w:val="20"/>
              </w:rPr>
              <w:t>Umzimvubu Leather Craft</w:t>
            </w:r>
          </w:p>
          <w:p w14:paraId="69D2BBCB" w14:textId="77777777" w:rsidR="00A56707" w:rsidRDefault="00A56707">
            <w:pPr>
              <w:rPr>
                <w:sz w:val="20"/>
                <w:szCs w:val="20"/>
              </w:rPr>
            </w:pPr>
          </w:p>
        </w:tc>
        <w:tc>
          <w:tcPr>
            <w:tcW w:w="2430" w:type="dxa"/>
            <w:tcBorders>
              <w:top w:val="single" w:sz="4" w:space="0" w:color="000000"/>
              <w:left w:val="single" w:sz="4" w:space="0" w:color="000000"/>
              <w:bottom w:val="single" w:sz="4" w:space="0" w:color="000000"/>
              <w:right w:val="single" w:sz="4" w:space="0" w:color="000000"/>
            </w:tcBorders>
          </w:tcPr>
          <w:p w14:paraId="547B4931" w14:textId="77777777" w:rsidR="00A56707" w:rsidRDefault="00000000">
            <w:pPr>
              <w:rPr>
                <w:sz w:val="20"/>
                <w:szCs w:val="20"/>
              </w:rPr>
            </w:pPr>
            <w:r>
              <w:rPr>
                <w:sz w:val="20"/>
                <w:szCs w:val="20"/>
              </w:rPr>
              <w:t>Provision of cleaning services</w:t>
            </w:r>
          </w:p>
        </w:tc>
        <w:tc>
          <w:tcPr>
            <w:tcW w:w="2070" w:type="dxa"/>
            <w:tcBorders>
              <w:top w:val="single" w:sz="4" w:space="0" w:color="000000"/>
              <w:left w:val="single" w:sz="4" w:space="0" w:color="000000"/>
              <w:bottom w:val="single" w:sz="4" w:space="0" w:color="000000"/>
              <w:right w:val="single" w:sz="4" w:space="0" w:color="000000"/>
            </w:tcBorders>
          </w:tcPr>
          <w:p w14:paraId="18B3AC9A" w14:textId="77777777" w:rsidR="00A56707" w:rsidRDefault="00000000">
            <w:pPr>
              <w:rPr>
                <w:sz w:val="20"/>
                <w:szCs w:val="20"/>
              </w:rPr>
            </w:pPr>
            <w:r>
              <w:rPr>
                <w:sz w:val="20"/>
                <w:szCs w:val="20"/>
              </w:rPr>
              <w:t>Cleaning services</w:t>
            </w:r>
          </w:p>
        </w:tc>
        <w:tc>
          <w:tcPr>
            <w:tcW w:w="1080" w:type="dxa"/>
            <w:tcBorders>
              <w:top w:val="single" w:sz="4" w:space="0" w:color="000000"/>
              <w:left w:val="single" w:sz="4" w:space="0" w:color="000000"/>
              <w:bottom w:val="single" w:sz="4" w:space="0" w:color="000000"/>
              <w:right w:val="single" w:sz="4" w:space="0" w:color="000000"/>
            </w:tcBorders>
          </w:tcPr>
          <w:p w14:paraId="3FF15494" w14:textId="77777777" w:rsidR="00A56707" w:rsidRDefault="00000000">
            <w:pPr>
              <w:rPr>
                <w:sz w:val="20"/>
                <w:szCs w:val="20"/>
              </w:rPr>
            </w:pPr>
            <w:r>
              <w:rPr>
                <w:sz w:val="20"/>
                <w:szCs w:val="20"/>
              </w:rPr>
              <w:t>Good</w:t>
            </w:r>
          </w:p>
        </w:tc>
        <w:tc>
          <w:tcPr>
            <w:tcW w:w="1260" w:type="dxa"/>
            <w:tcBorders>
              <w:top w:val="single" w:sz="4" w:space="0" w:color="000000"/>
              <w:left w:val="single" w:sz="4" w:space="0" w:color="000000"/>
              <w:bottom w:val="single" w:sz="4" w:space="0" w:color="000000"/>
              <w:right w:val="single" w:sz="4" w:space="0" w:color="000000"/>
            </w:tcBorders>
          </w:tcPr>
          <w:p w14:paraId="28469A4B" w14:textId="77777777" w:rsidR="00A56707" w:rsidRDefault="00000000">
            <w:pPr>
              <w:rPr>
                <w:sz w:val="20"/>
                <w:szCs w:val="20"/>
              </w:rPr>
            </w:pPr>
            <w:r>
              <w:rPr>
                <w:sz w:val="20"/>
                <w:szCs w:val="20"/>
              </w:rPr>
              <w:t>3</w:t>
            </w:r>
          </w:p>
        </w:tc>
        <w:tc>
          <w:tcPr>
            <w:tcW w:w="2430" w:type="dxa"/>
            <w:tcBorders>
              <w:top w:val="single" w:sz="4" w:space="0" w:color="000000"/>
              <w:left w:val="single" w:sz="4" w:space="0" w:color="000000"/>
              <w:bottom w:val="single" w:sz="4" w:space="0" w:color="000000"/>
              <w:right w:val="single" w:sz="4" w:space="0" w:color="000000"/>
            </w:tcBorders>
          </w:tcPr>
          <w:p w14:paraId="3799F1A2" w14:textId="77777777" w:rsidR="00A56707" w:rsidRDefault="00000000">
            <w:pPr>
              <w:rPr>
                <w:sz w:val="20"/>
                <w:szCs w:val="20"/>
              </w:rPr>
            </w:pPr>
            <w:r>
              <w:rPr>
                <w:sz w:val="20"/>
                <w:szCs w:val="20"/>
              </w:rPr>
              <w:t xml:space="preserve">Service provider is performing as expected. </w:t>
            </w:r>
          </w:p>
        </w:tc>
      </w:tr>
      <w:tr w:rsidR="00A56707" w14:paraId="66A6148A" w14:textId="77777777">
        <w:trPr>
          <w:trHeight w:val="550"/>
        </w:trPr>
        <w:tc>
          <w:tcPr>
            <w:tcW w:w="1829" w:type="dxa"/>
            <w:tcBorders>
              <w:top w:val="single" w:sz="4" w:space="0" w:color="000000"/>
              <w:left w:val="single" w:sz="4" w:space="0" w:color="000000"/>
              <w:bottom w:val="single" w:sz="4" w:space="0" w:color="000000"/>
              <w:right w:val="single" w:sz="4" w:space="0" w:color="000000"/>
            </w:tcBorders>
          </w:tcPr>
          <w:p w14:paraId="17CD755F" w14:textId="77777777" w:rsidR="00A56707" w:rsidRDefault="00000000">
            <w:pPr>
              <w:rPr>
                <w:sz w:val="20"/>
                <w:szCs w:val="20"/>
              </w:rPr>
            </w:pPr>
            <w:r>
              <w:rPr>
                <w:sz w:val="20"/>
                <w:szCs w:val="20"/>
              </w:rPr>
              <w:t>MTN</w:t>
            </w:r>
          </w:p>
        </w:tc>
        <w:tc>
          <w:tcPr>
            <w:tcW w:w="2430" w:type="dxa"/>
            <w:tcBorders>
              <w:top w:val="single" w:sz="4" w:space="0" w:color="000000"/>
              <w:left w:val="nil"/>
              <w:bottom w:val="single" w:sz="4" w:space="0" w:color="000000"/>
              <w:right w:val="single" w:sz="4" w:space="0" w:color="000000"/>
            </w:tcBorders>
          </w:tcPr>
          <w:p w14:paraId="401C8990" w14:textId="77777777" w:rsidR="00A56707" w:rsidRDefault="00000000">
            <w:pPr>
              <w:rPr>
                <w:sz w:val="20"/>
                <w:szCs w:val="20"/>
              </w:rPr>
            </w:pPr>
            <w:r>
              <w:rPr>
                <w:sz w:val="20"/>
                <w:szCs w:val="20"/>
              </w:rPr>
              <w:t>Provision of Cellphone contracts for 24 months</w:t>
            </w:r>
          </w:p>
        </w:tc>
        <w:tc>
          <w:tcPr>
            <w:tcW w:w="2070" w:type="dxa"/>
            <w:tcBorders>
              <w:top w:val="single" w:sz="4" w:space="0" w:color="000000"/>
              <w:left w:val="single" w:sz="4" w:space="0" w:color="000000"/>
              <w:bottom w:val="single" w:sz="4" w:space="0" w:color="000000"/>
              <w:right w:val="single" w:sz="4" w:space="0" w:color="000000"/>
            </w:tcBorders>
          </w:tcPr>
          <w:p w14:paraId="21D6412A" w14:textId="77777777" w:rsidR="00A56707" w:rsidRDefault="00000000">
            <w:pPr>
              <w:rPr>
                <w:sz w:val="20"/>
                <w:szCs w:val="20"/>
              </w:rPr>
            </w:pPr>
            <w:r>
              <w:rPr>
                <w:sz w:val="20"/>
                <w:szCs w:val="20"/>
              </w:rPr>
              <w:t>Cellphone Contracts</w:t>
            </w:r>
          </w:p>
        </w:tc>
        <w:tc>
          <w:tcPr>
            <w:tcW w:w="1080" w:type="dxa"/>
            <w:tcBorders>
              <w:top w:val="single" w:sz="4" w:space="0" w:color="000000"/>
              <w:left w:val="single" w:sz="4" w:space="0" w:color="000000"/>
              <w:bottom w:val="single" w:sz="4" w:space="0" w:color="000000"/>
              <w:right w:val="single" w:sz="4" w:space="0" w:color="000000"/>
            </w:tcBorders>
          </w:tcPr>
          <w:p w14:paraId="338EB8A8" w14:textId="77777777" w:rsidR="00A56707" w:rsidRDefault="00000000">
            <w:pPr>
              <w:rPr>
                <w:sz w:val="20"/>
                <w:szCs w:val="20"/>
              </w:rPr>
            </w:pPr>
            <w:r>
              <w:rPr>
                <w:sz w:val="20"/>
                <w:szCs w:val="20"/>
              </w:rPr>
              <w:t>Poor</w:t>
            </w:r>
          </w:p>
        </w:tc>
        <w:tc>
          <w:tcPr>
            <w:tcW w:w="1260" w:type="dxa"/>
            <w:tcBorders>
              <w:top w:val="single" w:sz="4" w:space="0" w:color="000000"/>
              <w:left w:val="single" w:sz="4" w:space="0" w:color="000000"/>
              <w:bottom w:val="single" w:sz="4" w:space="0" w:color="000000"/>
              <w:right w:val="single" w:sz="4" w:space="0" w:color="000000"/>
            </w:tcBorders>
          </w:tcPr>
          <w:p w14:paraId="054EDB0E" w14:textId="77777777" w:rsidR="00A56707" w:rsidRDefault="00000000">
            <w:pPr>
              <w:rPr>
                <w:sz w:val="20"/>
                <w:szCs w:val="20"/>
              </w:rPr>
            </w:pPr>
            <w:r>
              <w:rPr>
                <w:sz w:val="20"/>
                <w:szCs w:val="20"/>
              </w:rPr>
              <w:t>2</w:t>
            </w:r>
          </w:p>
        </w:tc>
        <w:tc>
          <w:tcPr>
            <w:tcW w:w="2430" w:type="dxa"/>
            <w:tcBorders>
              <w:top w:val="single" w:sz="4" w:space="0" w:color="000000"/>
              <w:left w:val="single" w:sz="4" w:space="0" w:color="000000"/>
              <w:bottom w:val="single" w:sz="4" w:space="0" w:color="000000"/>
              <w:right w:val="single" w:sz="4" w:space="0" w:color="000000"/>
            </w:tcBorders>
          </w:tcPr>
          <w:p w14:paraId="3D364948" w14:textId="77777777" w:rsidR="00A56707" w:rsidRDefault="00000000">
            <w:pPr>
              <w:rPr>
                <w:sz w:val="20"/>
                <w:szCs w:val="20"/>
              </w:rPr>
            </w:pPr>
            <w:r>
              <w:rPr>
                <w:sz w:val="20"/>
                <w:szCs w:val="20"/>
              </w:rPr>
              <w:t>Service Provider performance is fair though the MTN network coverage is a problem.</w:t>
            </w:r>
          </w:p>
        </w:tc>
      </w:tr>
      <w:tr w:rsidR="00A56707" w14:paraId="55B7A610" w14:textId="77777777">
        <w:trPr>
          <w:trHeight w:val="550"/>
        </w:trPr>
        <w:tc>
          <w:tcPr>
            <w:tcW w:w="1829" w:type="dxa"/>
            <w:tcBorders>
              <w:top w:val="single" w:sz="4" w:space="0" w:color="000000"/>
              <w:left w:val="single" w:sz="4" w:space="0" w:color="000000"/>
              <w:bottom w:val="single" w:sz="4" w:space="0" w:color="000000"/>
              <w:right w:val="single" w:sz="4" w:space="0" w:color="000000"/>
            </w:tcBorders>
          </w:tcPr>
          <w:p w14:paraId="0C6ED39E" w14:textId="77777777" w:rsidR="00A56707" w:rsidRDefault="00000000">
            <w:pPr>
              <w:rPr>
                <w:sz w:val="20"/>
                <w:szCs w:val="20"/>
              </w:rPr>
            </w:pPr>
            <w:r>
              <w:rPr>
                <w:sz w:val="20"/>
                <w:szCs w:val="20"/>
              </w:rPr>
              <w:t>Bonakude Consulting</w:t>
            </w:r>
          </w:p>
        </w:tc>
        <w:tc>
          <w:tcPr>
            <w:tcW w:w="2430" w:type="dxa"/>
            <w:tcBorders>
              <w:top w:val="single" w:sz="4" w:space="0" w:color="000000"/>
              <w:left w:val="nil"/>
              <w:bottom w:val="single" w:sz="4" w:space="0" w:color="000000"/>
              <w:right w:val="single" w:sz="4" w:space="0" w:color="000000"/>
            </w:tcBorders>
          </w:tcPr>
          <w:p w14:paraId="12B913F1" w14:textId="77777777" w:rsidR="00A56707" w:rsidRDefault="00000000">
            <w:pPr>
              <w:rPr>
                <w:sz w:val="20"/>
                <w:szCs w:val="20"/>
              </w:rPr>
            </w:pPr>
            <w:r>
              <w:rPr>
                <w:sz w:val="20"/>
                <w:szCs w:val="20"/>
              </w:rPr>
              <w:t>Provision of Annual Financial Statements (AFS).</w:t>
            </w:r>
          </w:p>
        </w:tc>
        <w:tc>
          <w:tcPr>
            <w:tcW w:w="2070" w:type="dxa"/>
            <w:tcBorders>
              <w:top w:val="single" w:sz="4" w:space="0" w:color="000000"/>
              <w:left w:val="single" w:sz="4" w:space="0" w:color="000000"/>
              <w:bottom w:val="single" w:sz="4" w:space="0" w:color="000000"/>
              <w:right w:val="single" w:sz="4" w:space="0" w:color="000000"/>
            </w:tcBorders>
          </w:tcPr>
          <w:p w14:paraId="613EB939" w14:textId="77777777" w:rsidR="00A56707" w:rsidRDefault="00000000">
            <w:pPr>
              <w:ind w:right="196"/>
              <w:rPr>
                <w:sz w:val="20"/>
                <w:szCs w:val="20"/>
              </w:rPr>
            </w:pPr>
            <w:r>
              <w:rPr>
                <w:sz w:val="20"/>
                <w:szCs w:val="20"/>
              </w:rPr>
              <w:t>Provision of 20225/23 Annual Financial Statements</w:t>
            </w:r>
          </w:p>
        </w:tc>
        <w:tc>
          <w:tcPr>
            <w:tcW w:w="1080" w:type="dxa"/>
            <w:tcBorders>
              <w:top w:val="single" w:sz="4" w:space="0" w:color="000000"/>
              <w:left w:val="single" w:sz="4" w:space="0" w:color="000000"/>
              <w:bottom w:val="single" w:sz="4" w:space="0" w:color="000000"/>
              <w:right w:val="single" w:sz="4" w:space="0" w:color="000000"/>
            </w:tcBorders>
          </w:tcPr>
          <w:p w14:paraId="3E54B425" w14:textId="77777777" w:rsidR="00A56707" w:rsidRDefault="00000000">
            <w:pPr>
              <w:rPr>
                <w:sz w:val="20"/>
                <w:szCs w:val="20"/>
              </w:rPr>
            </w:pPr>
            <w:r>
              <w:rPr>
                <w:sz w:val="20"/>
                <w:szCs w:val="20"/>
              </w:rPr>
              <w:t>Fair</w:t>
            </w:r>
          </w:p>
        </w:tc>
        <w:tc>
          <w:tcPr>
            <w:tcW w:w="1260" w:type="dxa"/>
            <w:tcBorders>
              <w:top w:val="single" w:sz="4" w:space="0" w:color="000000"/>
              <w:left w:val="single" w:sz="4" w:space="0" w:color="000000"/>
              <w:bottom w:val="single" w:sz="4" w:space="0" w:color="000000"/>
              <w:right w:val="single" w:sz="4" w:space="0" w:color="000000"/>
            </w:tcBorders>
          </w:tcPr>
          <w:p w14:paraId="528FD39F" w14:textId="77777777" w:rsidR="00A56707" w:rsidRDefault="00000000">
            <w:pPr>
              <w:rPr>
                <w:sz w:val="20"/>
                <w:szCs w:val="20"/>
              </w:rPr>
            </w:pPr>
            <w:r>
              <w:rPr>
                <w:sz w:val="20"/>
                <w:szCs w:val="20"/>
              </w:rPr>
              <w:t>2</w:t>
            </w:r>
          </w:p>
        </w:tc>
        <w:tc>
          <w:tcPr>
            <w:tcW w:w="2430" w:type="dxa"/>
            <w:tcBorders>
              <w:top w:val="single" w:sz="4" w:space="0" w:color="000000"/>
              <w:left w:val="single" w:sz="4" w:space="0" w:color="000000"/>
              <w:bottom w:val="single" w:sz="4" w:space="0" w:color="000000"/>
              <w:right w:val="single" w:sz="4" w:space="0" w:color="000000"/>
            </w:tcBorders>
          </w:tcPr>
          <w:p w14:paraId="72B64EFA" w14:textId="77777777" w:rsidR="00A56707" w:rsidRDefault="00000000">
            <w:pPr>
              <w:rPr>
                <w:sz w:val="20"/>
                <w:szCs w:val="20"/>
              </w:rPr>
            </w:pPr>
            <w:r>
              <w:rPr>
                <w:sz w:val="20"/>
                <w:szCs w:val="20"/>
              </w:rPr>
              <w:t>Contract ongoing with no challenges.</w:t>
            </w:r>
          </w:p>
          <w:p w14:paraId="5700D351" w14:textId="77777777" w:rsidR="00A56707" w:rsidRDefault="00A56707">
            <w:pPr>
              <w:rPr>
                <w:sz w:val="20"/>
                <w:szCs w:val="20"/>
              </w:rPr>
            </w:pPr>
          </w:p>
        </w:tc>
      </w:tr>
      <w:tr w:rsidR="00A56707" w14:paraId="663D8D29" w14:textId="77777777">
        <w:trPr>
          <w:trHeight w:val="550"/>
        </w:trPr>
        <w:tc>
          <w:tcPr>
            <w:tcW w:w="1829" w:type="dxa"/>
            <w:tcBorders>
              <w:top w:val="single" w:sz="4" w:space="0" w:color="000000"/>
              <w:left w:val="single" w:sz="4" w:space="0" w:color="000000"/>
              <w:bottom w:val="single" w:sz="4" w:space="0" w:color="000000"/>
              <w:right w:val="single" w:sz="4" w:space="0" w:color="000000"/>
            </w:tcBorders>
          </w:tcPr>
          <w:p w14:paraId="016A9346" w14:textId="77777777" w:rsidR="00A56707" w:rsidRDefault="00000000">
            <w:pPr>
              <w:rPr>
                <w:sz w:val="20"/>
                <w:szCs w:val="20"/>
              </w:rPr>
            </w:pPr>
            <w:r>
              <w:rPr>
                <w:sz w:val="20"/>
                <w:szCs w:val="20"/>
              </w:rPr>
              <w:t>Taleni Godi Attorneys</w:t>
            </w:r>
          </w:p>
        </w:tc>
        <w:tc>
          <w:tcPr>
            <w:tcW w:w="2430" w:type="dxa"/>
            <w:tcBorders>
              <w:top w:val="single" w:sz="4" w:space="0" w:color="000000"/>
              <w:left w:val="nil"/>
              <w:bottom w:val="single" w:sz="4" w:space="0" w:color="000000"/>
              <w:right w:val="single" w:sz="4" w:space="0" w:color="000000"/>
            </w:tcBorders>
          </w:tcPr>
          <w:p w14:paraId="70A0A7A3" w14:textId="77777777" w:rsidR="00A56707" w:rsidRDefault="00000000">
            <w:pPr>
              <w:rPr>
                <w:sz w:val="20"/>
                <w:szCs w:val="20"/>
              </w:rPr>
            </w:pPr>
            <w:r>
              <w:rPr>
                <w:sz w:val="20"/>
                <w:szCs w:val="20"/>
              </w:rPr>
              <w:t>Provision of Legal Services</w:t>
            </w:r>
          </w:p>
        </w:tc>
        <w:tc>
          <w:tcPr>
            <w:tcW w:w="2070" w:type="dxa"/>
            <w:tcBorders>
              <w:top w:val="single" w:sz="4" w:space="0" w:color="000000"/>
              <w:left w:val="single" w:sz="4" w:space="0" w:color="000000"/>
              <w:bottom w:val="single" w:sz="4" w:space="0" w:color="000000"/>
              <w:right w:val="single" w:sz="4" w:space="0" w:color="000000"/>
            </w:tcBorders>
          </w:tcPr>
          <w:p w14:paraId="5E4C15CB" w14:textId="77777777" w:rsidR="00A56707" w:rsidRDefault="00000000">
            <w:pPr>
              <w:ind w:right="196"/>
              <w:rPr>
                <w:sz w:val="20"/>
                <w:szCs w:val="20"/>
              </w:rPr>
            </w:pPr>
            <w:r>
              <w:rPr>
                <w:sz w:val="20"/>
                <w:szCs w:val="20"/>
              </w:rPr>
              <w:t>Provision of Legal Services</w:t>
            </w:r>
          </w:p>
        </w:tc>
        <w:tc>
          <w:tcPr>
            <w:tcW w:w="1080" w:type="dxa"/>
            <w:tcBorders>
              <w:top w:val="single" w:sz="4" w:space="0" w:color="000000"/>
              <w:left w:val="single" w:sz="4" w:space="0" w:color="000000"/>
              <w:bottom w:val="single" w:sz="4" w:space="0" w:color="000000"/>
              <w:right w:val="single" w:sz="4" w:space="0" w:color="000000"/>
            </w:tcBorders>
          </w:tcPr>
          <w:p w14:paraId="27ED029C" w14:textId="77777777" w:rsidR="00A56707" w:rsidRDefault="00000000">
            <w:pPr>
              <w:rPr>
                <w:sz w:val="20"/>
                <w:szCs w:val="20"/>
              </w:rPr>
            </w:pPr>
            <w:r>
              <w:rPr>
                <w:sz w:val="20"/>
                <w:szCs w:val="20"/>
              </w:rPr>
              <w:t>Good</w:t>
            </w:r>
          </w:p>
        </w:tc>
        <w:tc>
          <w:tcPr>
            <w:tcW w:w="1260" w:type="dxa"/>
            <w:tcBorders>
              <w:top w:val="single" w:sz="4" w:space="0" w:color="000000"/>
              <w:left w:val="single" w:sz="4" w:space="0" w:color="000000"/>
              <w:bottom w:val="single" w:sz="4" w:space="0" w:color="000000"/>
              <w:right w:val="single" w:sz="4" w:space="0" w:color="000000"/>
            </w:tcBorders>
          </w:tcPr>
          <w:p w14:paraId="4A89E9CC" w14:textId="77777777" w:rsidR="00A56707" w:rsidRDefault="00000000">
            <w:pPr>
              <w:rPr>
                <w:sz w:val="20"/>
                <w:szCs w:val="20"/>
              </w:rPr>
            </w:pPr>
            <w:r>
              <w:rPr>
                <w:sz w:val="20"/>
                <w:szCs w:val="20"/>
              </w:rPr>
              <w:t>3</w:t>
            </w:r>
          </w:p>
        </w:tc>
        <w:tc>
          <w:tcPr>
            <w:tcW w:w="2430" w:type="dxa"/>
            <w:tcBorders>
              <w:top w:val="single" w:sz="4" w:space="0" w:color="000000"/>
              <w:left w:val="single" w:sz="4" w:space="0" w:color="000000"/>
              <w:bottom w:val="single" w:sz="4" w:space="0" w:color="000000"/>
              <w:right w:val="single" w:sz="4" w:space="0" w:color="000000"/>
            </w:tcBorders>
          </w:tcPr>
          <w:p w14:paraId="27DB09C2" w14:textId="77777777" w:rsidR="00A56707" w:rsidRDefault="00000000">
            <w:pPr>
              <w:rPr>
                <w:sz w:val="20"/>
                <w:szCs w:val="20"/>
              </w:rPr>
            </w:pPr>
            <w:r>
              <w:rPr>
                <w:sz w:val="20"/>
                <w:szCs w:val="20"/>
              </w:rPr>
              <w:t>Contract ongoing with no challenges.</w:t>
            </w:r>
          </w:p>
          <w:p w14:paraId="1912185E" w14:textId="77777777" w:rsidR="00A56707" w:rsidRDefault="00A56707">
            <w:pPr>
              <w:rPr>
                <w:sz w:val="20"/>
                <w:szCs w:val="20"/>
              </w:rPr>
            </w:pPr>
          </w:p>
        </w:tc>
      </w:tr>
      <w:tr w:rsidR="00A56707" w14:paraId="097D0AE9" w14:textId="77777777">
        <w:trPr>
          <w:trHeight w:val="550"/>
        </w:trPr>
        <w:tc>
          <w:tcPr>
            <w:tcW w:w="1829" w:type="dxa"/>
            <w:tcBorders>
              <w:top w:val="single" w:sz="4" w:space="0" w:color="000000"/>
              <w:left w:val="single" w:sz="4" w:space="0" w:color="000000"/>
              <w:bottom w:val="single" w:sz="4" w:space="0" w:color="000000"/>
              <w:right w:val="single" w:sz="4" w:space="0" w:color="000000"/>
            </w:tcBorders>
          </w:tcPr>
          <w:p w14:paraId="625D54E1" w14:textId="77777777" w:rsidR="00A56707" w:rsidRDefault="00000000">
            <w:pPr>
              <w:rPr>
                <w:sz w:val="20"/>
                <w:szCs w:val="20"/>
              </w:rPr>
            </w:pPr>
            <w:r>
              <w:rPr>
                <w:sz w:val="20"/>
                <w:szCs w:val="20"/>
              </w:rPr>
              <w:lastRenderedPageBreak/>
              <w:t>Silale Skills Academy</w:t>
            </w:r>
          </w:p>
        </w:tc>
        <w:tc>
          <w:tcPr>
            <w:tcW w:w="2430" w:type="dxa"/>
            <w:tcBorders>
              <w:top w:val="single" w:sz="4" w:space="0" w:color="000000"/>
              <w:left w:val="nil"/>
              <w:bottom w:val="single" w:sz="4" w:space="0" w:color="000000"/>
              <w:right w:val="single" w:sz="4" w:space="0" w:color="000000"/>
            </w:tcBorders>
          </w:tcPr>
          <w:p w14:paraId="318E26AA" w14:textId="77777777" w:rsidR="00A56707" w:rsidRDefault="00000000">
            <w:pPr>
              <w:rPr>
                <w:sz w:val="20"/>
                <w:szCs w:val="20"/>
              </w:rPr>
            </w:pPr>
            <w:r>
              <w:rPr>
                <w:sz w:val="20"/>
                <w:szCs w:val="20"/>
              </w:rPr>
              <w:t xml:space="preserve">Silalele appointed to conduct learnership on Generic management L04 </w:t>
            </w:r>
          </w:p>
          <w:p w14:paraId="356E02F4" w14:textId="77777777" w:rsidR="00A56707" w:rsidRDefault="00A56707">
            <w:pPr>
              <w:rPr>
                <w:sz w:val="20"/>
                <w:szCs w:val="20"/>
              </w:rPr>
            </w:pPr>
          </w:p>
        </w:tc>
        <w:tc>
          <w:tcPr>
            <w:tcW w:w="2070" w:type="dxa"/>
            <w:tcBorders>
              <w:top w:val="single" w:sz="4" w:space="0" w:color="000000"/>
              <w:left w:val="single" w:sz="4" w:space="0" w:color="000000"/>
              <w:bottom w:val="single" w:sz="4" w:space="0" w:color="000000"/>
              <w:right w:val="single" w:sz="4" w:space="0" w:color="000000"/>
            </w:tcBorders>
          </w:tcPr>
          <w:p w14:paraId="58741126" w14:textId="77777777" w:rsidR="00A56707" w:rsidRDefault="00000000">
            <w:pPr>
              <w:ind w:right="196"/>
              <w:rPr>
                <w:sz w:val="20"/>
                <w:szCs w:val="20"/>
              </w:rPr>
            </w:pPr>
            <w:r>
              <w:rPr>
                <w:sz w:val="20"/>
                <w:szCs w:val="20"/>
              </w:rPr>
              <w:t>Learnership on Generic Management NQF L4</w:t>
            </w:r>
          </w:p>
        </w:tc>
        <w:tc>
          <w:tcPr>
            <w:tcW w:w="1080" w:type="dxa"/>
            <w:tcBorders>
              <w:top w:val="single" w:sz="4" w:space="0" w:color="000000"/>
              <w:left w:val="single" w:sz="4" w:space="0" w:color="000000"/>
              <w:bottom w:val="single" w:sz="4" w:space="0" w:color="000000"/>
              <w:right w:val="single" w:sz="4" w:space="0" w:color="000000"/>
            </w:tcBorders>
          </w:tcPr>
          <w:p w14:paraId="77C2B5B8" w14:textId="77777777" w:rsidR="00A56707" w:rsidRDefault="00000000">
            <w:pPr>
              <w:rPr>
                <w:sz w:val="20"/>
                <w:szCs w:val="20"/>
              </w:rPr>
            </w:pPr>
            <w:r>
              <w:rPr>
                <w:sz w:val="20"/>
                <w:szCs w:val="20"/>
              </w:rPr>
              <w:t>Good</w:t>
            </w:r>
          </w:p>
        </w:tc>
        <w:tc>
          <w:tcPr>
            <w:tcW w:w="1260" w:type="dxa"/>
            <w:tcBorders>
              <w:top w:val="single" w:sz="4" w:space="0" w:color="000000"/>
              <w:left w:val="single" w:sz="4" w:space="0" w:color="000000"/>
              <w:bottom w:val="single" w:sz="4" w:space="0" w:color="000000"/>
              <w:right w:val="single" w:sz="4" w:space="0" w:color="000000"/>
            </w:tcBorders>
          </w:tcPr>
          <w:p w14:paraId="03C248A9" w14:textId="77777777" w:rsidR="00A56707" w:rsidRDefault="00000000">
            <w:pPr>
              <w:rPr>
                <w:sz w:val="20"/>
                <w:szCs w:val="20"/>
              </w:rPr>
            </w:pPr>
            <w:r>
              <w:rPr>
                <w:sz w:val="20"/>
                <w:szCs w:val="20"/>
              </w:rPr>
              <w:t>3</w:t>
            </w:r>
          </w:p>
        </w:tc>
        <w:tc>
          <w:tcPr>
            <w:tcW w:w="2430" w:type="dxa"/>
            <w:tcBorders>
              <w:top w:val="single" w:sz="4" w:space="0" w:color="000000"/>
              <w:left w:val="single" w:sz="4" w:space="0" w:color="000000"/>
              <w:bottom w:val="single" w:sz="4" w:space="0" w:color="000000"/>
              <w:right w:val="single" w:sz="4" w:space="0" w:color="000000"/>
            </w:tcBorders>
          </w:tcPr>
          <w:p w14:paraId="4F6A35C3" w14:textId="77777777" w:rsidR="00A56707" w:rsidRDefault="00000000">
            <w:pPr>
              <w:rPr>
                <w:sz w:val="20"/>
                <w:szCs w:val="20"/>
              </w:rPr>
            </w:pPr>
            <w:r>
              <w:rPr>
                <w:sz w:val="20"/>
                <w:szCs w:val="20"/>
              </w:rPr>
              <w:t>Contract ongoing with no challenges.</w:t>
            </w:r>
          </w:p>
          <w:p w14:paraId="389D66C9" w14:textId="77777777" w:rsidR="00A56707" w:rsidRDefault="00A56707">
            <w:pPr>
              <w:rPr>
                <w:sz w:val="20"/>
                <w:szCs w:val="20"/>
              </w:rPr>
            </w:pPr>
          </w:p>
        </w:tc>
      </w:tr>
      <w:tr w:rsidR="00A56707" w14:paraId="090E6FC6" w14:textId="77777777">
        <w:trPr>
          <w:trHeight w:val="550"/>
        </w:trPr>
        <w:tc>
          <w:tcPr>
            <w:tcW w:w="1829" w:type="dxa"/>
            <w:tcBorders>
              <w:top w:val="single" w:sz="4" w:space="0" w:color="000000"/>
              <w:left w:val="single" w:sz="4" w:space="0" w:color="000000"/>
              <w:bottom w:val="single" w:sz="4" w:space="0" w:color="000000"/>
              <w:right w:val="single" w:sz="4" w:space="0" w:color="000000"/>
            </w:tcBorders>
          </w:tcPr>
          <w:p w14:paraId="1D18309D" w14:textId="77777777" w:rsidR="00A56707" w:rsidRDefault="00000000">
            <w:pPr>
              <w:rPr>
                <w:sz w:val="20"/>
                <w:szCs w:val="20"/>
              </w:rPr>
            </w:pPr>
            <w:r>
              <w:rPr>
                <w:sz w:val="20"/>
                <w:szCs w:val="20"/>
              </w:rPr>
              <w:t>Silale Skills Academy</w:t>
            </w:r>
          </w:p>
        </w:tc>
        <w:tc>
          <w:tcPr>
            <w:tcW w:w="2430" w:type="dxa"/>
            <w:tcBorders>
              <w:top w:val="single" w:sz="4" w:space="0" w:color="000000"/>
              <w:left w:val="nil"/>
              <w:bottom w:val="single" w:sz="4" w:space="0" w:color="000000"/>
              <w:right w:val="single" w:sz="4" w:space="0" w:color="000000"/>
            </w:tcBorders>
          </w:tcPr>
          <w:p w14:paraId="440DB1B4" w14:textId="77777777" w:rsidR="00A56707" w:rsidRDefault="00000000">
            <w:pPr>
              <w:rPr>
                <w:sz w:val="20"/>
                <w:szCs w:val="20"/>
              </w:rPr>
            </w:pPr>
            <w:r>
              <w:rPr>
                <w:sz w:val="20"/>
                <w:szCs w:val="20"/>
              </w:rPr>
              <w:t xml:space="preserve">Silalele appointed to conduct learnership on Sewing General Education Training (GET) Certificate Clothing Manufacturing Processes </w:t>
            </w:r>
          </w:p>
          <w:p w14:paraId="5C6728D8" w14:textId="77777777" w:rsidR="00A56707" w:rsidRDefault="00A56707">
            <w:pPr>
              <w:rPr>
                <w:sz w:val="20"/>
                <w:szCs w:val="20"/>
              </w:rPr>
            </w:pPr>
          </w:p>
        </w:tc>
        <w:tc>
          <w:tcPr>
            <w:tcW w:w="2070" w:type="dxa"/>
            <w:tcBorders>
              <w:top w:val="single" w:sz="4" w:space="0" w:color="000000"/>
              <w:left w:val="single" w:sz="4" w:space="0" w:color="000000"/>
              <w:bottom w:val="single" w:sz="4" w:space="0" w:color="000000"/>
              <w:right w:val="single" w:sz="4" w:space="0" w:color="000000"/>
            </w:tcBorders>
          </w:tcPr>
          <w:p w14:paraId="7C96DA3B" w14:textId="77777777" w:rsidR="00A56707" w:rsidRDefault="00000000">
            <w:pPr>
              <w:ind w:right="196"/>
              <w:rPr>
                <w:sz w:val="20"/>
                <w:szCs w:val="20"/>
              </w:rPr>
            </w:pPr>
            <w:r>
              <w:rPr>
                <w:sz w:val="20"/>
                <w:szCs w:val="20"/>
              </w:rPr>
              <w:t>Learnership on Clothing Manufacturing Processes NQF L1</w:t>
            </w:r>
          </w:p>
        </w:tc>
        <w:tc>
          <w:tcPr>
            <w:tcW w:w="1080" w:type="dxa"/>
            <w:tcBorders>
              <w:top w:val="single" w:sz="4" w:space="0" w:color="000000"/>
              <w:left w:val="single" w:sz="4" w:space="0" w:color="000000"/>
              <w:bottom w:val="single" w:sz="4" w:space="0" w:color="000000"/>
              <w:right w:val="single" w:sz="4" w:space="0" w:color="000000"/>
            </w:tcBorders>
          </w:tcPr>
          <w:p w14:paraId="423EFBA0" w14:textId="77777777" w:rsidR="00A56707" w:rsidRDefault="00000000">
            <w:pPr>
              <w:rPr>
                <w:sz w:val="20"/>
                <w:szCs w:val="20"/>
              </w:rPr>
            </w:pPr>
            <w:r>
              <w:rPr>
                <w:sz w:val="20"/>
                <w:szCs w:val="20"/>
              </w:rPr>
              <w:t>Good</w:t>
            </w:r>
          </w:p>
        </w:tc>
        <w:tc>
          <w:tcPr>
            <w:tcW w:w="1260" w:type="dxa"/>
            <w:tcBorders>
              <w:top w:val="single" w:sz="4" w:space="0" w:color="000000"/>
              <w:left w:val="single" w:sz="4" w:space="0" w:color="000000"/>
              <w:bottom w:val="single" w:sz="4" w:space="0" w:color="000000"/>
              <w:right w:val="single" w:sz="4" w:space="0" w:color="000000"/>
            </w:tcBorders>
          </w:tcPr>
          <w:p w14:paraId="0547FC13" w14:textId="77777777" w:rsidR="00A56707" w:rsidRDefault="00000000">
            <w:pPr>
              <w:rPr>
                <w:sz w:val="20"/>
                <w:szCs w:val="20"/>
              </w:rPr>
            </w:pPr>
            <w:r>
              <w:rPr>
                <w:sz w:val="20"/>
                <w:szCs w:val="20"/>
              </w:rPr>
              <w:t>3</w:t>
            </w:r>
          </w:p>
        </w:tc>
        <w:tc>
          <w:tcPr>
            <w:tcW w:w="2430" w:type="dxa"/>
            <w:tcBorders>
              <w:top w:val="single" w:sz="4" w:space="0" w:color="000000"/>
              <w:left w:val="single" w:sz="4" w:space="0" w:color="000000"/>
              <w:bottom w:val="single" w:sz="4" w:space="0" w:color="000000"/>
              <w:right w:val="single" w:sz="4" w:space="0" w:color="000000"/>
            </w:tcBorders>
          </w:tcPr>
          <w:p w14:paraId="359E1B4D" w14:textId="77777777" w:rsidR="00A56707" w:rsidRDefault="00000000">
            <w:pPr>
              <w:rPr>
                <w:sz w:val="20"/>
                <w:szCs w:val="20"/>
              </w:rPr>
            </w:pPr>
            <w:r>
              <w:rPr>
                <w:sz w:val="20"/>
                <w:szCs w:val="20"/>
              </w:rPr>
              <w:t>Contract ongoing with no challenges.</w:t>
            </w:r>
          </w:p>
          <w:p w14:paraId="0D8A2DDF" w14:textId="77777777" w:rsidR="00A56707" w:rsidRDefault="00A56707">
            <w:pPr>
              <w:rPr>
                <w:sz w:val="20"/>
                <w:szCs w:val="20"/>
              </w:rPr>
            </w:pPr>
          </w:p>
        </w:tc>
      </w:tr>
      <w:tr w:rsidR="00A56707" w14:paraId="44D38E5D" w14:textId="77777777">
        <w:trPr>
          <w:trHeight w:val="550"/>
        </w:trPr>
        <w:tc>
          <w:tcPr>
            <w:tcW w:w="1829" w:type="dxa"/>
            <w:tcBorders>
              <w:top w:val="single" w:sz="4" w:space="0" w:color="000000"/>
              <w:left w:val="single" w:sz="4" w:space="0" w:color="000000"/>
              <w:bottom w:val="single" w:sz="4" w:space="0" w:color="000000"/>
              <w:right w:val="single" w:sz="4" w:space="0" w:color="000000"/>
            </w:tcBorders>
          </w:tcPr>
          <w:p w14:paraId="09E2B568" w14:textId="77777777" w:rsidR="00A56707" w:rsidRDefault="00000000">
            <w:pPr>
              <w:rPr>
                <w:sz w:val="20"/>
                <w:szCs w:val="20"/>
              </w:rPr>
            </w:pPr>
            <w:r>
              <w:rPr>
                <w:sz w:val="20"/>
                <w:szCs w:val="20"/>
              </w:rPr>
              <w:t>Reflections Development Institute</w:t>
            </w:r>
          </w:p>
        </w:tc>
        <w:tc>
          <w:tcPr>
            <w:tcW w:w="2430" w:type="dxa"/>
            <w:tcBorders>
              <w:top w:val="single" w:sz="4" w:space="0" w:color="000000"/>
              <w:left w:val="nil"/>
              <w:bottom w:val="single" w:sz="4" w:space="0" w:color="000000"/>
              <w:right w:val="single" w:sz="4" w:space="0" w:color="000000"/>
            </w:tcBorders>
          </w:tcPr>
          <w:p w14:paraId="59560C47" w14:textId="77777777" w:rsidR="00A56707" w:rsidRDefault="00000000">
            <w:pPr>
              <w:rPr>
                <w:sz w:val="20"/>
                <w:szCs w:val="20"/>
              </w:rPr>
            </w:pPr>
            <w:r>
              <w:rPr>
                <w:sz w:val="20"/>
                <w:szCs w:val="20"/>
              </w:rPr>
              <w:t>Reflections appointed to conduct learnership programme on General Education Training Certificate: Business Administration NQF L4</w:t>
            </w:r>
          </w:p>
          <w:p w14:paraId="5521F428" w14:textId="77777777" w:rsidR="00A56707" w:rsidRDefault="00A56707">
            <w:pPr>
              <w:rPr>
                <w:sz w:val="20"/>
                <w:szCs w:val="20"/>
              </w:rPr>
            </w:pPr>
          </w:p>
        </w:tc>
        <w:tc>
          <w:tcPr>
            <w:tcW w:w="2070" w:type="dxa"/>
            <w:tcBorders>
              <w:top w:val="single" w:sz="4" w:space="0" w:color="000000"/>
              <w:left w:val="single" w:sz="4" w:space="0" w:color="000000"/>
              <w:bottom w:val="single" w:sz="4" w:space="0" w:color="000000"/>
              <w:right w:val="single" w:sz="4" w:space="0" w:color="000000"/>
            </w:tcBorders>
          </w:tcPr>
          <w:p w14:paraId="12A07FBF" w14:textId="77777777" w:rsidR="00A56707" w:rsidRDefault="00000000">
            <w:pPr>
              <w:ind w:right="196"/>
              <w:rPr>
                <w:sz w:val="20"/>
                <w:szCs w:val="20"/>
              </w:rPr>
            </w:pPr>
            <w:r>
              <w:rPr>
                <w:sz w:val="20"/>
                <w:szCs w:val="20"/>
              </w:rPr>
              <w:t>Learnership programme on Business Administration</w:t>
            </w:r>
          </w:p>
        </w:tc>
        <w:tc>
          <w:tcPr>
            <w:tcW w:w="1080" w:type="dxa"/>
            <w:tcBorders>
              <w:top w:val="single" w:sz="4" w:space="0" w:color="000000"/>
              <w:left w:val="single" w:sz="4" w:space="0" w:color="000000"/>
              <w:bottom w:val="single" w:sz="4" w:space="0" w:color="000000"/>
              <w:right w:val="single" w:sz="4" w:space="0" w:color="000000"/>
            </w:tcBorders>
          </w:tcPr>
          <w:p w14:paraId="3251745D" w14:textId="77777777" w:rsidR="00A56707" w:rsidRDefault="00000000">
            <w:pPr>
              <w:rPr>
                <w:sz w:val="20"/>
                <w:szCs w:val="20"/>
              </w:rPr>
            </w:pPr>
            <w:r>
              <w:rPr>
                <w:sz w:val="20"/>
                <w:szCs w:val="20"/>
              </w:rPr>
              <w:t>Good</w:t>
            </w:r>
          </w:p>
          <w:p w14:paraId="79E9F38A" w14:textId="77777777" w:rsidR="00A56707" w:rsidRDefault="00A56707">
            <w:pPr>
              <w:rPr>
                <w:sz w:val="20"/>
                <w:szCs w:val="20"/>
              </w:rPr>
            </w:pPr>
          </w:p>
        </w:tc>
        <w:tc>
          <w:tcPr>
            <w:tcW w:w="1260" w:type="dxa"/>
            <w:tcBorders>
              <w:top w:val="single" w:sz="4" w:space="0" w:color="000000"/>
              <w:left w:val="single" w:sz="4" w:space="0" w:color="000000"/>
              <w:bottom w:val="single" w:sz="4" w:space="0" w:color="000000"/>
              <w:right w:val="single" w:sz="4" w:space="0" w:color="000000"/>
            </w:tcBorders>
          </w:tcPr>
          <w:p w14:paraId="1F30FA95" w14:textId="77777777" w:rsidR="00A56707" w:rsidRDefault="00000000">
            <w:pPr>
              <w:rPr>
                <w:sz w:val="20"/>
                <w:szCs w:val="20"/>
              </w:rPr>
            </w:pPr>
            <w:r>
              <w:rPr>
                <w:sz w:val="20"/>
                <w:szCs w:val="20"/>
              </w:rPr>
              <w:t>3</w:t>
            </w:r>
          </w:p>
        </w:tc>
        <w:tc>
          <w:tcPr>
            <w:tcW w:w="2430" w:type="dxa"/>
            <w:tcBorders>
              <w:top w:val="single" w:sz="4" w:space="0" w:color="000000"/>
              <w:left w:val="single" w:sz="4" w:space="0" w:color="000000"/>
              <w:bottom w:val="single" w:sz="4" w:space="0" w:color="000000"/>
              <w:right w:val="single" w:sz="4" w:space="0" w:color="000000"/>
            </w:tcBorders>
          </w:tcPr>
          <w:p w14:paraId="3509ECF0" w14:textId="77777777" w:rsidR="00A56707" w:rsidRDefault="00000000">
            <w:pPr>
              <w:rPr>
                <w:sz w:val="20"/>
                <w:szCs w:val="20"/>
              </w:rPr>
            </w:pPr>
            <w:r>
              <w:rPr>
                <w:sz w:val="20"/>
                <w:szCs w:val="20"/>
              </w:rPr>
              <w:t>Contract ongoing with no challenges.</w:t>
            </w:r>
          </w:p>
          <w:p w14:paraId="58D37F9D" w14:textId="77777777" w:rsidR="00A56707" w:rsidRDefault="00A56707">
            <w:pPr>
              <w:rPr>
                <w:sz w:val="20"/>
                <w:szCs w:val="20"/>
              </w:rPr>
            </w:pPr>
          </w:p>
        </w:tc>
      </w:tr>
      <w:tr w:rsidR="00A56707" w14:paraId="72A291EA" w14:textId="77777777">
        <w:trPr>
          <w:trHeight w:val="550"/>
        </w:trPr>
        <w:tc>
          <w:tcPr>
            <w:tcW w:w="1829" w:type="dxa"/>
            <w:tcBorders>
              <w:top w:val="single" w:sz="4" w:space="0" w:color="000000"/>
              <w:left w:val="single" w:sz="4" w:space="0" w:color="000000"/>
              <w:bottom w:val="single" w:sz="4" w:space="0" w:color="000000"/>
              <w:right w:val="single" w:sz="4" w:space="0" w:color="000000"/>
            </w:tcBorders>
          </w:tcPr>
          <w:p w14:paraId="030967F2" w14:textId="77777777" w:rsidR="00A56707" w:rsidRDefault="00000000">
            <w:pPr>
              <w:rPr>
                <w:sz w:val="20"/>
                <w:szCs w:val="20"/>
              </w:rPr>
            </w:pPr>
            <w:r>
              <w:rPr>
                <w:sz w:val="20"/>
                <w:szCs w:val="20"/>
              </w:rPr>
              <w:t>Kunene Makopo Risk Solutions</w:t>
            </w:r>
          </w:p>
        </w:tc>
        <w:tc>
          <w:tcPr>
            <w:tcW w:w="2430" w:type="dxa"/>
            <w:tcBorders>
              <w:top w:val="single" w:sz="4" w:space="0" w:color="000000"/>
              <w:left w:val="nil"/>
              <w:bottom w:val="single" w:sz="4" w:space="0" w:color="000000"/>
              <w:right w:val="single" w:sz="4" w:space="0" w:color="000000"/>
            </w:tcBorders>
          </w:tcPr>
          <w:p w14:paraId="1AE56072" w14:textId="77777777" w:rsidR="00A56707" w:rsidRDefault="00000000">
            <w:pPr>
              <w:rPr>
                <w:sz w:val="20"/>
                <w:szCs w:val="20"/>
              </w:rPr>
            </w:pPr>
            <w:r>
              <w:rPr>
                <w:sz w:val="20"/>
                <w:szCs w:val="20"/>
              </w:rPr>
              <w:t>Provision of Insurance Services</w:t>
            </w:r>
          </w:p>
        </w:tc>
        <w:tc>
          <w:tcPr>
            <w:tcW w:w="2070" w:type="dxa"/>
            <w:tcBorders>
              <w:top w:val="single" w:sz="4" w:space="0" w:color="000000"/>
              <w:left w:val="single" w:sz="4" w:space="0" w:color="000000"/>
              <w:bottom w:val="single" w:sz="4" w:space="0" w:color="000000"/>
              <w:right w:val="single" w:sz="4" w:space="0" w:color="000000"/>
            </w:tcBorders>
          </w:tcPr>
          <w:p w14:paraId="6CB1AB5D" w14:textId="77777777" w:rsidR="00A56707" w:rsidRDefault="00000000">
            <w:pPr>
              <w:ind w:right="196"/>
              <w:rPr>
                <w:sz w:val="20"/>
                <w:szCs w:val="20"/>
              </w:rPr>
            </w:pPr>
            <w:r>
              <w:rPr>
                <w:sz w:val="20"/>
                <w:szCs w:val="20"/>
              </w:rPr>
              <w:t>Provision of Insurance Services</w:t>
            </w:r>
          </w:p>
        </w:tc>
        <w:tc>
          <w:tcPr>
            <w:tcW w:w="1080" w:type="dxa"/>
            <w:tcBorders>
              <w:top w:val="single" w:sz="4" w:space="0" w:color="000000"/>
              <w:left w:val="single" w:sz="4" w:space="0" w:color="000000"/>
              <w:bottom w:val="single" w:sz="4" w:space="0" w:color="000000"/>
              <w:right w:val="single" w:sz="4" w:space="0" w:color="000000"/>
            </w:tcBorders>
          </w:tcPr>
          <w:p w14:paraId="7707F73B" w14:textId="77777777" w:rsidR="00A56707" w:rsidRDefault="00000000">
            <w:pPr>
              <w:rPr>
                <w:sz w:val="20"/>
                <w:szCs w:val="20"/>
              </w:rPr>
            </w:pPr>
            <w:r>
              <w:rPr>
                <w:sz w:val="20"/>
                <w:szCs w:val="20"/>
              </w:rPr>
              <w:t>Good</w:t>
            </w:r>
          </w:p>
        </w:tc>
        <w:tc>
          <w:tcPr>
            <w:tcW w:w="1260" w:type="dxa"/>
            <w:tcBorders>
              <w:top w:val="single" w:sz="4" w:space="0" w:color="000000"/>
              <w:left w:val="single" w:sz="4" w:space="0" w:color="000000"/>
              <w:bottom w:val="single" w:sz="4" w:space="0" w:color="000000"/>
              <w:right w:val="single" w:sz="4" w:space="0" w:color="000000"/>
            </w:tcBorders>
          </w:tcPr>
          <w:p w14:paraId="07A49ABB" w14:textId="77777777" w:rsidR="00A56707" w:rsidRDefault="00000000">
            <w:pPr>
              <w:rPr>
                <w:sz w:val="20"/>
                <w:szCs w:val="20"/>
              </w:rPr>
            </w:pPr>
            <w:r>
              <w:rPr>
                <w:sz w:val="20"/>
                <w:szCs w:val="20"/>
              </w:rPr>
              <w:t>3</w:t>
            </w:r>
          </w:p>
        </w:tc>
        <w:tc>
          <w:tcPr>
            <w:tcW w:w="2430" w:type="dxa"/>
            <w:tcBorders>
              <w:top w:val="single" w:sz="4" w:space="0" w:color="000000"/>
              <w:left w:val="single" w:sz="4" w:space="0" w:color="000000"/>
              <w:bottom w:val="single" w:sz="4" w:space="0" w:color="000000"/>
              <w:right w:val="single" w:sz="4" w:space="0" w:color="000000"/>
            </w:tcBorders>
          </w:tcPr>
          <w:p w14:paraId="50D0BAFE" w14:textId="77777777" w:rsidR="00A56707" w:rsidRDefault="00000000">
            <w:pPr>
              <w:rPr>
                <w:sz w:val="20"/>
                <w:szCs w:val="20"/>
              </w:rPr>
            </w:pPr>
            <w:r>
              <w:rPr>
                <w:sz w:val="20"/>
                <w:szCs w:val="20"/>
              </w:rPr>
              <w:t xml:space="preserve">Contract ongoing </w:t>
            </w:r>
          </w:p>
        </w:tc>
      </w:tr>
      <w:tr w:rsidR="00A56707" w14:paraId="228F8C35" w14:textId="77777777">
        <w:trPr>
          <w:trHeight w:val="550"/>
        </w:trPr>
        <w:tc>
          <w:tcPr>
            <w:tcW w:w="1829" w:type="dxa"/>
            <w:tcBorders>
              <w:top w:val="single" w:sz="4" w:space="0" w:color="000000"/>
              <w:left w:val="single" w:sz="4" w:space="0" w:color="000000"/>
              <w:bottom w:val="single" w:sz="4" w:space="0" w:color="000000"/>
              <w:right w:val="single" w:sz="4" w:space="0" w:color="000000"/>
            </w:tcBorders>
          </w:tcPr>
          <w:p w14:paraId="61C4B092" w14:textId="77777777" w:rsidR="00A56707" w:rsidRDefault="00000000">
            <w:pPr>
              <w:rPr>
                <w:sz w:val="20"/>
                <w:szCs w:val="20"/>
              </w:rPr>
            </w:pPr>
            <w:r>
              <w:rPr>
                <w:sz w:val="20"/>
                <w:szCs w:val="20"/>
              </w:rPr>
              <w:t>Silalele Skills Solutions</w:t>
            </w:r>
          </w:p>
        </w:tc>
        <w:tc>
          <w:tcPr>
            <w:tcW w:w="2430" w:type="dxa"/>
            <w:tcBorders>
              <w:top w:val="single" w:sz="4" w:space="0" w:color="000000"/>
              <w:left w:val="nil"/>
              <w:bottom w:val="single" w:sz="4" w:space="0" w:color="000000"/>
              <w:right w:val="single" w:sz="4" w:space="0" w:color="000000"/>
            </w:tcBorders>
          </w:tcPr>
          <w:p w14:paraId="51B6C6E7" w14:textId="77777777" w:rsidR="00A56707" w:rsidRDefault="00000000">
            <w:pPr>
              <w:rPr>
                <w:sz w:val="20"/>
                <w:szCs w:val="20"/>
              </w:rPr>
            </w:pPr>
            <w:r>
              <w:rPr>
                <w:sz w:val="20"/>
                <w:szCs w:val="20"/>
              </w:rPr>
              <w:t>Silalele appointed to conduct learnership on Bread and Confectionary baking for 12 months</w:t>
            </w:r>
          </w:p>
        </w:tc>
        <w:tc>
          <w:tcPr>
            <w:tcW w:w="2070" w:type="dxa"/>
            <w:tcBorders>
              <w:top w:val="single" w:sz="4" w:space="0" w:color="000000"/>
              <w:left w:val="single" w:sz="4" w:space="0" w:color="000000"/>
              <w:bottom w:val="single" w:sz="4" w:space="0" w:color="000000"/>
              <w:right w:val="single" w:sz="4" w:space="0" w:color="000000"/>
            </w:tcBorders>
          </w:tcPr>
          <w:p w14:paraId="6BF95B0A" w14:textId="77777777" w:rsidR="00A56707" w:rsidRDefault="00000000">
            <w:pPr>
              <w:ind w:right="196"/>
              <w:rPr>
                <w:sz w:val="20"/>
                <w:szCs w:val="20"/>
              </w:rPr>
            </w:pPr>
            <w:r>
              <w:rPr>
                <w:sz w:val="20"/>
                <w:szCs w:val="20"/>
              </w:rPr>
              <w:t>Learnership on Bread and Confectionary Baking for 12 months</w:t>
            </w:r>
          </w:p>
        </w:tc>
        <w:tc>
          <w:tcPr>
            <w:tcW w:w="1080" w:type="dxa"/>
            <w:tcBorders>
              <w:top w:val="single" w:sz="4" w:space="0" w:color="000000"/>
              <w:left w:val="single" w:sz="4" w:space="0" w:color="000000"/>
              <w:bottom w:val="single" w:sz="4" w:space="0" w:color="000000"/>
              <w:right w:val="single" w:sz="4" w:space="0" w:color="000000"/>
            </w:tcBorders>
          </w:tcPr>
          <w:p w14:paraId="582687A4" w14:textId="77777777" w:rsidR="00A56707" w:rsidRDefault="00000000">
            <w:pPr>
              <w:rPr>
                <w:sz w:val="20"/>
                <w:szCs w:val="20"/>
              </w:rPr>
            </w:pPr>
            <w:r>
              <w:rPr>
                <w:sz w:val="20"/>
                <w:szCs w:val="20"/>
              </w:rPr>
              <w:t>Good</w:t>
            </w:r>
          </w:p>
        </w:tc>
        <w:tc>
          <w:tcPr>
            <w:tcW w:w="1260" w:type="dxa"/>
            <w:tcBorders>
              <w:top w:val="single" w:sz="4" w:space="0" w:color="000000"/>
              <w:left w:val="single" w:sz="4" w:space="0" w:color="000000"/>
              <w:bottom w:val="single" w:sz="4" w:space="0" w:color="000000"/>
              <w:right w:val="single" w:sz="4" w:space="0" w:color="000000"/>
            </w:tcBorders>
          </w:tcPr>
          <w:p w14:paraId="592E85E7" w14:textId="77777777" w:rsidR="00A56707" w:rsidRDefault="00000000">
            <w:pPr>
              <w:rPr>
                <w:sz w:val="20"/>
                <w:szCs w:val="20"/>
              </w:rPr>
            </w:pPr>
            <w:r>
              <w:rPr>
                <w:sz w:val="20"/>
                <w:szCs w:val="20"/>
              </w:rPr>
              <w:t>3</w:t>
            </w:r>
          </w:p>
        </w:tc>
        <w:tc>
          <w:tcPr>
            <w:tcW w:w="2430" w:type="dxa"/>
            <w:tcBorders>
              <w:top w:val="single" w:sz="4" w:space="0" w:color="000000"/>
              <w:left w:val="single" w:sz="4" w:space="0" w:color="000000"/>
              <w:bottom w:val="single" w:sz="4" w:space="0" w:color="000000"/>
              <w:right w:val="single" w:sz="4" w:space="0" w:color="000000"/>
            </w:tcBorders>
          </w:tcPr>
          <w:p w14:paraId="68D3DB43" w14:textId="77777777" w:rsidR="00A56707" w:rsidRDefault="00000000">
            <w:pPr>
              <w:rPr>
                <w:sz w:val="20"/>
                <w:szCs w:val="20"/>
              </w:rPr>
            </w:pPr>
            <w:r>
              <w:rPr>
                <w:sz w:val="20"/>
                <w:szCs w:val="20"/>
              </w:rPr>
              <w:t>Contract ongoing with no challenges</w:t>
            </w:r>
          </w:p>
        </w:tc>
      </w:tr>
      <w:tr w:rsidR="00A56707" w14:paraId="3AE12526" w14:textId="77777777">
        <w:trPr>
          <w:trHeight w:val="550"/>
        </w:trPr>
        <w:tc>
          <w:tcPr>
            <w:tcW w:w="1829" w:type="dxa"/>
            <w:tcBorders>
              <w:top w:val="single" w:sz="4" w:space="0" w:color="000000"/>
              <w:left w:val="single" w:sz="4" w:space="0" w:color="000000"/>
              <w:bottom w:val="single" w:sz="4" w:space="0" w:color="000000"/>
              <w:right w:val="single" w:sz="4" w:space="0" w:color="000000"/>
            </w:tcBorders>
          </w:tcPr>
          <w:p w14:paraId="7802922F" w14:textId="77777777" w:rsidR="00A56707" w:rsidRDefault="00000000">
            <w:pPr>
              <w:rPr>
                <w:sz w:val="20"/>
                <w:szCs w:val="20"/>
              </w:rPr>
            </w:pPr>
            <w:r>
              <w:rPr>
                <w:sz w:val="20"/>
                <w:szCs w:val="20"/>
              </w:rPr>
              <w:t>Artisan Development Academy</w:t>
            </w:r>
          </w:p>
        </w:tc>
        <w:tc>
          <w:tcPr>
            <w:tcW w:w="2430" w:type="dxa"/>
            <w:tcBorders>
              <w:top w:val="single" w:sz="4" w:space="0" w:color="000000"/>
              <w:left w:val="nil"/>
              <w:bottom w:val="single" w:sz="4" w:space="0" w:color="000000"/>
              <w:right w:val="single" w:sz="4" w:space="0" w:color="000000"/>
            </w:tcBorders>
          </w:tcPr>
          <w:p w14:paraId="15AF197A" w14:textId="77777777" w:rsidR="00A56707" w:rsidRDefault="00000000">
            <w:pPr>
              <w:rPr>
                <w:sz w:val="20"/>
                <w:szCs w:val="20"/>
              </w:rPr>
            </w:pPr>
            <w:r>
              <w:rPr>
                <w:sz w:val="20"/>
                <w:szCs w:val="20"/>
              </w:rPr>
              <w:t>ADA appointed to conduct an apprenticeship and ARPL Programme on Plumbing and Bricklaying for 36 months</w:t>
            </w:r>
          </w:p>
        </w:tc>
        <w:tc>
          <w:tcPr>
            <w:tcW w:w="2070" w:type="dxa"/>
            <w:tcBorders>
              <w:top w:val="single" w:sz="4" w:space="0" w:color="000000"/>
              <w:left w:val="single" w:sz="4" w:space="0" w:color="000000"/>
              <w:bottom w:val="single" w:sz="4" w:space="0" w:color="000000"/>
              <w:right w:val="single" w:sz="4" w:space="0" w:color="000000"/>
            </w:tcBorders>
          </w:tcPr>
          <w:p w14:paraId="79710F4B" w14:textId="77777777" w:rsidR="00A56707" w:rsidRDefault="00000000">
            <w:pPr>
              <w:ind w:right="196"/>
              <w:rPr>
                <w:sz w:val="20"/>
                <w:szCs w:val="20"/>
              </w:rPr>
            </w:pPr>
            <w:r>
              <w:rPr>
                <w:sz w:val="20"/>
                <w:szCs w:val="20"/>
              </w:rPr>
              <w:t xml:space="preserve">Apprenticeship and ARPL Programme on Plumbing and Bricklaying </w:t>
            </w:r>
          </w:p>
        </w:tc>
        <w:tc>
          <w:tcPr>
            <w:tcW w:w="1080" w:type="dxa"/>
            <w:tcBorders>
              <w:top w:val="single" w:sz="4" w:space="0" w:color="000000"/>
              <w:left w:val="single" w:sz="4" w:space="0" w:color="000000"/>
              <w:bottom w:val="single" w:sz="4" w:space="0" w:color="000000"/>
              <w:right w:val="single" w:sz="4" w:space="0" w:color="000000"/>
            </w:tcBorders>
          </w:tcPr>
          <w:p w14:paraId="0164B65F" w14:textId="77777777" w:rsidR="00A56707" w:rsidRDefault="00000000">
            <w:pPr>
              <w:rPr>
                <w:sz w:val="20"/>
                <w:szCs w:val="20"/>
              </w:rPr>
            </w:pPr>
            <w:r>
              <w:rPr>
                <w:sz w:val="20"/>
                <w:szCs w:val="20"/>
              </w:rPr>
              <w:t>Good</w:t>
            </w:r>
          </w:p>
        </w:tc>
        <w:tc>
          <w:tcPr>
            <w:tcW w:w="1260" w:type="dxa"/>
            <w:tcBorders>
              <w:top w:val="single" w:sz="4" w:space="0" w:color="000000"/>
              <w:left w:val="single" w:sz="4" w:space="0" w:color="000000"/>
              <w:bottom w:val="single" w:sz="4" w:space="0" w:color="000000"/>
              <w:right w:val="single" w:sz="4" w:space="0" w:color="000000"/>
            </w:tcBorders>
          </w:tcPr>
          <w:p w14:paraId="0FB51363" w14:textId="77777777" w:rsidR="00A56707" w:rsidRDefault="00000000">
            <w:pPr>
              <w:rPr>
                <w:sz w:val="20"/>
                <w:szCs w:val="20"/>
              </w:rPr>
            </w:pPr>
            <w:r>
              <w:rPr>
                <w:sz w:val="20"/>
                <w:szCs w:val="20"/>
              </w:rPr>
              <w:t>3</w:t>
            </w:r>
          </w:p>
        </w:tc>
        <w:tc>
          <w:tcPr>
            <w:tcW w:w="2430" w:type="dxa"/>
            <w:tcBorders>
              <w:top w:val="single" w:sz="4" w:space="0" w:color="000000"/>
              <w:left w:val="single" w:sz="4" w:space="0" w:color="000000"/>
              <w:bottom w:val="single" w:sz="4" w:space="0" w:color="000000"/>
              <w:right w:val="single" w:sz="4" w:space="0" w:color="000000"/>
            </w:tcBorders>
          </w:tcPr>
          <w:p w14:paraId="30B56B46" w14:textId="77777777" w:rsidR="00A56707" w:rsidRDefault="00000000">
            <w:pPr>
              <w:rPr>
                <w:sz w:val="20"/>
                <w:szCs w:val="20"/>
              </w:rPr>
            </w:pPr>
            <w:r>
              <w:rPr>
                <w:sz w:val="20"/>
                <w:szCs w:val="20"/>
              </w:rPr>
              <w:t>Contract ongoing with no challenges</w:t>
            </w:r>
          </w:p>
        </w:tc>
      </w:tr>
    </w:tbl>
    <w:p w14:paraId="6A5AF449" w14:textId="77777777" w:rsidR="00A56707" w:rsidRDefault="00A56707">
      <w:pPr>
        <w:widowControl/>
        <w:spacing w:after="160" w:line="259" w:lineRule="auto"/>
        <w:rPr>
          <w:b/>
          <w:sz w:val="24"/>
          <w:szCs w:val="24"/>
        </w:rPr>
      </w:pPr>
    </w:p>
    <w:p w14:paraId="3E5A95FF" w14:textId="77777777" w:rsidR="00A56707" w:rsidRDefault="00A56707">
      <w:pPr>
        <w:spacing w:before="18" w:line="276" w:lineRule="auto"/>
        <w:ind w:right="-11"/>
        <w:jc w:val="both"/>
        <w:rPr>
          <w:b/>
          <w:sz w:val="24"/>
          <w:szCs w:val="24"/>
        </w:rPr>
      </w:pPr>
    </w:p>
    <w:p w14:paraId="34392CAE" w14:textId="77777777" w:rsidR="00A56707" w:rsidRDefault="00000000">
      <w:pPr>
        <w:keepNext/>
        <w:keepLines/>
        <w:spacing w:before="40" w:line="360" w:lineRule="auto"/>
        <w:rPr>
          <w:color w:val="366091"/>
          <w:sz w:val="26"/>
          <w:szCs w:val="26"/>
        </w:rPr>
      </w:pPr>
      <w:bookmarkStart w:id="57" w:name="_heading=h.kgcv8k" w:colFirst="0" w:colLast="0"/>
      <w:bookmarkEnd w:id="57"/>
      <w:r>
        <w:rPr>
          <w:color w:val="366091"/>
          <w:sz w:val="26"/>
          <w:szCs w:val="26"/>
        </w:rPr>
        <w:t>Orders issued less than R30 000.00</w:t>
      </w:r>
    </w:p>
    <w:p w14:paraId="1073EF46" w14:textId="77777777" w:rsidR="00A56707" w:rsidRDefault="00A56707">
      <w:pPr>
        <w:spacing w:line="360" w:lineRule="auto"/>
      </w:pPr>
    </w:p>
    <w:p w14:paraId="4AAEFEA9" w14:textId="77777777" w:rsidR="00A56707" w:rsidRDefault="00000000">
      <w:pPr>
        <w:widowControl/>
        <w:spacing w:before="240" w:after="240" w:line="360" w:lineRule="auto"/>
        <w:jc w:val="both"/>
        <w:rPr>
          <w:sz w:val="24"/>
          <w:szCs w:val="24"/>
        </w:rPr>
      </w:pPr>
      <w:r>
        <w:rPr>
          <w:sz w:val="24"/>
          <w:szCs w:val="24"/>
        </w:rPr>
        <w:lastRenderedPageBreak/>
        <w:t>Orders issued for Quarter two (2) amounted to R 232 449.05 including VAT for VAT vendors and are as follows:</w:t>
      </w:r>
    </w:p>
    <w:p w14:paraId="366C7602" w14:textId="77777777" w:rsidR="00A56707" w:rsidRDefault="00000000">
      <w:pPr>
        <w:widowControl/>
        <w:spacing w:before="240" w:after="240" w:line="360" w:lineRule="auto"/>
        <w:jc w:val="both"/>
        <w:rPr>
          <w:sz w:val="24"/>
          <w:szCs w:val="24"/>
        </w:rPr>
      </w:pPr>
      <w:r>
        <w:rPr>
          <w:sz w:val="24"/>
          <w:szCs w:val="24"/>
        </w:rPr>
        <w:t xml:space="preserve"> </w:t>
      </w:r>
    </w:p>
    <w:p w14:paraId="79F7F1AE" w14:textId="77777777" w:rsidR="00A56707" w:rsidRDefault="00000000">
      <w:pPr>
        <w:widowControl/>
        <w:spacing w:before="240" w:after="240" w:line="360" w:lineRule="auto"/>
        <w:jc w:val="both"/>
        <w:rPr>
          <w:b/>
          <w:sz w:val="24"/>
          <w:szCs w:val="24"/>
        </w:rPr>
      </w:pPr>
      <w:r>
        <w:rPr>
          <w:b/>
          <w:sz w:val="24"/>
          <w:szCs w:val="24"/>
        </w:rPr>
        <w:t>Table A: Orders issued in Q2 of 2024/2025</w:t>
      </w:r>
    </w:p>
    <w:p w14:paraId="37FFA0F0" w14:textId="77777777" w:rsidR="00A56707" w:rsidRDefault="00000000">
      <w:pPr>
        <w:widowControl/>
        <w:spacing w:before="240" w:after="240" w:line="360" w:lineRule="auto"/>
        <w:jc w:val="both"/>
        <w:rPr>
          <w:sz w:val="24"/>
          <w:szCs w:val="24"/>
        </w:rPr>
      </w:pPr>
      <w:r>
        <w:rPr>
          <w:sz w:val="24"/>
          <w:szCs w:val="24"/>
        </w:rPr>
        <w:t xml:space="preserve"> </w:t>
      </w:r>
    </w:p>
    <w:tbl>
      <w:tblPr>
        <w:tblStyle w:val="affc"/>
        <w:tblW w:w="9615" w:type="dxa"/>
        <w:tblBorders>
          <w:top w:val="nil"/>
          <w:left w:val="nil"/>
          <w:bottom w:val="nil"/>
          <w:right w:val="nil"/>
          <w:insideH w:val="nil"/>
          <w:insideV w:val="nil"/>
        </w:tblBorders>
        <w:tblLayout w:type="fixed"/>
        <w:tblLook w:val="0600" w:firstRow="0" w:lastRow="0" w:firstColumn="0" w:lastColumn="0" w:noHBand="1" w:noVBand="1"/>
      </w:tblPr>
      <w:tblGrid>
        <w:gridCol w:w="2244"/>
        <w:gridCol w:w="1003"/>
        <w:gridCol w:w="1463"/>
        <w:gridCol w:w="1505"/>
        <w:gridCol w:w="3400"/>
      </w:tblGrid>
      <w:tr w:rsidR="00A56707" w14:paraId="138F997F" w14:textId="77777777">
        <w:trPr>
          <w:trHeight w:val="945"/>
        </w:trPr>
        <w:tc>
          <w:tcPr>
            <w:tcW w:w="2243"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64CDF36C" w14:textId="77777777" w:rsidR="00A56707" w:rsidRDefault="00000000">
            <w:pPr>
              <w:widowControl/>
              <w:spacing w:before="240" w:after="240" w:line="360" w:lineRule="auto"/>
              <w:jc w:val="both"/>
              <w:rPr>
                <w:b/>
                <w:sz w:val="24"/>
                <w:szCs w:val="24"/>
              </w:rPr>
            </w:pPr>
            <w:r>
              <w:rPr>
                <w:b/>
                <w:sz w:val="24"/>
                <w:szCs w:val="24"/>
              </w:rPr>
              <w:t>Creditor Name</w:t>
            </w:r>
          </w:p>
        </w:tc>
        <w:tc>
          <w:tcPr>
            <w:tcW w:w="1003"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4C006713" w14:textId="77777777" w:rsidR="00A56707" w:rsidRDefault="00000000">
            <w:pPr>
              <w:widowControl/>
              <w:spacing w:before="240" w:after="240" w:line="360" w:lineRule="auto"/>
              <w:jc w:val="both"/>
              <w:rPr>
                <w:b/>
                <w:sz w:val="24"/>
                <w:szCs w:val="24"/>
              </w:rPr>
            </w:pPr>
            <w:r>
              <w:rPr>
                <w:b/>
                <w:sz w:val="24"/>
                <w:szCs w:val="24"/>
              </w:rPr>
              <w:t>Order No.</w:t>
            </w:r>
          </w:p>
        </w:tc>
        <w:tc>
          <w:tcPr>
            <w:tcW w:w="1463"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467F32DF" w14:textId="77777777" w:rsidR="00A56707" w:rsidRDefault="00000000">
            <w:pPr>
              <w:widowControl/>
              <w:spacing w:before="240" w:after="240" w:line="360" w:lineRule="auto"/>
              <w:jc w:val="both"/>
              <w:rPr>
                <w:b/>
                <w:sz w:val="24"/>
                <w:szCs w:val="24"/>
              </w:rPr>
            </w:pPr>
            <w:r>
              <w:rPr>
                <w:b/>
                <w:sz w:val="24"/>
                <w:szCs w:val="24"/>
              </w:rPr>
              <w:t>Order Date</w:t>
            </w:r>
          </w:p>
        </w:tc>
        <w:tc>
          <w:tcPr>
            <w:tcW w:w="1505"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18CF6F3A" w14:textId="77777777" w:rsidR="00A56707" w:rsidRDefault="00000000">
            <w:pPr>
              <w:widowControl/>
              <w:spacing w:before="240" w:after="240" w:line="360" w:lineRule="auto"/>
              <w:jc w:val="both"/>
              <w:rPr>
                <w:b/>
                <w:sz w:val="24"/>
                <w:szCs w:val="24"/>
              </w:rPr>
            </w:pPr>
            <w:r>
              <w:rPr>
                <w:b/>
                <w:sz w:val="24"/>
                <w:szCs w:val="24"/>
              </w:rPr>
              <w:t>Value</w:t>
            </w:r>
          </w:p>
        </w:tc>
        <w:tc>
          <w:tcPr>
            <w:tcW w:w="3400"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68EAD238" w14:textId="77777777" w:rsidR="00A56707" w:rsidRDefault="00000000">
            <w:pPr>
              <w:widowControl/>
              <w:spacing w:before="240" w:after="240" w:line="360" w:lineRule="auto"/>
              <w:jc w:val="both"/>
              <w:rPr>
                <w:b/>
                <w:sz w:val="24"/>
                <w:szCs w:val="24"/>
              </w:rPr>
            </w:pPr>
            <w:r>
              <w:rPr>
                <w:b/>
                <w:sz w:val="24"/>
                <w:szCs w:val="24"/>
              </w:rPr>
              <w:t>Specifications</w:t>
            </w:r>
          </w:p>
        </w:tc>
      </w:tr>
      <w:tr w:rsidR="00A56707" w14:paraId="77A1E883" w14:textId="77777777">
        <w:trPr>
          <w:trHeight w:val="1425"/>
        </w:trPr>
        <w:tc>
          <w:tcPr>
            <w:tcW w:w="2243"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070046E0" w14:textId="77777777" w:rsidR="00A56707" w:rsidRDefault="00000000">
            <w:pPr>
              <w:widowControl/>
              <w:spacing w:before="240" w:after="240" w:line="360" w:lineRule="auto"/>
              <w:jc w:val="both"/>
              <w:rPr>
                <w:sz w:val="24"/>
                <w:szCs w:val="24"/>
              </w:rPr>
            </w:pPr>
            <w:r>
              <w:rPr>
                <w:sz w:val="24"/>
                <w:szCs w:val="24"/>
              </w:rPr>
              <w:t>Lint Foods (Pty) Ltd</w:t>
            </w:r>
          </w:p>
        </w:tc>
        <w:tc>
          <w:tcPr>
            <w:tcW w:w="1003" w:type="dxa"/>
            <w:tcBorders>
              <w:top w:val="nil"/>
              <w:left w:val="nil"/>
              <w:bottom w:val="single" w:sz="8" w:space="0" w:color="000000"/>
              <w:right w:val="single" w:sz="8" w:space="0" w:color="000000"/>
            </w:tcBorders>
            <w:tcMar>
              <w:top w:w="0" w:type="dxa"/>
              <w:left w:w="100" w:type="dxa"/>
              <w:bottom w:w="0" w:type="dxa"/>
              <w:right w:w="100" w:type="dxa"/>
            </w:tcMar>
          </w:tcPr>
          <w:p w14:paraId="30ABB985" w14:textId="77777777" w:rsidR="00A56707" w:rsidRDefault="00000000">
            <w:pPr>
              <w:widowControl/>
              <w:spacing w:before="240" w:after="240" w:line="360" w:lineRule="auto"/>
              <w:jc w:val="both"/>
              <w:rPr>
                <w:sz w:val="24"/>
                <w:szCs w:val="24"/>
              </w:rPr>
            </w:pPr>
            <w:r>
              <w:rPr>
                <w:sz w:val="24"/>
                <w:szCs w:val="24"/>
              </w:rPr>
              <w:t>28687</w:t>
            </w:r>
          </w:p>
        </w:tc>
        <w:tc>
          <w:tcPr>
            <w:tcW w:w="1463" w:type="dxa"/>
            <w:tcBorders>
              <w:top w:val="nil"/>
              <w:left w:val="nil"/>
              <w:bottom w:val="single" w:sz="8" w:space="0" w:color="000000"/>
              <w:right w:val="single" w:sz="8" w:space="0" w:color="000000"/>
            </w:tcBorders>
            <w:tcMar>
              <w:top w:w="0" w:type="dxa"/>
              <w:left w:w="100" w:type="dxa"/>
              <w:bottom w:w="0" w:type="dxa"/>
              <w:right w:w="100" w:type="dxa"/>
            </w:tcMar>
          </w:tcPr>
          <w:p w14:paraId="46F8FB5B" w14:textId="77777777" w:rsidR="00A56707" w:rsidRDefault="00000000">
            <w:pPr>
              <w:widowControl/>
              <w:spacing w:before="240" w:after="240" w:line="360" w:lineRule="auto"/>
              <w:jc w:val="both"/>
              <w:rPr>
                <w:sz w:val="24"/>
                <w:szCs w:val="24"/>
              </w:rPr>
            </w:pPr>
            <w:r>
              <w:rPr>
                <w:sz w:val="24"/>
                <w:szCs w:val="24"/>
              </w:rPr>
              <w:t>12/10/2024</w:t>
            </w:r>
          </w:p>
        </w:tc>
        <w:tc>
          <w:tcPr>
            <w:tcW w:w="1505" w:type="dxa"/>
            <w:tcBorders>
              <w:top w:val="nil"/>
              <w:left w:val="nil"/>
              <w:bottom w:val="single" w:sz="8" w:space="0" w:color="000000"/>
              <w:right w:val="single" w:sz="8" w:space="0" w:color="000000"/>
            </w:tcBorders>
            <w:tcMar>
              <w:top w:w="0" w:type="dxa"/>
              <w:left w:w="100" w:type="dxa"/>
              <w:bottom w:w="0" w:type="dxa"/>
              <w:right w:w="100" w:type="dxa"/>
            </w:tcMar>
          </w:tcPr>
          <w:p w14:paraId="58CFBC4E" w14:textId="77777777" w:rsidR="00A56707" w:rsidRDefault="00000000">
            <w:pPr>
              <w:widowControl/>
              <w:spacing w:before="240" w:after="240" w:line="360" w:lineRule="auto"/>
              <w:jc w:val="both"/>
              <w:rPr>
                <w:sz w:val="24"/>
                <w:szCs w:val="24"/>
              </w:rPr>
            </w:pPr>
            <w:r>
              <w:rPr>
                <w:sz w:val="24"/>
                <w:szCs w:val="24"/>
              </w:rPr>
              <w:t>R5,200.00</w:t>
            </w:r>
          </w:p>
        </w:tc>
        <w:tc>
          <w:tcPr>
            <w:tcW w:w="3400" w:type="dxa"/>
            <w:tcBorders>
              <w:top w:val="nil"/>
              <w:left w:val="nil"/>
              <w:bottom w:val="single" w:sz="8" w:space="0" w:color="000000"/>
              <w:right w:val="single" w:sz="8" w:space="0" w:color="000000"/>
            </w:tcBorders>
            <w:tcMar>
              <w:top w:w="0" w:type="dxa"/>
              <w:left w:w="100" w:type="dxa"/>
              <w:bottom w:w="0" w:type="dxa"/>
              <w:right w:w="100" w:type="dxa"/>
            </w:tcMar>
          </w:tcPr>
          <w:p w14:paraId="3477EBE8" w14:textId="77777777" w:rsidR="00A56707" w:rsidRDefault="00000000">
            <w:pPr>
              <w:widowControl/>
              <w:spacing w:before="240" w:after="240" w:line="360" w:lineRule="auto"/>
              <w:jc w:val="both"/>
              <w:rPr>
                <w:sz w:val="24"/>
                <w:szCs w:val="24"/>
              </w:rPr>
            </w:pPr>
            <w:r>
              <w:rPr>
                <w:sz w:val="24"/>
                <w:szCs w:val="24"/>
              </w:rPr>
              <w:t>Catering for ANDA Employees attending Wellness Programme on the 11/12/2024 40x 500ml Water; Lunch with soft drinks/Juice</w:t>
            </w:r>
          </w:p>
        </w:tc>
      </w:tr>
      <w:tr w:rsidR="00A56707" w14:paraId="7CBF5D2A" w14:textId="77777777">
        <w:trPr>
          <w:trHeight w:val="1695"/>
        </w:trPr>
        <w:tc>
          <w:tcPr>
            <w:tcW w:w="2243"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1961E380" w14:textId="77777777" w:rsidR="00A56707" w:rsidRDefault="00000000">
            <w:pPr>
              <w:widowControl/>
              <w:spacing w:before="240" w:after="240" w:line="360" w:lineRule="auto"/>
              <w:jc w:val="both"/>
              <w:rPr>
                <w:sz w:val="24"/>
                <w:szCs w:val="24"/>
              </w:rPr>
            </w:pPr>
            <w:r>
              <w:rPr>
                <w:sz w:val="24"/>
                <w:szCs w:val="24"/>
              </w:rPr>
              <w:t>DZAMA TRADING</w:t>
            </w:r>
          </w:p>
        </w:tc>
        <w:tc>
          <w:tcPr>
            <w:tcW w:w="1003" w:type="dxa"/>
            <w:tcBorders>
              <w:top w:val="nil"/>
              <w:left w:val="nil"/>
              <w:bottom w:val="single" w:sz="8" w:space="0" w:color="000000"/>
              <w:right w:val="single" w:sz="8" w:space="0" w:color="000000"/>
            </w:tcBorders>
            <w:tcMar>
              <w:top w:w="0" w:type="dxa"/>
              <w:left w:w="100" w:type="dxa"/>
              <w:bottom w:w="0" w:type="dxa"/>
              <w:right w:w="100" w:type="dxa"/>
            </w:tcMar>
          </w:tcPr>
          <w:p w14:paraId="5B616D5B" w14:textId="77777777" w:rsidR="00A56707" w:rsidRDefault="00000000">
            <w:pPr>
              <w:widowControl/>
              <w:spacing w:before="240" w:after="240" w:line="360" w:lineRule="auto"/>
              <w:jc w:val="both"/>
              <w:rPr>
                <w:sz w:val="24"/>
                <w:szCs w:val="24"/>
              </w:rPr>
            </w:pPr>
            <w:r>
              <w:rPr>
                <w:sz w:val="24"/>
                <w:szCs w:val="24"/>
              </w:rPr>
              <w:t>28660</w:t>
            </w:r>
          </w:p>
        </w:tc>
        <w:tc>
          <w:tcPr>
            <w:tcW w:w="1463" w:type="dxa"/>
            <w:tcBorders>
              <w:top w:val="nil"/>
              <w:left w:val="nil"/>
              <w:bottom w:val="single" w:sz="8" w:space="0" w:color="000000"/>
              <w:right w:val="single" w:sz="8" w:space="0" w:color="000000"/>
            </w:tcBorders>
            <w:tcMar>
              <w:top w:w="0" w:type="dxa"/>
              <w:left w:w="100" w:type="dxa"/>
              <w:bottom w:w="0" w:type="dxa"/>
              <w:right w:w="100" w:type="dxa"/>
            </w:tcMar>
          </w:tcPr>
          <w:p w14:paraId="43AD1D51" w14:textId="77777777" w:rsidR="00A56707" w:rsidRDefault="00000000">
            <w:pPr>
              <w:widowControl/>
              <w:spacing w:before="240" w:after="240" w:line="360" w:lineRule="auto"/>
              <w:jc w:val="both"/>
              <w:rPr>
                <w:sz w:val="24"/>
                <w:szCs w:val="24"/>
              </w:rPr>
            </w:pPr>
            <w:r>
              <w:rPr>
                <w:sz w:val="24"/>
                <w:szCs w:val="24"/>
              </w:rPr>
              <w:t>10/29/2024</w:t>
            </w:r>
          </w:p>
        </w:tc>
        <w:tc>
          <w:tcPr>
            <w:tcW w:w="1505" w:type="dxa"/>
            <w:tcBorders>
              <w:top w:val="nil"/>
              <w:left w:val="nil"/>
              <w:bottom w:val="single" w:sz="8" w:space="0" w:color="000000"/>
              <w:right w:val="single" w:sz="8" w:space="0" w:color="000000"/>
            </w:tcBorders>
            <w:tcMar>
              <w:top w:w="0" w:type="dxa"/>
              <w:left w:w="100" w:type="dxa"/>
              <w:bottom w:w="0" w:type="dxa"/>
              <w:right w:w="100" w:type="dxa"/>
            </w:tcMar>
          </w:tcPr>
          <w:p w14:paraId="634A7D6C" w14:textId="77777777" w:rsidR="00A56707" w:rsidRDefault="00000000">
            <w:pPr>
              <w:widowControl/>
              <w:spacing w:before="240" w:after="240" w:line="360" w:lineRule="auto"/>
              <w:jc w:val="both"/>
              <w:rPr>
                <w:sz w:val="24"/>
                <w:szCs w:val="24"/>
              </w:rPr>
            </w:pPr>
            <w:r>
              <w:rPr>
                <w:sz w:val="24"/>
                <w:szCs w:val="24"/>
              </w:rPr>
              <w:t>R10,380.00</w:t>
            </w:r>
          </w:p>
        </w:tc>
        <w:tc>
          <w:tcPr>
            <w:tcW w:w="3400" w:type="dxa"/>
            <w:tcBorders>
              <w:top w:val="nil"/>
              <w:left w:val="nil"/>
              <w:bottom w:val="single" w:sz="8" w:space="0" w:color="000000"/>
              <w:right w:val="single" w:sz="8" w:space="0" w:color="000000"/>
            </w:tcBorders>
            <w:tcMar>
              <w:top w:w="0" w:type="dxa"/>
              <w:left w:w="100" w:type="dxa"/>
              <w:bottom w:w="0" w:type="dxa"/>
              <w:right w:w="100" w:type="dxa"/>
            </w:tcMar>
          </w:tcPr>
          <w:p w14:paraId="3BBA7FA3" w14:textId="77777777" w:rsidR="00A56707" w:rsidRDefault="00000000">
            <w:pPr>
              <w:widowControl/>
              <w:spacing w:before="240" w:after="240" w:line="360" w:lineRule="auto"/>
              <w:jc w:val="both"/>
              <w:rPr>
                <w:sz w:val="24"/>
                <w:szCs w:val="24"/>
              </w:rPr>
            </w:pPr>
            <w:r>
              <w:rPr>
                <w:sz w:val="24"/>
                <w:szCs w:val="24"/>
              </w:rPr>
              <w:t>Candidate screening of 6 candidates for the EM: Programmes; and EM: Tr Matric verification; Post matric qualification verification and Crimin check</w:t>
            </w:r>
          </w:p>
        </w:tc>
      </w:tr>
      <w:tr w:rsidR="00A56707" w14:paraId="7D4657C8" w14:textId="77777777">
        <w:trPr>
          <w:trHeight w:val="1425"/>
        </w:trPr>
        <w:tc>
          <w:tcPr>
            <w:tcW w:w="2243"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54660300" w14:textId="77777777" w:rsidR="00A56707" w:rsidRDefault="00000000">
            <w:pPr>
              <w:widowControl/>
              <w:spacing w:before="240" w:after="240" w:line="360" w:lineRule="auto"/>
              <w:jc w:val="both"/>
              <w:rPr>
                <w:sz w:val="24"/>
                <w:szCs w:val="24"/>
              </w:rPr>
            </w:pPr>
            <w:r>
              <w:rPr>
                <w:sz w:val="24"/>
                <w:szCs w:val="24"/>
              </w:rPr>
              <w:t>DZAMA TRADING</w:t>
            </w:r>
          </w:p>
        </w:tc>
        <w:tc>
          <w:tcPr>
            <w:tcW w:w="1003" w:type="dxa"/>
            <w:tcBorders>
              <w:top w:val="nil"/>
              <w:left w:val="nil"/>
              <w:bottom w:val="single" w:sz="8" w:space="0" w:color="000000"/>
              <w:right w:val="single" w:sz="8" w:space="0" w:color="000000"/>
            </w:tcBorders>
            <w:tcMar>
              <w:top w:w="0" w:type="dxa"/>
              <w:left w:w="100" w:type="dxa"/>
              <w:bottom w:w="0" w:type="dxa"/>
              <w:right w:w="100" w:type="dxa"/>
            </w:tcMar>
          </w:tcPr>
          <w:p w14:paraId="688E02D2" w14:textId="77777777" w:rsidR="00A56707" w:rsidRDefault="00000000">
            <w:pPr>
              <w:widowControl/>
              <w:spacing w:before="240" w:after="240" w:line="360" w:lineRule="auto"/>
              <w:jc w:val="both"/>
              <w:rPr>
                <w:sz w:val="24"/>
                <w:szCs w:val="24"/>
              </w:rPr>
            </w:pPr>
            <w:r>
              <w:rPr>
                <w:sz w:val="24"/>
                <w:szCs w:val="24"/>
              </w:rPr>
              <w:t>28657</w:t>
            </w:r>
          </w:p>
        </w:tc>
        <w:tc>
          <w:tcPr>
            <w:tcW w:w="1463" w:type="dxa"/>
            <w:tcBorders>
              <w:top w:val="nil"/>
              <w:left w:val="nil"/>
              <w:bottom w:val="single" w:sz="8" w:space="0" w:color="000000"/>
              <w:right w:val="single" w:sz="8" w:space="0" w:color="000000"/>
            </w:tcBorders>
            <w:tcMar>
              <w:top w:w="0" w:type="dxa"/>
              <w:left w:w="100" w:type="dxa"/>
              <w:bottom w:w="0" w:type="dxa"/>
              <w:right w:w="100" w:type="dxa"/>
            </w:tcMar>
          </w:tcPr>
          <w:p w14:paraId="2B0F1ABE" w14:textId="77777777" w:rsidR="00A56707" w:rsidRDefault="00000000">
            <w:pPr>
              <w:widowControl/>
              <w:spacing w:before="240" w:after="240" w:line="360" w:lineRule="auto"/>
              <w:jc w:val="both"/>
              <w:rPr>
                <w:sz w:val="24"/>
                <w:szCs w:val="24"/>
              </w:rPr>
            </w:pPr>
            <w:r>
              <w:rPr>
                <w:sz w:val="24"/>
                <w:szCs w:val="24"/>
              </w:rPr>
              <w:t>10/28/2024</w:t>
            </w:r>
          </w:p>
        </w:tc>
        <w:tc>
          <w:tcPr>
            <w:tcW w:w="1505" w:type="dxa"/>
            <w:tcBorders>
              <w:top w:val="nil"/>
              <w:left w:val="nil"/>
              <w:bottom w:val="single" w:sz="8" w:space="0" w:color="000000"/>
              <w:right w:val="single" w:sz="8" w:space="0" w:color="000000"/>
            </w:tcBorders>
            <w:tcMar>
              <w:top w:w="0" w:type="dxa"/>
              <w:left w:w="100" w:type="dxa"/>
              <w:bottom w:w="0" w:type="dxa"/>
              <w:right w:w="100" w:type="dxa"/>
            </w:tcMar>
          </w:tcPr>
          <w:p w14:paraId="7D81A670" w14:textId="77777777" w:rsidR="00A56707" w:rsidRDefault="00000000">
            <w:pPr>
              <w:widowControl/>
              <w:spacing w:before="240" w:after="240" w:line="360" w:lineRule="auto"/>
              <w:jc w:val="both"/>
              <w:rPr>
                <w:sz w:val="24"/>
                <w:szCs w:val="24"/>
              </w:rPr>
            </w:pPr>
            <w:r>
              <w:rPr>
                <w:sz w:val="24"/>
                <w:szCs w:val="24"/>
              </w:rPr>
              <w:t>R5,190.00</w:t>
            </w:r>
          </w:p>
        </w:tc>
        <w:tc>
          <w:tcPr>
            <w:tcW w:w="3400" w:type="dxa"/>
            <w:tcBorders>
              <w:top w:val="nil"/>
              <w:left w:val="nil"/>
              <w:bottom w:val="single" w:sz="8" w:space="0" w:color="000000"/>
              <w:right w:val="single" w:sz="8" w:space="0" w:color="000000"/>
            </w:tcBorders>
            <w:tcMar>
              <w:top w:w="0" w:type="dxa"/>
              <w:left w:w="100" w:type="dxa"/>
              <w:bottom w:w="0" w:type="dxa"/>
              <w:right w:w="100" w:type="dxa"/>
            </w:tcMar>
          </w:tcPr>
          <w:p w14:paraId="71DB1876" w14:textId="77777777" w:rsidR="00A56707" w:rsidRDefault="00000000">
            <w:pPr>
              <w:widowControl/>
              <w:spacing w:before="240" w:after="240" w:line="360" w:lineRule="auto"/>
              <w:jc w:val="both"/>
              <w:rPr>
                <w:sz w:val="24"/>
                <w:szCs w:val="24"/>
              </w:rPr>
            </w:pPr>
            <w:r>
              <w:rPr>
                <w:sz w:val="24"/>
                <w:szCs w:val="24"/>
              </w:rPr>
              <w:t xml:space="preserve">Matric </w:t>
            </w:r>
            <w:proofErr w:type="gramStart"/>
            <w:r>
              <w:rPr>
                <w:sz w:val="24"/>
                <w:szCs w:val="24"/>
              </w:rPr>
              <w:t>verification;</w:t>
            </w:r>
            <w:proofErr w:type="gramEnd"/>
            <w:r>
              <w:rPr>
                <w:sz w:val="24"/>
                <w:szCs w:val="24"/>
              </w:rPr>
              <w:t xml:space="preserve"> post matric qualification verification and crimin record check of 3 candidates for the Trade &amp; Investment Coordinator po</w:t>
            </w:r>
          </w:p>
        </w:tc>
      </w:tr>
      <w:tr w:rsidR="00A56707" w14:paraId="3A49B3C5" w14:textId="77777777">
        <w:trPr>
          <w:trHeight w:val="1425"/>
        </w:trPr>
        <w:tc>
          <w:tcPr>
            <w:tcW w:w="2243"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0EA289AC" w14:textId="77777777" w:rsidR="00A56707" w:rsidRDefault="00000000">
            <w:pPr>
              <w:widowControl/>
              <w:spacing w:before="240" w:after="240" w:line="360" w:lineRule="auto"/>
              <w:jc w:val="both"/>
              <w:rPr>
                <w:sz w:val="24"/>
                <w:szCs w:val="24"/>
              </w:rPr>
            </w:pPr>
            <w:r>
              <w:rPr>
                <w:sz w:val="24"/>
                <w:szCs w:val="24"/>
              </w:rPr>
              <w:t>Animeds (Pty) Ltd</w:t>
            </w:r>
          </w:p>
        </w:tc>
        <w:tc>
          <w:tcPr>
            <w:tcW w:w="1003" w:type="dxa"/>
            <w:tcBorders>
              <w:top w:val="nil"/>
              <w:left w:val="nil"/>
              <w:bottom w:val="single" w:sz="8" w:space="0" w:color="000000"/>
              <w:right w:val="single" w:sz="8" w:space="0" w:color="000000"/>
            </w:tcBorders>
            <w:tcMar>
              <w:top w:w="0" w:type="dxa"/>
              <w:left w:w="100" w:type="dxa"/>
              <w:bottom w:w="0" w:type="dxa"/>
              <w:right w:w="100" w:type="dxa"/>
            </w:tcMar>
          </w:tcPr>
          <w:p w14:paraId="0C884243" w14:textId="77777777" w:rsidR="00A56707" w:rsidRDefault="00000000">
            <w:pPr>
              <w:widowControl/>
              <w:spacing w:before="240" w:after="240" w:line="360" w:lineRule="auto"/>
              <w:jc w:val="both"/>
              <w:rPr>
                <w:sz w:val="24"/>
                <w:szCs w:val="24"/>
              </w:rPr>
            </w:pPr>
            <w:r>
              <w:rPr>
                <w:sz w:val="24"/>
                <w:szCs w:val="24"/>
              </w:rPr>
              <w:t>28680</w:t>
            </w:r>
          </w:p>
        </w:tc>
        <w:tc>
          <w:tcPr>
            <w:tcW w:w="1463" w:type="dxa"/>
            <w:tcBorders>
              <w:top w:val="nil"/>
              <w:left w:val="nil"/>
              <w:bottom w:val="single" w:sz="8" w:space="0" w:color="000000"/>
              <w:right w:val="single" w:sz="8" w:space="0" w:color="000000"/>
            </w:tcBorders>
            <w:tcMar>
              <w:top w:w="0" w:type="dxa"/>
              <w:left w:w="100" w:type="dxa"/>
              <w:bottom w:w="0" w:type="dxa"/>
              <w:right w:w="100" w:type="dxa"/>
            </w:tcMar>
          </w:tcPr>
          <w:p w14:paraId="6262AF59" w14:textId="77777777" w:rsidR="00A56707" w:rsidRDefault="00000000">
            <w:pPr>
              <w:widowControl/>
              <w:spacing w:before="240" w:after="240" w:line="360" w:lineRule="auto"/>
              <w:jc w:val="both"/>
              <w:rPr>
                <w:sz w:val="24"/>
                <w:szCs w:val="24"/>
              </w:rPr>
            </w:pPr>
            <w:r>
              <w:rPr>
                <w:sz w:val="24"/>
                <w:szCs w:val="24"/>
              </w:rPr>
              <w:t>11/27/2024</w:t>
            </w:r>
          </w:p>
        </w:tc>
        <w:tc>
          <w:tcPr>
            <w:tcW w:w="1505" w:type="dxa"/>
            <w:tcBorders>
              <w:top w:val="nil"/>
              <w:left w:val="nil"/>
              <w:bottom w:val="single" w:sz="8" w:space="0" w:color="000000"/>
              <w:right w:val="single" w:sz="8" w:space="0" w:color="000000"/>
            </w:tcBorders>
            <w:tcMar>
              <w:top w:w="0" w:type="dxa"/>
              <w:left w:w="100" w:type="dxa"/>
              <w:bottom w:w="0" w:type="dxa"/>
              <w:right w:w="100" w:type="dxa"/>
            </w:tcMar>
          </w:tcPr>
          <w:p w14:paraId="7EEDCD35" w14:textId="77777777" w:rsidR="00A56707" w:rsidRDefault="00000000">
            <w:pPr>
              <w:widowControl/>
              <w:spacing w:before="240" w:after="240" w:line="360" w:lineRule="auto"/>
              <w:jc w:val="both"/>
              <w:rPr>
                <w:sz w:val="24"/>
                <w:szCs w:val="24"/>
              </w:rPr>
            </w:pPr>
            <w:r>
              <w:rPr>
                <w:sz w:val="24"/>
                <w:szCs w:val="24"/>
              </w:rPr>
              <w:t>R6,080.00</w:t>
            </w:r>
          </w:p>
        </w:tc>
        <w:tc>
          <w:tcPr>
            <w:tcW w:w="3400" w:type="dxa"/>
            <w:tcBorders>
              <w:top w:val="nil"/>
              <w:left w:val="nil"/>
              <w:bottom w:val="single" w:sz="8" w:space="0" w:color="000000"/>
              <w:right w:val="single" w:sz="8" w:space="0" w:color="000000"/>
            </w:tcBorders>
            <w:tcMar>
              <w:top w:w="0" w:type="dxa"/>
              <w:left w:w="100" w:type="dxa"/>
              <w:bottom w:w="0" w:type="dxa"/>
              <w:right w:w="100" w:type="dxa"/>
            </w:tcMar>
          </w:tcPr>
          <w:p w14:paraId="03E66F55" w14:textId="77777777" w:rsidR="00A56707" w:rsidRDefault="00000000">
            <w:pPr>
              <w:widowControl/>
              <w:spacing w:before="240" w:after="240" w:line="360" w:lineRule="auto"/>
              <w:jc w:val="both"/>
              <w:rPr>
                <w:sz w:val="24"/>
                <w:szCs w:val="24"/>
              </w:rPr>
            </w:pPr>
            <w:r>
              <w:rPr>
                <w:sz w:val="24"/>
                <w:szCs w:val="24"/>
              </w:rPr>
              <w:t xml:space="preserve">REPAIRS AND MAINTENANCE this is to request a service provider to suppl delivery and installation </w:t>
            </w:r>
            <w:r>
              <w:rPr>
                <w:sz w:val="24"/>
                <w:szCs w:val="24"/>
              </w:rPr>
              <w:lastRenderedPageBreak/>
              <w:t xml:space="preserve">of 19 light </w:t>
            </w:r>
            <w:proofErr w:type="gramStart"/>
            <w:r>
              <w:rPr>
                <w:sz w:val="24"/>
                <w:szCs w:val="24"/>
              </w:rPr>
              <w:t>bulb</w:t>
            </w:r>
            <w:proofErr w:type="gramEnd"/>
            <w:r>
              <w:rPr>
                <w:sz w:val="24"/>
                <w:szCs w:val="24"/>
              </w:rPr>
              <w:t xml:space="preserve"> at Alfred Nzo Development A</w:t>
            </w:r>
          </w:p>
        </w:tc>
      </w:tr>
      <w:tr w:rsidR="00A56707" w14:paraId="4D2BEC01" w14:textId="77777777">
        <w:trPr>
          <w:trHeight w:val="2265"/>
        </w:trPr>
        <w:tc>
          <w:tcPr>
            <w:tcW w:w="2243"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388266A2" w14:textId="77777777" w:rsidR="00A56707" w:rsidRDefault="00000000">
            <w:pPr>
              <w:widowControl/>
              <w:spacing w:before="240" w:after="240" w:line="360" w:lineRule="auto"/>
              <w:jc w:val="both"/>
              <w:rPr>
                <w:sz w:val="24"/>
                <w:szCs w:val="24"/>
              </w:rPr>
            </w:pPr>
            <w:r>
              <w:rPr>
                <w:sz w:val="24"/>
                <w:szCs w:val="24"/>
              </w:rPr>
              <w:lastRenderedPageBreak/>
              <w:t>LYMAGE CONSULTING AND TRADING</w:t>
            </w:r>
          </w:p>
        </w:tc>
        <w:tc>
          <w:tcPr>
            <w:tcW w:w="1003" w:type="dxa"/>
            <w:tcBorders>
              <w:top w:val="nil"/>
              <w:left w:val="nil"/>
              <w:bottom w:val="single" w:sz="8" w:space="0" w:color="000000"/>
              <w:right w:val="single" w:sz="8" w:space="0" w:color="000000"/>
            </w:tcBorders>
            <w:tcMar>
              <w:top w:w="0" w:type="dxa"/>
              <w:left w:w="100" w:type="dxa"/>
              <w:bottom w:w="0" w:type="dxa"/>
              <w:right w:w="100" w:type="dxa"/>
            </w:tcMar>
          </w:tcPr>
          <w:p w14:paraId="7DA81510" w14:textId="77777777" w:rsidR="00A56707" w:rsidRDefault="00000000">
            <w:pPr>
              <w:widowControl/>
              <w:spacing w:before="240" w:after="240" w:line="360" w:lineRule="auto"/>
              <w:jc w:val="both"/>
              <w:rPr>
                <w:sz w:val="24"/>
                <w:szCs w:val="24"/>
              </w:rPr>
            </w:pPr>
            <w:r>
              <w:rPr>
                <w:sz w:val="24"/>
                <w:szCs w:val="24"/>
              </w:rPr>
              <w:t>28678</w:t>
            </w:r>
          </w:p>
        </w:tc>
        <w:tc>
          <w:tcPr>
            <w:tcW w:w="1463" w:type="dxa"/>
            <w:tcBorders>
              <w:top w:val="nil"/>
              <w:left w:val="nil"/>
              <w:bottom w:val="single" w:sz="8" w:space="0" w:color="000000"/>
              <w:right w:val="single" w:sz="8" w:space="0" w:color="000000"/>
            </w:tcBorders>
            <w:tcMar>
              <w:top w:w="0" w:type="dxa"/>
              <w:left w:w="100" w:type="dxa"/>
              <w:bottom w:w="0" w:type="dxa"/>
              <w:right w:w="100" w:type="dxa"/>
            </w:tcMar>
          </w:tcPr>
          <w:p w14:paraId="343CFA34" w14:textId="77777777" w:rsidR="00A56707" w:rsidRDefault="00000000">
            <w:pPr>
              <w:widowControl/>
              <w:spacing w:before="240" w:after="240" w:line="360" w:lineRule="auto"/>
              <w:jc w:val="both"/>
              <w:rPr>
                <w:sz w:val="24"/>
                <w:szCs w:val="24"/>
              </w:rPr>
            </w:pPr>
            <w:r>
              <w:rPr>
                <w:sz w:val="24"/>
                <w:szCs w:val="24"/>
              </w:rPr>
              <w:t>11/27/2024</w:t>
            </w:r>
          </w:p>
        </w:tc>
        <w:tc>
          <w:tcPr>
            <w:tcW w:w="1505" w:type="dxa"/>
            <w:tcBorders>
              <w:top w:val="nil"/>
              <w:left w:val="nil"/>
              <w:bottom w:val="single" w:sz="8" w:space="0" w:color="000000"/>
              <w:right w:val="single" w:sz="8" w:space="0" w:color="000000"/>
            </w:tcBorders>
            <w:tcMar>
              <w:top w:w="0" w:type="dxa"/>
              <w:left w:w="100" w:type="dxa"/>
              <w:bottom w:w="0" w:type="dxa"/>
              <w:right w:w="100" w:type="dxa"/>
            </w:tcMar>
          </w:tcPr>
          <w:p w14:paraId="22576C3E" w14:textId="77777777" w:rsidR="00A56707" w:rsidRDefault="00000000">
            <w:pPr>
              <w:widowControl/>
              <w:spacing w:before="240" w:after="240" w:line="360" w:lineRule="auto"/>
              <w:jc w:val="both"/>
              <w:rPr>
                <w:sz w:val="24"/>
                <w:szCs w:val="24"/>
              </w:rPr>
            </w:pPr>
            <w:r>
              <w:rPr>
                <w:sz w:val="24"/>
                <w:szCs w:val="24"/>
              </w:rPr>
              <w:t>R10,100.00</w:t>
            </w:r>
          </w:p>
        </w:tc>
        <w:tc>
          <w:tcPr>
            <w:tcW w:w="3400" w:type="dxa"/>
            <w:tcBorders>
              <w:top w:val="nil"/>
              <w:left w:val="nil"/>
              <w:bottom w:val="single" w:sz="8" w:space="0" w:color="000000"/>
              <w:right w:val="single" w:sz="8" w:space="0" w:color="000000"/>
            </w:tcBorders>
            <w:tcMar>
              <w:top w:w="0" w:type="dxa"/>
              <w:left w:w="100" w:type="dxa"/>
              <w:bottom w:w="0" w:type="dxa"/>
              <w:right w:w="100" w:type="dxa"/>
            </w:tcMar>
          </w:tcPr>
          <w:p w14:paraId="0EE047B7" w14:textId="77777777" w:rsidR="00A56707" w:rsidRDefault="00000000">
            <w:pPr>
              <w:widowControl/>
              <w:spacing w:before="240" w:after="240" w:line="360" w:lineRule="auto"/>
              <w:jc w:val="both"/>
              <w:rPr>
                <w:sz w:val="24"/>
                <w:szCs w:val="24"/>
              </w:rPr>
            </w:pPr>
            <w:r>
              <w:rPr>
                <w:sz w:val="24"/>
                <w:szCs w:val="24"/>
              </w:rPr>
              <w:t>Request of cleaning material 1. toilet paper 2</w:t>
            </w:r>
            <w:proofErr w:type="gramStart"/>
            <w:r>
              <w:rPr>
                <w:sz w:val="24"/>
                <w:szCs w:val="24"/>
              </w:rPr>
              <w:t>ply(</w:t>
            </w:r>
            <w:proofErr w:type="gramEnd"/>
            <w:r>
              <w:rPr>
                <w:sz w:val="24"/>
                <w:szCs w:val="24"/>
              </w:rPr>
              <w:t>48) 1x2; 2 mult-pur h 750ml ( 6 per pack) 1x4 pack; furniture polish 300ml (6 per pack) 1x shing liquid 750ml (6 per pack) 1x4 pack;toilets detergent 1600x1600 j</w:t>
            </w:r>
          </w:p>
        </w:tc>
      </w:tr>
      <w:tr w:rsidR="00A56707" w14:paraId="48FF400F" w14:textId="77777777">
        <w:trPr>
          <w:trHeight w:val="945"/>
        </w:trPr>
        <w:tc>
          <w:tcPr>
            <w:tcW w:w="2243"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2909C8DE" w14:textId="77777777" w:rsidR="00A56707" w:rsidRDefault="00000000">
            <w:pPr>
              <w:widowControl/>
              <w:spacing w:before="240" w:after="240" w:line="360" w:lineRule="auto"/>
              <w:jc w:val="both"/>
              <w:rPr>
                <w:sz w:val="24"/>
                <w:szCs w:val="24"/>
              </w:rPr>
            </w:pPr>
            <w:r>
              <w:rPr>
                <w:sz w:val="24"/>
                <w:szCs w:val="24"/>
              </w:rPr>
              <w:t>ZODIAC TRADING</w:t>
            </w:r>
          </w:p>
        </w:tc>
        <w:tc>
          <w:tcPr>
            <w:tcW w:w="1003" w:type="dxa"/>
            <w:tcBorders>
              <w:top w:val="nil"/>
              <w:left w:val="nil"/>
              <w:bottom w:val="single" w:sz="8" w:space="0" w:color="000000"/>
              <w:right w:val="single" w:sz="8" w:space="0" w:color="000000"/>
            </w:tcBorders>
            <w:tcMar>
              <w:top w:w="0" w:type="dxa"/>
              <w:left w:w="100" w:type="dxa"/>
              <w:bottom w:w="0" w:type="dxa"/>
              <w:right w:w="100" w:type="dxa"/>
            </w:tcMar>
          </w:tcPr>
          <w:p w14:paraId="776BB2B4" w14:textId="77777777" w:rsidR="00A56707" w:rsidRDefault="00000000">
            <w:pPr>
              <w:widowControl/>
              <w:spacing w:before="240" w:after="240" w:line="360" w:lineRule="auto"/>
              <w:jc w:val="both"/>
              <w:rPr>
                <w:sz w:val="24"/>
                <w:szCs w:val="24"/>
              </w:rPr>
            </w:pPr>
            <w:r>
              <w:rPr>
                <w:sz w:val="24"/>
                <w:szCs w:val="24"/>
              </w:rPr>
              <w:t>28679</w:t>
            </w:r>
          </w:p>
        </w:tc>
        <w:tc>
          <w:tcPr>
            <w:tcW w:w="1463" w:type="dxa"/>
            <w:tcBorders>
              <w:top w:val="nil"/>
              <w:left w:val="nil"/>
              <w:bottom w:val="single" w:sz="8" w:space="0" w:color="000000"/>
              <w:right w:val="single" w:sz="8" w:space="0" w:color="000000"/>
            </w:tcBorders>
            <w:tcMar>
              <w:top w:w="0" w:type="dxa"/>
              <w:left w:w="100" w:type="dxa"/>
              <w:bottom w:w="0" w:type="dxa"/>
              <w:right w:w="100" w:type="dxa"/>
            </w:tcMar>
          </w:tcPr>
          <w:p w14:paraId="79B39D39" w14:textId="77777777" w:rsidR="00A56707" w:rsidRDefault="00000000">
            <w:pPr>
              <w:widowControl/>
              <w:spacing w:before="240" w:after="240" w:line="360" w:lineRule="auto"/>
              <w:jc w:val="both"/>
              <w:rPr>
                <w:sz w:val="24"/>
                <w:szCs w:val="24"/>
              </w:rPr>
            </w:pPr>
            <w:r>
              <w:rPr>
                <w:sz w:val="24"/>
                <w:szCs w:val="24"/>
              </w:rPr>
              <w:t>11/27/2024</w:t>
            </w:r>
          </w:p>
        </w:tc>
        <w:tc>
          <w:tcPr>
            <w:tcW w:w="1505" w:type="dxa"/>
            <w:tcBorders>
              <w:top w:val="nil"/>
              <w:left w:val="nil"/>
              <w:bottom w:val="single" w:sz="8" w:space="0" w:color="000000"/>
              <w:right w:val="single" w:sz="8" w:space="0" w:color="000000"/>
            </w:tcBorders>
            <w:tcMar>
              <w:top w:w="0" w:type="dxa"/>
              <w:left w:w="100" w:type="dxa"/>
              <w:bottom w:w="0" w:type="dxa"/>
              <w:right w:w="100" w:type="dxa"/>
            </w:tcMar>
          </w:tcPr>
          <w:p w14:paraId="7AA37B08" w14:textId="77777777" w:rsidR="00A56707" w:rsidRDefault="00000000">
            <w:pPr>
              <w:widowControl/>
              <w:spacing w:before="240" w:after="240" w:line="360" w:lineRule="auto"/>
              <w:jc w:val="both"/>
              <w:rPr>
                <w:sz w:val="24"/>
                <w:szCs w:val="24"/>
              </w:rPr>
            </w:pPr>
            <w:r>
              <w:rPr>
                <w:sz w:val="24"/>
                <w:szCs w:val="24"/>
              </w:rPr>
              <w:t>R2,190.00</w:t>
            </w:r>
          </w:p>
        </w:tc>
        <w:tc>
          <w:tcPr>
            <w:tcW w:w="3400" w:type="dxa"/>
            <w:tcBorders>
              <w:top w:val="nil"/>
              <w:left w:val="nil"/>
              <w:bottom w:val="single" w:sz="8" w:space="0" w:color="000000"/>
              <w:right w:val="single" w:sz="8" w:space="0" w:color="000000"/>
            </w:tcBorders>
            <w:tcMar>
              <w:top w:w="0" w:type="dxa"/>
              <w:left w:w="100" w:type="dxa"/>
              <w:bottom w:w="0" w:type="dxa"/>
              <w:right w:w="100" w:type="dxa"/>
            </w:tcMar>
          </w:tcPr>
          <w:p w14:paraId="6CB3CE53" w14:textId="77777777" w:rsidR="00A56707" w:rsidRDefault="00000000">
            <w:pPr>
              <w:widowControl/>
              <w:spacing w:before="240" w:after="240" w:line="360" w:lineRule="auto"/>
              <w:jc w:val="both"/>
              <w:rPr>
                <w:sz w:val="24"/>
                <w:szCs w:val="24"/>
              </w:rPr>
            </w:pPr>
            <w:r>
              <w:rPr>
                <w:sz w:val="24"/>
                <w:szCs w:val="24"/>
              </w:rPr>
              <w:t>Accommodation and meals for Ms Majola and Ms Jijana attending trade fair at Matatiele</w:t>
            </w:r>
          </w:p>
        </w:tc>
      </w:tr>
      <w:tr w:rsidR="00A56707" w14:paraId="6B3A097F" w14:textId="77777777">
        <w:trPr>
          <w:trHeight w:val="1140"/>
        </w:trPr>
        <w:tc>
          <w:tcPr>
            <w:tcW w:w="2243"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03496DAC" w14:textId="77777777" w:rsidR="00A56707" w:rsidRDefault="00000000">
            <w:pPr>
              <w:widowControl/>
              <w:spacing w:before="240" w:after="240" w:line="360" w:lineRule="auto"/>
              <w:jc w:val="both"/>
              <w:rPr>
                <w:sz w:val="24"/>
                <w:szCs w:val="24"/>
              </w:rPr>
            </w:pPr>
            <w:r>
              <w:rPr>
                <w:sz w:val="24"/>
                <w:szCs w:val="24"/>
              </w:rPr>
              <w:t>Garden Court East London</w:t>
            </w:r>
          </w:p>
        </w:tc>
        <w:tc>
          <w:tcPr>
            <w:tcW w:w="1003" w:type="dxa"/>
            <w:tcBorders>
              <w:top w:val="nil"/>
              <w:left w:val="nil"/>
              <w:bottom w:val="single" w:sz="8" w:space="0" w:color="000000"/>
              <w:right w:val="single" w:sz="8" w:space="0" w:color="000000"/>
            </w:tcBorders>
            <w:tcMar>
              <w:top w:w="0" w:type="dxa"/>
              <w:left w:w="100" w:type="dxa"/>
              <w:bottom w:w="0" w:type="dxa"/>
              <w:right w:w="100" w:type="dxa"/>
            </w:tcMar>
          </w:tcPr>
          <w:p w14:paraId="33011A61" w14:textId="77777777" w:rsidR="00A56707" w:rsidRDefault="00000000">
            <w:pPr>
              <w:widowControl/>
              <w:spacing w:before="240" w:after="240" w:line="360" w:lineRule="auto"/>
              <w:jc w:val="both"/>
              <w:rPr>
                <w:sz w:val="24"/>
                <w:szCs w:val="24"/>
              </w:rPr>
            </w:pPr>
            <w:r>
              <w:rPr>
                <w:sz w:val="24"/>
                <w:szCs w:val="24"/>
              </w:rPr>
              <w:t>28676</w:t>
            </w:r>
          </w:p>
        </w:tc>
        <w:tc>
          <w:tcPr>
            <w:tcW w:w="1463" w:type="dxa"/>
            <w:tcBorders>
              <w:top w:val="nil"/>
              <w:left w:val="nil"/>
              <w:bottom w:val="single" w:sz="8" w:space="0" w:color="000000"/>
              <w:right w:val="single" w:sz="8" w:space="0" w:color="000000"/>
            </w:tcBorders>
            <w:tcMar>
              <w:top w:w="0" w:type="dxa"/>
              <w:left w:w="100" w:type="dxa"/>
              <w:bottom w:w="0" w:type="dxa"/>
              <w:right w:w="100" w:type="dxa"/>
            </w:tcMar>
          </w:tcPr>
          <w:p w14:paraId="4C5DCC3D" w14:textId="77777777" w:rsidR="00A56707" w:rsidRDefault="00000000">
            <w:pPr>
              <w:widowControl/>
              <w:spacing w:before="240" w:after="240" w:line="360" w:lineRule="auto"/>
              <w:jc w:val="both"/>
              <w:rPr>
                <w:sz w:val="24"/>
                <w:szCs w:val="24"/>
              </w:rPr>
            </w:pPr>
            <w:r>
              <w:rPr>
                <w:sz w:val="24"/>
                <w:szCs w:val="24"/>
              </w:rPr>
              <w:t>11/25/2024</w:t>
            </w:r>
          </w:p>
        </w:tc>
        <w:tc>
          <w:tcPr>
            <w:tcW w:w="1505" w:type="dxa"/>
            <w:tcBorders>
              <w:top w:val="nil"/>
              <w:left w:val="nil"/>
              <w:bottom w:val="single" w:sz="8" w:space="0" w:color="000000"/>
              <w:right w:val="single" w:sz="8" w:space="0" w:color="000000"/>
            </w:tcBorders>
            <w:tcMar>
              <w:top w:w="0" w:type="dxa"/>
              <w:left w:w="100" w:type="dxa"/>
              <w:bottom w:w="0" w:type="dxa"/>
              <w:right w:w="100" w:type="dxa"/>
            </w:tcMar>
          </w:tcPr>
          <w:p w14:paraId="45711833" w14:textId="77777777" w:rsidR="00A56707" w:rsidRDefault="00000000">
            <w:pPr>
              <w:widowControl/>
              <w:spacing w:before="240" w:after="240" w:line="360" w:lineRule="auto"/>
              <w:jc w:val="both"/>
              <w:rPr>
                <w:sz w:val="24"/>
                <w:szCs w:val="24"/>
              </w:rPr>
            </w:pPr>
            <w:r>
              <w:rPr>
                <w:sz w:val="24"/>
                <w:szCs w:val="24"/>
              </w:rPr>
              <w:t>R3,060.00</w:t>
            </w:r>
          </w:p>
        </w:tc>
        <w:tc>
          <w:tcPr>
            <w:tcW w:w="3400" w:type="dxa"/>
            <w:tcBorders>
              <w:top w:val="nil"/>
              <w:left w:val="nil"/>
              <w:bottom w:val="single" w:sz="8" w:space="0" w:color="000000"/>
              <w:right w:val="single" w:sz="8" w:space="0" w:color="000000"/>
            </w:tcBorders>
            <w:tcMar>
              <w:top w:w="0" w:type="dxa"/>
              <w:left w:w="100" w:type="dxa"/>
              <w:bottom w:w="0" w:type="dxa"/>
              <w:right w:w="100" w:type="dxa"/>
            </w:tcMar>
          </w:tcPr>
          <w:p w14:paraId="1EBA46C7" w14:textId="77777777" w:rsidR="00A56707" w:rsidRDefault="00000000">
            <w:pPr>
              <w:widowControl/>
              <w:spacing w:before="240" w:after="240" w:line="360" w:lineRule="auto"/>
              <w:jc w:val="both"/>
              <w:rPr>
                <w:sz w:val="24"/>
                <w:szCs w:val="24"/>
              </w:rPr>
            </w:pPr>
            <w:r>
              <w:rPr>
                <w:sz w:val="24"/>
                <w:szCs w:val="24"/>
              </w:rPr>
              <w:t>Accommodation and meals for Ms Makhatha attending workshop on transversal contracts</w:t>
            </w:r>
          </w:p>
        </w:tc>
      </w:tr>
      <w:tr w:rsidR="00A56707" w14:paraId="25F3670F" w14:textId="77777777">
        <w:trPr>
          <w:trHeight w:val="870"/>
        </w:trPr>
        <w:tc>
          <w:tcPr>
            <w:tcW w:w="2243"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2C8B38BC" w14:textId="77777777" w:rsidR="00A56707" w:rsidRDefault="00000000">
            <w:pPr>
              <w:widowControl/>
              <w:spacing w:before="240" w:after="240" w:line="360" w:lineRule="auto"/>
              <w:jc w:val="both"/>
              <w:rPr>
                <w:sz w:val="24"/>
                <w:szCs w:val="24"/>
              </w:rPr>
            </w:pPr>
            <w:r>
              <w:rPr>
                <w:sz w:val="24"/>
                <w:szCs w:val="24"/>
              </w:rPr>
              <w:t>Garden Court East London</w:t>
            </w:r>
          </w:p>
        </w:tc>
        <w:tc>
          <w:tcPr>
            <w:tcW w:w="1003" w:type="dxa"/>
            <w:tcBorders>
              <w:top w:val="nil"/>
              <w:left w:val="nil"/>
              <w:bottom w:val="single" w:sz="8" w:space="0" w:color="000000"/>
              <w:right w:val="single" w:sz="8" w:space="0" w:color="000000"/>
            </w:tcBorders>
            <w:tcMar>
              <w:top w:w="0" w:type="dxa"/>
              <w:left w:w="100" w:type="dxa"/>
              <w:bottom w:w="0" w:type="dxa"/>
              <w:right w:w="100" w:type="dxa"/>
            </w:tcMar>
          </w:tcPr>
          <w:p w14:paraId="740C57D7" w14:textId="77777777" w:rsidR="00A56707" w:rsidRDefault="00000000">
            <w:pPr>
              <w:widowControl/>
              <w:spacing w:before="240" w:after="240" w:line="360" w:lineRule="auto"/>
              <w:jc w:val="both"/>
              <w:rPr>
                <w:sz w:val="24"/>
                <w:szCs w:val="24"/>
              </w:rPr>
            </w:pPr>
            <w:r>
              <w:rPr>
                <w:sz w:val="24"/>
                <w:szCs w:val="24"/>
              </w:rPr>
              <w:t>28675</w:t>
            </w:r>
          </w:p>
        </w:tc>
        <w:tc>
          <w:tcPr>
            <w:tcW w:w="1463" w:type="dxa"/>
            <w:tcBorders>
              <w:top w:val="nil"/>
              <w:left w:val="nil"/>
              <w:bottom w:val="single" w:sz="8" w:space="0" w:color="000000"/>
              <w:right w:val="single" w:sz="8" w:space="0" w:color="000000"/>
            </w:tcBorders>
            <w:tcMar>
              <w:top w:w="0" w:type="dxa"/>
              <w:left w:w="100" w:type="dxa"/>
              <w:bottom w:w="0" w:type="dxa"/>
              <w:right w:w="100" w:type="dxa"/>
            </w:tcMar>
          </w:tcPr>
          <w:p w14:paraId="1892C141" w14:textId="77777777" w:rsidR="00A56707" w:rsidRDefault="00000000">
            <w:pPr>
              <w:widowControl/>
              <w:spacing w:before="240" w:after="240" w:line="360" w:lineRule="auto"/>
              <w:jc w:val="both"/>
              <w:rPr>
                <w:sz w:val="24"/>
                <w:szCs w:val="24"/>
              </w:rPr>
            </w:pPr>
            <w:r>
              <w:rPr>
                <w:sz w:val="24"/>
                <w:szCs w:val="24"/>
              </w:rPr>
              <w:t>11/25/2024</w:t>
            </w:r>
          </w:p>
        </w:tc>
        <w:tc>
          <w:tcPr>
            <w:tcW w:w="1505" w:type="dxa"/>
            <w:tcBorders>
              <w:top w:val="nil"/>
              <w:left w:val="nil"/>
              <w:bottom w:val="single" w:sz="8" w:space="0" w:color="000000"/>
              <w:right w:val="single" w:sz="8" w:space="0" w:color="000000"/>
            </w:tcBorders>
            <w:tcMar>
              <w:top w:w="0" w:type="dxa"/>
              <w:left w:w="100" w:type="dxa"/>
              <w:bottom w:w="0" w:type="dxa"/>
              <w:right w:w="100" w:type="dxa"/>
            </w:tcMar>
          </w:tcPr>
          <w:p w14:paraId="510C8EB0" w14:textId="77777777" w:rsidR="00A56707" w:rsidRDefault="00000000">
            <w:pPr>
              <w:widowControl/>
              <w:spacing w:before="240" w:after="240" w:line="360" w:lineRule="auto"/>
              <w:jc w:val="both"/>
              <w:rPr>
                <w:sz w:val="24"/>
                <w:szCs w:val="24"/>
              </w:rPr>
            </w:pPr>
            <w:r>
              <w:rPr>
                <w:sz w:val="24"/>
                <w:szCs w:val="24"/>
              </w:rPr>
              <w:t>R3,060.00</w:t>
            </w:r>
          </w:p>
        </w:tc>
        <w:tc>
          <w:tcPr>
            <w:tcW w:w="3400" w:type="dxa"/>
            <w:tcBorders>
              <w:top w:val="nil"/>
              <w:left w:val="nil"/>
              <w:bottom w:val="single" w:sz="8" w:space="0" w:color="000000"/>
              <w:right w:val="single" w:sz="8" w:space="0" w:color="000000"/>
            </w:tcBorders>
            <w:tcMar>
              <w:top w:w="0" w:type="dxa"/>
              <w:left w:w="100" w:type="dxa"/>
              <w:bottom w:w="0" w:type="dxa"/>
              <w:right w:w="100" w:type="dxa"/>
            </w:tcMar>
          </w:tcPr>
          <w:p w14:paraId="69CAD8FE" w14:textId="77777777" w:rsidR="00A56707" w:rsidRDefault="00000000">
            <w:pPr>
              <w:widowControl/>
              <w:spacing w:before="240" w:after="240" w:line="360" w:lineRule="auto"/>
              <w:jc w:val="both"/>
              <w:rPr>
                <w:sz w:val="24"/>
                <w:szCs w:val="24"/>
              </w:rPr>
            </w:pPr>
            <w:r>
              <w:rPr>
                <w:sz w:val="24"/>
                <w:szCs w:val="24"/>
              </w:rPr>
              <w:t>Accommodation and meals for Ms Sompa attending workshop on transversal contracts</w:t>
            </w:r>
          </w:p>
        </w:tc>
      </w:tr>
      <w:tr w:rsidR="00A56707" w14:paraId="70B9B745" w14:textId="77777777">
        <w:trPr>
          <w:trHeight w:val="870"/>
        </w:trPr>
        <w:tc>
          <w:tcPr>
            <w:tcW w:w="2243"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05C57BAD" w14:textId="77777777" w:rsidR="00A56707" w:rsidRDefault="00000000">
            <w:pPr>
              <w:widowControl/>
              <w:spacing w:before="240" w:after="240" w:line="360" w:lineRule="auto"/>
              <w:jc w:val="both"/>
              <w:rPr>
                <w:sz w:val="24"/>
                <w:szCs w:val="24"/>
              </w:rPr>
            </w:pPr>
            <w:r>
              <w:rPr>
                <w:sz w:val="24"/>
                <w:szCs w:val="24"/>
              </w:rPr>
              <w:t>Garden Court East London</w:t>
            </w:r>
          </w:p>
        </w:tc>
        <w:tc>
          <w:tcPr>
            <w:tcW w:w="1003" w:type="dxa"/>
            <w:tcBorders>
              <w:top w:val="nil"/>
              <w:left w:val="nil"/>
              <w:bottom w:val="single" w:sz="8" w:space="0" w:color="000000"/>
              <w:right w:val="single" w:sz="8" w:space="0" w:color="000000"/>
            </w:tcBorders>
            <w:tcMar>
              <w:top w:w="0" w:type="dxa"/>
              <w:left w:w="100" w:type="dxa"/>
              <w:bottom w:w="0" w:type="dxa"/>
              <w:right w:w="100" w:type="dxa"/>
            </w:tcMar>
          </w:tcPr>
          <w:p w14:paraId="04264B6E" w14:textId="77777777" w:rsidR="00A56707" w:rsidRDefault="00000000">
            <w:pPr>
              <w:widowControl/>
              <w:spacing w:before="240" w:after="240" w:line="360" w:lineRule="auto"/>
              <w:jc w:val="both"/>
              <w:rPr>
                <w:sz w:val="24"/>
                <w:szCs w:val="24"/>
              </w:rPr>
            </w:pPr>
            <w:r>
              <w:rPr>
                <w:sz w:val="24"/>
                <w:szCs w:val="24"/>
              </w:rPr>
              <w:t>28656</w:t>
            </w:r>
          </w:p>
        </w:tc>
        <w:tc>
          <w:tcPr>
            <w:tcW w:w="1463" w:type="dxa"/>
            <w:tcBorders>
              <w:top w:val="nil"/>
              <w:left w:val="nil"/>
              <w:bottom w:val="single" w:sz="8" w:space="0" w:color="000000"/>
              <w:right w:val="single" w:sz="8" w:space="0" w:color="000000"/>
            </w:tcBorders>
            <w:tcMar>
              <w:top w:w="0" w:type="dxa"/>
              <w:left w:w="100" w:type="dxa"/>
              <w:bottom w:w="0" w:type="dxa"/>
              <w:right w:w="100" w:type="dxa"/>
            </w:tcMar>
          </w:tcPr>
          <w:p w14:paraId="4C287B8C" w14:textId="77777777" w:rsidR="00A56707" w:rsidRDefault="00000000">
            <w:pPr>
              <w:widowControl/>
              <w:spacing w:before="240" w:after="240" w:line="360" w:lineRule="auto"/>
              <w:jc w:val="both"/>
              <w:rPr>
                <w:sz w:val="24"/>
                <w:szCs w:val="24"/>
              </w:rPr>
            </w:pPr>
            <w:r>
              <w:rPr>
                <w:sz w:val="24"/>
                <w:szCs w:val="24"/>
              </w:rPr>
              <w:t>10/25/2024</w:t>
            </w:r>
          </w:p>
        </w:tc>
        <w:tc>
          <w:tcPr>
            <w:tcW w:w="1505" w:type="dxa"/>
            <w:tcBorders>
              <w:top w:val="nil"/>
              <w:left w:val="nil"/>
              <w:bottom w:val="single" w:sz="8" w:space="0" w:color="000000"/>
              <w:right w:val="single" w:sz="8" w:space="0" w:color="000000"/>
            </w:tcBorders>
            <w:tcMar>
              <w:top w:w="0" w:type="dxa"/>
              <w:left w:w="100" w:type="dxa"/>
              <w:bottom w:w="0" w:type="dxa"/>
              <w:right w:w="100" w:type="dxa"/>
            </w:tcMar>
          </w:tcPr>
          <w:p w14:paraId="481899BA" w14:textId="77777777" w:rsidR="00A56707" w:rsidRDefault="00000000">
            <w:pPr>
              <w:widowControl/>
              <w:spacing w:before="240" w:after="240" w:line="360" w:lineRule="auto"/>
              <w:jc w:val="both"/>
              <w:rPr>
                <w:sz w:val="24"/>
                <w:szCs w:val="24"/>
              </w:rPr>
            </w:pPr>
            <w:r>
              <w:rPr>
                <w:sz w:val="24"/>
                <w:szCs w:val="24"/>
              </w:rPr>
              <w:t>R1,530.00</w:t>
            </w:r>
          </w:p>
        </w:tc>
        <w:tc>
          <w:tcPr>
            <w:tcW w:w="3400" w:type="dxa"/>
            <w:tcBorders>
              <w:top w:val="nil"/>
              <w:left w:val="nil"/>
              <w:bottom w:val="single" w:sz="8" w:space="0" w:color="000000"/>
              <w:right w:val="single" w:sz="8" w:space="0" w:color="000000"/>
            </w:tcBorders>
            <w:tcMar>
              <w:top w:w="0" w:type="dxa"/>
              <w:left w:w="100" w:type="dxa"/>
              <w:bottom w:w="0" w:type="dxa"/>
              <w:right w:w="100" w:type="dxa"/>
            </w:tcMar>
          </w:tcPr>
          <w:p w14:paraId="72CE55AD" w14:textId="77777777" w:rsidR="00A56707" w:rsidRDefault="00000000">
            <w:pPr>
              <w:widowControl/>
              <w:spacing w:before="240" w:after="240" w:line="360" w:lineRule="auto"/>
              <w:jc w:val="both"/>
              <w:rPr>
                <w:sz w:val="24"/>
                <w:szCs w:val="24"/>
              </w:rPr>
            </w:pPr>
            <w:r>
              <w:rPr>
                <w:sz w:val="24"/>
                <w:szCs w:val="24"/>
              </w:rPr>
              <w:t>Accommodation extension; Ms Sokhanyile Attending Munsoft working session</w:t>
            </w:r>
          </w:p>
        </w:tc>
      </w:tr>
      <w:tr w:rsidR="00A56707" w14:paraId="3486A2D6" w14:textId="77777777">
        <w:trPr>
          <w:trHeight w:val="855"/>
        </w:trPr>
        <w:tc>
          <w:tcPr>
            <w:tcW w:w="2243"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1FB8C1C9" w14:textId="77777777" w:rsidR="00A56707" w:rsidRDefault="00000000">
            <w:pPr>
              <w:widowControl/>
              <w:spacing w:before="240" w:after="240" w:line="360" w:lineRule="auto"/>
              <w:jc w:val="both"/>
              <w:rPr>
                <w:sz w:val="24"/>
                <w:szCs w:val="24"/>
              </w:rPr>
            </w:pPr>
            <w:r>
              <w:rPr>
                <w:sz w:val="24"/>
                <w:szCs w:val="24"/>
              </w:rPr>
              <w:lastRenderedPageBreak/>
              <w:t>Garden Court East London</w:t>
            </w:r>
          </w:p>
        </w:tc>
        <w:tc>
          <w:tcPr>
            <w:tcW w:w="1003" w:type="dxa"/>
            <w:tcBorders>
              <w:top w:val="nil"/>
              <w:left w:val="nil"/>
              <w:bottom w:val="single" w:sz="8" w:space="0" w:color="000000"/>
              <w:right w:val="single" w:sz="8" w:space="0" w:color="000000"/>
            </w:tcBorders>
            <w:tcMar>
              <w:top w:w="0" w:type="dxa"/>
              <w:left w:w="100" w:type="dxa"/>
              <w:bottom w:w="0" w:type="dxa"/>
              <w:right w:w="100" w:type="dxa"/>
            </w:tcMar>
          </w:tcPr>
          <w:p w14:paraId="0DEF0F45" w14:textId="77777777" w:rsidR="00A56707" w:rsidRDefault="00000000">
            <w:pPr>
              <w:widowControl/>
              <w:spacing w:before="240" w:after="240" w:line="360" w:lineRule="auto"/>
              <w:jc w:val="both"/>
              <w:rPr>
                <w:sz w:val="24"/>
                <w:szCs w:val="24"/>
              </w:rPr>
            </w:pPr>
            <w:r>
              <w:rPr>
                <w:sz w:val="24"/>
                <w:szCs w:val="24"/>
              </w:rPr>
              <w:t>28655</w:t>
            </w:r>
          </w:p>
        </w:tc>
        <w:tc>
          <w:tcPr>
            <w:tcW w:w="1463" w:type="dxa"/>
            <w:tcBorders>
              <w:top w:val="nil"/>
              <w:left w:val="nil"/>
              <w:bottom w:val="single" w:sz="8" w:space="0" w:color="000000"/>
              <w:right w:val="single" w:sz="8" w:space="0" w:color="000000"/>
            </w:tcBorders>
            <w:tcMar>
              <w:top w:w="0" w:type="dxa"/>
              <w:left w:w="100" w:type="dxa"/>
              <w:bottom w:w="0" w:type="dxa"/>
              <w:right w:w="100" w:type="dxa"/>
            </w:tcMar>
          </w:tcPr>
          <w:p w14:paraId="272975FA" w14:textId="77777777" w:rsidR="00A56707" w:rsidRDefault="00000000">
            <w:pPr>
              <w:widowControl/>
              <w:spacing w:before="240" w:after="240" w:line="360" w:lineRule="auto"/>
              <w:jc w:val="both"/>
              <w:rPr>
                <w:sz w:val="24"/>
                <w:szCs w:val="24"/>
              </w:rPr>
            </w:pPr>
            <w:r>
              <w:rPr>
                <w:sz w:val="24"/>
                <w:szCs w:val="24"/>
              </w:rPr>
              <w:t>10/25/2024</w:t>
            </w:r>
          </w:p>
        </w:tc>
        <w:tc>
          <w:tcPr>
            <w:tcW w:w="1505" w:type="dxa"/>
            <w:tcBorders>
              <w:top w:val="nil"/>
              <w:left w:val="nil"/>
              <w:bottom w:val="single" w:sz="8" w:space="0" w:color="000000"/>
              <w:right w:val="single" w:sz="8" w:space="0" w:color="000000"/>
            </w:tcBorders>
            <w:tcMar>
              <w:top w:w="0" w:type="dxa"/>
              <w:left w:w="100" w:type="dxa"/>
              <w:bottom w:w="0" w:type="dxa"/>
              <w:right w:w="100" w:type="dxa"/>
            </w:tcMar>
          </w:tcPr>
          <w:p w14:paraId="7C9FBC3A" w14:textId="77777777" w:rsidR="00A56707" w:rsidRDefault="00000000">
            <w:pPr>
              <w:widowControl/>
              <w:spacing w:before="240" w:after="240" w:line="360" w:lineRule="auto"/>
              <w:jc w:val="both"/>
              <w:rPr>
                <w:sz w:val="24"/>
                <w:szCs w:val="24"/>
              </w:rPr>
            </w:pPr>
            <w:r>
              <w:rPr>
                <w:sz w:val="24"/>
                <w:szCs w:val="24"/>
              </w:rPr>
              <w:t>R1,530.00</w:t>
            </w:r>
          </w:p>
        </w:tc>
        <w:tc>
          <w:tcPr>
            <w:tcW w:w="3400" w:type="dxa"/>
            <w:tcBorders>
              <w:top w:val="nil"/>
              <w:left w:val="nil"/>
              <w:bottom w:val="single" w:sz="8" w:space="0" w:color="000000"/>
              <w:right w:val="single" w:sz="8" w:space="0" w:color="000000"/>
            </w:tcBorders>
            <w:tcMar>
              <w:top w:w="0" w:type="dxa"/>
              <w:left w:w="100" w:type="dxa"/>
              <w:bottom w:w="0" w:type="dxa"/>
              <w:right w:w="100" w:type="dxa"/>
            </w:tcMar>
          </w:tcPr>
          <w:p w14:paraId="1704F70E" w14:textId="77777777" w:rsidR="00A56707" w:rsidRDefault="00000000">
            <w:pPr>
              <w:widowControl/>
              <w:spacing w:before="240" w:after="240" w:line="360" w:lineRule="auto"/>
              <w:jc w:val="both"/>
              <w:rPr>
                <w:sz w:val="24"/>
                <w:szCs w:val="24"/>
              </w:rPr>
            </w:pPr>
            <w:r>
              <w:rPr>
                <w:sz w:val="24"/>
                <w:szCs w:val="24"/>
              </w:rPr>
              <w:t>accommodation extension; Ms Makhatha attending Munsoft working session</w:t>
            </w:r>
          </w:p>
        </w:tc>
      </w:tr>
      <w:tr w:rsidR="00A56707" w14:paraId="4A6C7D88" w14:textId="77777777">
        <w:trPr>
          <w:trHeight w:val="870"/>
        </w:trPr>
        <w:tc>
          <w:tcPr>
            <w:tcW w:w="2243"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2C21C1E9" w14:textId="77777777" w:rsidR="00A56707" w:rsidRDefault="00000000">
            <w:pPr>
              <w:widowControl/>
              <w:spacing w:before="240" w:after="240" w:line="360" w:lineRule="auto"/>
              <w:jc w:val="both"/>
              <w:rPr>
                <w:sz w:val="24"/>
                <w:szCs w:val="24"/>
              </w:rPr>
            </w:pPr>
            <w:r>
              <w:rPr>
                <w:sz w:val="24"/>
                <w:szCs w:val="24"/>
              </w:rPr>
              <w:t>Garden Court East London</w:t>
            </w:r>
          </w:p>
        </w:tc>
        <w:tc>
          <w:tcPr>
            <w:tcW w:w="1003" w:type="dxa"/>
            <w:tcBorders>
              <w:top w:val="nil"/>
              <w:left w:val="nil"/>
              <w:bottom w:val="single" w:sz="8" w:space="0" w:color="000000"/>
              <w:right w:val="single" w:sz="8" w:space="0" w:color="000000"/>
            </w:tcBorders>
            <w:tcMar>
              <w:top w:w="0" w:type="dxa"/>
              <w:left w:w="100" w:type="dxa"/>
              <w:bottom w:w="0" w:type="dxa"/>
              <w:right w:w="100" w:type="dxa"/>
            </w:tcMar>
          </w:tcPr>
          <w:p w14:paraId="2618DD24" w14:textId="77777777" w:rsidR="00A56707" w:rsidRDefault="00000000">
            <w:pPr>
              <w:widowControl/>
              <w:spacing w:before="240" w:after="240" w:line="360" w:lineRule="auto"/>
              <w:jc w:val="both"/>
              <w:rPr>
                <w:sz w:val="24"/>
                <w:szCs w:val="24"/>
              </w:rPr>
            </w:pPr>
            <w:r>
              <w:rPr>
                <w:sz w:val="24"/>
                <w:szCs w:val="24"/>
              </w:rPr>
              <w:t>28652</w:t>
            </w:r>
          </w:p>
        </w:tc>
        <w:tc>
          <w:tcPr>
            <w:tcW w:w="1463" w:type="dxa"/>
            <w:tcBorders>
              <w:top w:val="nil"/>
              <w:left w:val="nil"/>
              <w:bottom w:val="single" w:sz="8" w:space="0" w:color="000000"/>
              <w:right w:val="single" w:sz="8" w:space="0" w:color="000000"/>
            </w:tcBorders>
            <w:tcMar>
              <w:top w:w="0" w:type="dxa"/>
              <w:left w:w="100" w:type="dxa"/>
              <w:bottom w:w="0" w:type="dxa"/>
              <w:right w:w="100" w:type="dxa"/>
            </w:tcMar>
          </w:tcPr>
          <w:p w14:paraId="22E86B39" w14:textId="77777777" w:rsidR="00A56707" w:rsidRDefault="00000000">
            <w:pPr>
              <w:widowControl/>
              <w:spacing w:before="240" w:after="240" w:line="360" w:lineRule="auto"/>
              <w:jc w:val="both"/>
              <w:rPr>
                <w:sz w:val="24"/>
                <w:szCs w:val="24"/>
              </w:rPr>
            </w:pPr>
            <w:r>
              <w:rPr>
                <w:sz w:val="24"/>
                <w:szCs w:val="24"/>
              </w:rPr>
              <w:t>10/22/2024</w:t>
            </w:r>
          </w:p>
        </w:tc>
        <w:tc>
          <w:tcPr>
            <w:tcW w:w="1505" w:type="dxa"/>
            <w:tcBorders>
              <w:top w:val="nil"/>
              <w:left w:val="nil"/>
              <w:bottom w:val="single" w:sz="8" w:space="0" w:color="000000"/>
              <w:right w:val="single" w:sz="8" w:space="0" w:color="000000"/>
            </w:tcBorders>
            <w:tcMar>
              <w:top w:w="0" w:type="dxa"/>
              <w:left w:w="100" w:type="dxa"/>
              <w:bottom w:w="0" w:type="dxa"/>
              <w:right w:w="100" w:type="dxa"/>
            </w:tcMar>
          </w:tcPr>
          <w:p w14:paraId="49662593" w14:textId="77777777" w:rsidR="00A56707" w:rsidRDefault="00000000">
            <w:pPr>
              <w:widowControl/>
              <w:spacing w:before="240" w:after="240" w:line="360" w:lineRule="auto"/>
              <w:jc w:val="both"/>
              <w:rPr>
                <w:sz w:val="24"/>
                <w:szCs w:val="24"/>
              </w:rPr>
            </w:pPr>
            <w:r>
              <w:rPr>
                <w:sz w:val="24"/>
                <w:szCs w:val="24"/>
              </w:rPr>
              <w:t>R3,060.00</w:t>
            </w:r>
          </w:p>
        </w:tc>
        <w:tc>
          <w:tcPr>
            <w:tcW w:w="3400" w:type="dxa"/>
            <w:tcBorders>
              <w:top w:val="nil"/>
              <w:left w:val="nil"/>
              <w:bottom w:val="single" w:sz="8" w:space="0" w:color="000000"/>
              <w:right w:val="single" w:sz="8" w:space="0" w:color="000000"/>
            </w:tcBorders>
            <w:tcMar>
              <w:top w:w="0" w:type="dxa"/>
              <w:left w:w="100" w:type="dxa"/>
              <w:bottom w:w="0" w:type="dxa"/>
              <w:right w:w="100" w:type="dxa"/>
            </w:tcMar>
          </w:tcPr>
          <w:p w14:paraId="6EBC5742" w14:textId="77777777" w:rsidR="00A56707" w:rsidRDefault="00000000">
            <w:pPr>
              <w:widowControl/>
              <w:spacing w:before="240" w:after="240" w:line="360" w:lineRule="auto"/>
              <w:jc w:val="both"/>
              <w:rPr>
                <w:sz w:val="24"/>
                <w:szCs w:val="24"/>
              </w:rPr>
            </w:pPr>
            <w:r>
              <w:rPr>
                <w:sz w:val="24"/>
                <w:szCs w:val="24"/>
              </w:rPr>
              <w:t>Accommodation and meals for Ms S. Sokhanyile attending Munsoft workshop in EL</w:t>
            </w:r>
          </w:p>
        </w:tc>
      </w:tr>
      <w:tr w:rsidR="00A56707" w14:paraId="07449340" w14:textId="77777777">
        <w:trPr>
          <w:trHeight w:val="870"/>
        </w:trPr>
        <w:tc>
          <w:tcPr>
            <w:tcW w:w="2243"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3F189C4E" w14:textId="77777777" w:rsidR="00A56707" w:rsidRDefault="00000000">
            <w:pPr>
              <w:widowControl/>
              <w:spacing w:before="240" w:after="240" w:line="360" w:lineRule="auto"/>
              <w:jc w:val="both"/>
              <w:rPr>
                <w:sz w:val="24"/>
                <w:szCs w:val="24"/>
              </w:rPr>
            </w:pPr>
            <w:r>
              <w:rPr>
                <w:sz w:val="24"/>
                <w:szCs w:val="24"/>
              </w:rPr>
              <w:t>Garden Court East London</w:t>
            </w:r>
          </w:p>
        </w:tc>
        <w:tc>
          <w:tcPr>
            <w:tcW w:w="1003" w:type="dxa"/>
            <w:tcBorders>
              <w:top w:val="nil"/>
              <w:left w:val="nil"/>
              <w:bottom w:val="single" w:sz="8" w:space="0" w:color="000000"/>
              <w:right w:val="single" w:sz="8" w:space="0" w:color="000000"/>
            </w:tcBorders>
            <w:tcMar>
              <w:top w:w="0" w:type="dxa"/>
              <w:left w:w="100" w:type="dxa"/>
              <w:bottom w:w="0" w:type="dxa"/>
              <w:right w:w="100" w:type="dxa"/>
            </w:tcMar>
          </w:tcPr>
          <w:p w14:paraId="2E312445" w14:textId="77777777" w:rsidR="00A56707" w:rsidRDefault="00000000">
            <w:pPr>
              <w:widowControl/>
              <w:spacing w:before="240" w:after="240" w:line="360" w:lineRule="auto"/>
              <w:jc w:val="both"/>
              <w:rPr>
                <w:sz w:val="24"/>
                <w:szCs w:val="24"/>
              </w:rPr>
            </w:pPr>
            <w:r>
              <w:rPr>
                <w:sz w:val="24"/>
                <w:szCs w:val="24"/>
              </w:rPr>
              <w:t>28651</w:t>
            </w:r>
          </w:p>
        </w:tc>
        <w:tc>
          <w:tcPr>
            <w:tcW w:w="1463" w:type="dxa"/>
            <w:tcBorders>
              <w:top w:val="nil"/>
              <w:left w:val="nil"/>
              <w:bottom w:val="single" w:sz="8" w:space="0" w:color="000000"/>
              <w:right w:val="single" w:sz="8" w:space="0" w:color="000000"/>
            </w:tcBorders>
            <w:tcMar>
              <w:top w:w="0" w:type="dxa"/>
              <w:left w:w="100" w:type="dxa"/>
              <w:bottom w:w="0" w:type="dxa"/>
              <w:right w:w="100" w:type="dxa"/>
            </w:tcMar>
          </w:tcPr>
          <w:p w14:paraId="2E492CEE" w14:textId="77777777" w:rsidR="00A56707" w:rsidRDefault="00000000">
            <w:pPr>
              <w:widowControl/>
              <w:spacing w:before="240" w:after="240" w:line="360" w:lineRule="auto"/>
              <w:jc w:val="both"/>
              <w:rPr>
                <w:sz w:val="24"/>
                <w:szCs w:val="24"/>
              </w:rPr>
            </w:pPr>
            <w:r>
              <w:rPr>
                <w:sz w:val="24"/>
                <w:szCs w:val="24"/>
              </w:rPr>
              <w:t>10/22/2024</w:t>
            </w:r>
          </w:p>
        </w:tc>
        <w:tc>
          <w:tcPr>
            <w:tcW w:w="1505" w:type="dxa"/>
            <w:tcBorders>
              <w:top w:val="nil"/>
              <w:left w:val="nil"/>
              <w:bottom w:val="single" w:sz="8" w:space="0" w:color="000000"/>
              <w:right w:val="single" w:sz="8" w:space="0" w:color="000000"/>
            </w:tcBorders>
            <w:tcMar>
              <w:top w:w="0" w:type="dxa"/>
              <w:left w:w="100" w:type="dxa"/>
              <w:bottom w:w="0" w:type="dxa"/>
              <w:right w:w="100" w:type="dxa"/>
            </w:tcMar>
          </w:tcPr>
          <w:p w14:paraId="484D7356" w14:textId="77777777" w:rsidR="00A56707" w:rsidRDefault="00000000">
            <w:pPr>
              <w:widowControl/>
              <w:spacing w:before="240" w:after="240" w:line="360" w:lineRule="auto"/>
              <w:jc w:val="both"/>
              <w:rPr>
                <w:sz w:val="24"/>
                <w:szCs w:val="24"/>
              </w:rPr>
            </w:pPr>
            <w:r>
              <w:rPr>
                <w:sz w:val="24"/>
                <w:szCs w:val="24"/>
              </w:rPr>
              <w:t>R3,060.00</w:t>
            </w:r>
          </w:p>
        </w:tc>
        <w:tc>
          <w:tcPr>
            <w:tcW w:w="3400" w:type="dxa"/>
            <w:tcBorders>
              <w:top w:val="nil"/>
              <w:left w:val="nil"/>
              <w:bottom w:val="single" w:sz="8" w:space="0" w:color="000000"/>
              <w:right w:val="single" w:sz="8" w:space="0" w:color="000000"/>
            </w:tcBorders>
            <w:tcMar>
              <w:top w:w="0" w:type="dxa"/>
              <w:left w:w="100" w:type="dxa"/>
              <w:bottom w:w="0" w:type="dxa"/>
              <w:right w:w="100" w:type="dxa"/>
            </w:tcMar>
          </w:tcPr>
          <w:p w14:paraId="5E4E9204" w14:textId="77777777" w:rsidR="00A56707" w:rsidRDefault="00000000">
            <w:pPr>
              <w:widowControl/>
              <w:spacing w:before="240" w:after="240" w:line="360" w:lineRule="auto"/>
              <w:jc w:val="both"/>
              <w:rPr>
                <w:sz w:val="24"/>
                <w:szCs w:val="24"/>
              </w:rPr>
            </w:pPr>
            <w:r>
              <w:rPr>
                <w:sz w:val="24"/>
                <w:szCs w:val="24"/>
              </w:rPr>
              <w:t>Accommodation and meals for Ms Makhatha attending Munsoft workshop at East London</w:t>
            </w:r>
          </w:p>
        </w:tc>
      </w:tr>
      <w:tr w:rsidR="00A56707" w14:paraId="489FC23B" w14:textId="77777777">
        <w:trPr>
          <w:trHeight w:val="855"/>
        </w:trPr>
        <w:tc>
          <w:tcPr>
            <w:tcW w:w="2243"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6CD1B206" w14:textId="77777777" w:rsidR="00A56707" w:rsidRDefault="00000000">
            <w:pPr>
              <w:widowControl/>
              <w:spacing w:before="240" w:after="240" w:line="360" w:lineRule="auto"/>
              <w:jc w:val="both"/>
              <w:rPr>
                <w:sz w:val="24"/>
                <w:szCs w:val="24"/>
              </w:rPr>
            </w:pPr>
            <w:r>
              <w:rPr>
                <w:sz w:val="24"/>
                <w:szCs w:val="24"/>
              </w:rPr>
              <w:t>Pondoland Times</w:t>
            </w:r>
          </w:p>
        </w:tc>
        <w:tc>
          <w:tcPr>
            <w:tcW w:w="1003" w:type="dxa"/>
            <w:tcBorders>
              <w:top w:val="nil"/>
              <w:left w:val="nil"/>
              <w:bottom w:val="single" w:sz="8" w:space="0" w:color="000000"/>
              <w:right w:val="single" w:sz="8" w:space="0" w:color="000000"/>
            </w:tcBorders>
            <w:tcMar>
              <w:top w:w="0" w:type="dxa"/>
              <w:left w:w="100" w:type="dxa"/>
              <w:bottom w:w="0" w:type="dxa"/>
              <w:right w:w="100" w:type="dxa"/>
            </w:tcMar>
          </w:tcPr>
          <w:p w14:paraId="43A77DBA" w14:textId="77777777" w:rsidR="00A56707" w:rsidRDefault="00000000">
            <w:pPr>
              <w:widowControl/>
              <w:spacing w:before="240" w:after="240" w:line="360" w:lineRule="auto"/>
              <w:jc w:val="both"/>
              <w:rPr>
                <w:sz w:val="24"/>
                <w:szCs w:val="24"/>
              </w:rPr>
            </w:pPr>
            <w:r>
              <w:rPr>
                <w:sz w:val="24"/>
                <w:szCs w:val="24"/>
              </w:rPr>
              <w:t>28649</w:t>
            </w:r>
          </w:p>
        </w:tc>
        <w:tc>
          <w:tcPr>
            <w:tcW w:w="1463" w:type="dxa"/>
            <w:tcBorders>
              <w:top w:val="nil"/>
              <w:left w:val="nil"/>
              <w:bottom w:val="single" w:sz="8" w:space="0" w:color="000000"/>
              <w:right w:val="single" w:sz="8" w:space="0" w:color="000000"/>
            </w:tcBorders>
            <w:tcMar>
              <w:top w:w="0" w:type="dxa"/>
              <w:left w:w="100" w:type="dxa"/>
              <w:bottom w:w="0" w:type="dxa"/>
              <w:right w:w="100" w:type="dxa"/>
            </w:tcMar>
          </w:tcPr>
          <w:p w14:paraId="0B8F11A1" w14:textId="77777777" w:rsidR="00A56707" w:rsidRDefault="00000000">
            <w:pPr>
              <w:widowControl/>
              <w:spacing w:before="240" w:after="240" w:line="360" w:lineRule="auto"/>
              <w:jc w:val="both"/>
              <w:rPr>
                <w:sz w:val="24"/>
                <w:szCs w:val="24"/>
              </w:rPr>
            </w:pPr>
            <w:r>
              <w:rPr>
                <w:sz w:val="24"/>
                <w:szCs w:val="24"/>
              </w:rPr>
              <w:t>10/3/2024</w:t>
            </w:r>
          </w:p>
        </w:tc>
        <w:tc>
          <w:tcPr>
            <w:tcW w:w="1505" w:type="dxa"/>
            <w:tcBorders>
              <w:top w:val="nil"/>
              <w:left w:val="nil"/>
              <w:bottom w:val="single" w:sz="8" w:space="0" w:color="000000"/>
              <w:right w:val="single" w:sz="8" w:space="0" w:color="000000"/>
            </w:tcBorders>
            <w:tcMar>
              <w:top w:w="0" w:type="dxa"/>
              <w:left w:w="100" w:type="dxa"/>
              <w:bottom w:w="0" w:type="dxa"/>
              <w:right w:w="100" w:type="dxa"/>
            </w:tcMar>
          </w:tcPr>
          <w:p w14:paraId="0AA404CA" w14:textId="77777777" w:rsidR="00A56707" w:rsidRDefault="00000000">
            <w:pPr>
              <w:widowControl/>
              <w:spacing w:before="240" w:after="240" w:line="360" w:lineRule="auto"/>
              <w:jc w:val="both"/>
              <w:rPr>
                <w:sz w:val="24"/>
                <w:szCs w:val="24"/>
              </w:rPr>
            </w:pPr>
            <w:r>
              <w:rPr>
                <w:sz w:val="24"/>
                <w:szCs w:val="24"/>
              </w:rPr>
              <w:t>R600.00</w:t>
            </w:r>
          </w:p>
        </w:tc>
        <w:tc>
          <w:tcPr>
            <w:tcW w:w="3400" w:type="dxa"/>
            <w:tcBorders>
              <w:top w:val="nil"/>
              <w:left w:val="nil"/>
              <w:bottom w:val="single" w:sz="8" w:space="0" w:color="000000"/>
              <w:right w:val="single" w:sz="8" w:space="0" w:color="000000"/>
            </w:tcBorders>
            <w:tcMar>
              <w:top w:w="0" w:type="dxa"/>
              <w:left w:w="100" w:type="dxa"/>
              <w:bottom w:w="0" w:type="dxa"/>
              <w:right w:w="100" w:type="dxa"/>
            </w:tcMar>
          </w:tcPr>
          <w:p w14:paraId="51586ECE" w14:textId="77777777" w:rsidR="00A56707" w:rsidRDefault="00000000">
            <w:pPr>
              <w:widowControl/>
              <w:spacing w:before="240" w:after="240" w:line="360" w:lineRule="auto"/>
              <w:jc w:val="both"/>
              <w:rPr>
                <w:sz w:val="24"/>
                <w:szCs w:val="24"/>
              </w:rPr>
            </w:pPr>
            <w:r>
              <w:rPr>
                <w:sz w:val="24"/>
                <w:szCs w:val="24"/>
              </w:rPr>
              <w:t>Advertising an erratum for leasing and maintenance of printer</w:t>
            </w:r>
          </w:p>
        </w:tc>
      </w:tr>
      <w:tr w:rsidR="00A56707" w14:paraId="19608F75" w14:textId="77777777">
        <w:trPr>
          <w:trHeight w:val="1140"/>
        </w:trPr>
        <w:tc>
          <w:tcPr>
            <w:tcW w:w="2243"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33EB32C4" w14:textId="77777777" w:rsidR="00A56707" w:rsidRDefault="00000000">
            <w:pPr>
              <w:widowControl/>
              <w:spacing w:before="240" w:after="240" w:line="360" w:lineRule="auto"/>
              <w:jc w:val="both"/>
              <w:rPr>
                <w:sz w:val="24"/>
                <w:szCs w:val="24"/>
              </w:rPr>
            </w:pPr>
            <w:r>
              <w:rPr>
                <w:sz w:val="24"/>
                <w:szCs w:val="24"/>
              </w:rPr>
              <w:t>DZAMA TRADING</w:t>
            </w:r>
          </w:p>
        </w:tc>
        <w:tc>
          <w:tcPr>
            <w:tcW w:w="1003" w:type="dxa"/>
            <w:tcBorders>
              <w:top w:val="nil"/>
              <w:left w:val="nil"/>
              <w:bottom w:val="single" w:sz="8" w:space="0" w:color="000000"/>
              <w:right w:val="single" w:sz="8" w:space="0" w:color="000000"/>
            </w:tcBorders>
            <w:tcMar>
              <w:top w:w="0" w:type="dxa"/>
              <w:left w:w="100" w:type="dxa"/>
              <w:bottom w:w="0" w:type="dxa"/>
              <w:right w:w="100" w:type="dxa"/>
            </w:tcMar>
          </w:tcPr>
          <w:p w14:paraId="6107612B" w14:textId="77777777" w:rsidR="00A56707" w:rsidRDefault="00000000">
            <w:pPr>
              <w:widowControl/>
              <w:spacing w:before="240" w:after="240" w:line="360" w:lineRule="auto"/>
              <w:jc w:val="both"/>
              <w:rPr>
                <w:sz w:val="24"/>
                <w:szCs w:val="24"/>
              </w:rPr>
            </w:pPr>
            <w:r>
              <w:rPr>
                <w:sz w:val="24"/>
                <w:szCs w:val="24"/>
              </w:rPr>
              <w:t>28689</w:t>
            </w:r>
          </w:p>
        </w:tc>
        <w:tc>
          <w:tcPr>
            <w:tcW w:w="1463" w:type="dxa"/>
            <w:tcBorders>
              <w:top w:val="nil"/>
              <w:left w:val="nil"/>
              <w:bottom w:val="single" w:sz="8" w:space="0" w:color="000000"/>
              <w:right w:val="single" w:sz="8" w:space="0" w:color="000000"/>
            </w:tcBorders>
            <w:tcMar>
              <w:top w:w="0" w:type="dxa"/>
              <w:left w:w="100" w:type="dxa"/>
              <w:bottom w:w="0" w:type="dxa"/>
              <w:right w:w="100" w:type="dxa"/>
            </w:tcMar>
          </w:tcPr>
          <w:p w14:paraId="732791E6" w14:textId="77777777" w:rsidR="00A56707" w:rsidRDefault="00000000">
            <w:pPr>
              <w:widowControl/>
              <w:spacing w:before="240" w:after="240" w:line="360" w:lineRule="auto"/>
              <w:jc w:val="both"/>
              <w:rPr>
                <w:sz w:val="24"/>
                <w:szCs w:val="24"/>
              </w:rPr>
            </w:pPr>
            <w:r>
              <w:rPr>
                <w:sz w:val="24"/>
                <w:szCs w:val="24"/>
              </w:rPr>
              <w:t>12/18/2024</w:t>
            </w:r>
          </w:p>
        </w:tc>
        <w:tc>
          <w:tcPr>
            <w:tcW w:w="1505" w:type="dxa"/>
            <w:tcBorders>
              <w:top w:val="nil"/>
              <w:left w:val="nil"/>
              <w:bottom w:val="single" w:sz="8" w:space="0" w:color="000000"/>
              <w:right w:val="single" w:sz="8" w:space="0" w:color="000000"/>
            </w:tcBorders>
            <w:tcMar>
              <w:top w:w="0" w:type="dxa"/>
              <w:left w:w="100" w:type="dxa"/>
              <w:bottom w:w="0" w:type="dxa"/>
              <w:right w:w="100" w:type="dxa"/>
            </w:tcMar>
          </w:tcPr>
          <w:p w14:paraId="5015183E" w14:textId="77777777" w:rsidR="00A56707" w:rsidRDefault="00000000">
            <w:pPr>
              <w:widowControl/>
              <w:spacing w:before="240" w:after="240" w:line="360" w:lineRule="auto"/>
              <w:jc w:val="both"/>
              <w:rPr>
                <w:sz w:val="24"/>
                <w:szCs w:val="24"/>
              </w:rPr>
            </w:pPr>
            <w:r>
              <w:rPr>
                <w:sz w:val="24"/>
                <w:szCs w:val="24"/>
              </w:rPr>
              <w:t>R5,190.00</w:t>
            </w:r>
          </w:p>
        </w:tc>
        <w:tc>
          <w:tcPr>
            <w:tcW w:w="3400" w:type="dxa"/>
            <w:tcBorders>
              <w:top w:val="nil"/>
              <w:left w:val="nil"/>
              <w:bottom w:val="single" w:sz="8" w:space="0" w:color="000000"/>
              <w:right w:val="single" w:sz="8" w:space="0" w:color="000000"/>
            </w:tcBorders>
            <w:tcMar>
              <w:top w:w="0" w:type="dxa"/>
              <w:left w:w="100" w:type="dxa"/>
              <w:bottom w:w="0" w:type="dxa"/>
              <w:right w:w="100" w:type="dxa"/>
            </w:tcMar>
          </w:tcPr>
          <w:p w14:paraId="544FEDBF" w14:textId="77777777" w:rsidR="00A56707" w:rsidRDefault="00000000">
            <w:pPr>
              <w:widowControl/>
              <w:spacing w:before="240" w:after="240" w:line="360" w:lineRule="auto"/>
              <w:jc w:val="both"/>
              <w:rPr>
                <w:sz w:val="24"/>
                <w:szCs w:val="24"/>
              </w:rPr>
            </w:pPr>
            <w:r>
              <w:rPr>
                <w:sz w:val="24"/>
                <w:szCs w:val="24"/>
              </w:rPr>
              <w:t>matric verification x3; post matric qualification x3 Criminal record check x3 Accountant post candidates</w:t>
            </w:r>
          </w:p>
        </w:tc>
      </w:tr>
      <w:tr w:rsidR="00A56707" w14:paraId="0332AA33" w14:textId="77777777">
        <w:trPr>
          <w:trHeight w:val="870"/>
        </w:trPr>
        <w:tc>
          <w:tcPr>
            <w:tcW w:w="2243"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286C3187" w14:textId="77777777" w:rsidR="00A56707" w:rsidRDefault="00000000">
            <w:pPr>
              <w:widowControl/>
              <w:spacing w:before="240" w:after="240" w:line="360" w:lineRule="auto"/>
              <w:jc w:val="both"/>
              <w:rPr>
                <w:sz w:val="24"/>
                <w:szCs w:val="24"/>
              </w:rPr>
            </w:pPr>
            <w:r>
              <w:rPr>
                <w:sz w:val="24"/>
                <w:szCs w:val="24"/>
              </w:rPr>
              <w:t>GIJIMA HOLDINGS</w:t>
            </w:r>
          </w:p>
        </w:tc>
        <w:tc>
          <w:tcPr>
            <w:tcW w:w="1003" w:type="dxa"/>
            <w:tcBorders>
              <w:top w:val="nil"/>
              <w:left w:val="nil"/>
              <w:bottom w:val="single" w:sz="8" w:space="0" w:color="000000"/>
              <w:right w:val="single" w:sz="8" w:space="0" w:color="000000"/>
            </w:tcBorders>
            <w:tcMar>
              <w:top w:w="0" w:type="dxa"/>
              <w:left w:w="100" w:type="dxa"/>
              <w:bottom w:w="0" w:type="dxa"/>
              <w:right w:w="100" w:type="dxa"/>
            </w:tcMar>
          </w:tcPr>
          <w:p w14:paraId="59B4E075" w14:textId="77777777" w:rsidR="00A56707" w:rsidRDefault="00000000">
            <w:pPr>
              <w:widowControl/>
              <w:spacing w:before="240" w:after="240" w:line="360" w:lineRule="auto"/>
              <w:jc w:val="both"/>
              <w:rPr>
                <w:sz w:val="24"/>
                <w:szCs w:val="24"/>
              </w:rPr>
            </w:pPr>
            <w:r>
              <w:rPr>
                <w:sz w:val="24"/>
                <w:szCs w:val="24"/>
              </w:rPr>
              <w:t>28688</w:t>
            </w:r>
          </w:p>
        </w:tc>
        <w:tc>
          <w:tcPr>
            <w:tcW w:w="1463" w:type="dxa"/>
            <w:tcBorders>
              <w:top w:val="nil"/>
              <w:left w:val="nil"/>
              <w:bottom w:val="single" w:sz="8" w:space="0" w:color="000000"/>
              <w:right w:val="single" w:sz="8" w:space="0" w:color="000000"/>
            </w:tcBorders>
            <w:tcMar>
              <w:top w:w="0" w:type="dxa"/>
              <w:left w:w="100" w:type="dxa"/>
              <w:bottom w:w="0" w:type="dxa"/>
              <w:right w:w="100" w:type="dxa"/>
            </w:tcMar>
          </w:tcPr>
          <w:p w14:paraId="0B13CF3C" w14:textId="77777777" w:rsidR="00A56707" w:rsidRDefault="00000000">
            <w:pPr>
              <w:widowControl/>
              <w:spacing w:before="240" w:after="240" w:line="360" w:lineRule="auto"/>
              <w:jc w:val="both"/>
              <w:rPr>
                <w:sz w:val="24"/>
                <w:szCs w:val="24"/>
              </w:rPr>
            </w:pPr>
            <w:r>
              <w:rPr>
                <w:sz w:val="24"/>
                <w:szCs w:val="24"/>
              </w:rPr>
              <w:t>12/13/2024</w:t>
            </w:r>
          </w:p>
        </w:tc>
        <w:tc>
          <w:tcPr>
            <w:tcW w:w="1505" w:type="dxa"/>
            <w:tcBorders>
              <w:top w:val="nil"/>
              <w:left w:val="nil"/>
              <w:bottom w:val="single" w:sz="8" w:space="0" w:color="000000"/>
              <w:right w:val="single" w:sz="8" w:space="0" w:color="000000"/>
            </w:tcBorders>
            <w:tcMar>
              <w:top w:w="0" w:type="dxa"/>
              <w:left w:w="100" w:type="dxa"/>
              <w:bottom w:w="0" w:type="dxa"/>
              <w:right w:w="100" w:type="dxa"/>
            </w:tcMar>
          </w:tcPr>
          <w:p w14:paraId="1201E566" w14:textId="77777777" w:rsidR="00A56707" w:rsidRDefault="00000000">
            <w:pPr>
              <w:widowControl/>
              <w:spacing w:before="240" w:after="240" w:line="360" w:lineRule="auto"/>
              <w:jc w:val="both"/>
              <w:rPr>
                <w:sz w:val="24"/>
                <w:szCs w:val="24"/>
              </w:rPr>
            </w:pPr>
            <w:r>
              <w:rPr>
                <w:sz w:val="24"/>
                <w:szCs w:val="24"/>
              </w:rPr>
              <w:t>R28,800.00</w:t>
            </w:r>
          </w:p>
        </w:tc>
        <w:tc>
          <w:tcPr>
            <w:tcW w:w="3400" w:type="dxa"/>
            <w:tcBorders>
              <w:top w:val="nil"/>
              <w:left w:val="nil"/>
              <w:bottom w:val="single" w:sz="8" w:space="0" w:color="000000"/>
              <w:right w:val="single" w:sz="8" w:space="0" w:color="000000"/>
            </w:tcBorders>
            <w:tcMar>
              <w:top w:w="0" w:type="dxa"/>
              <w:left w:w="100" w:type="dxa"/>
              <w:bottom w:w="0" w:type="dxa"/>
              <w:right w:w="100" w:type="dxa"/>
            </w:tcMar>
          </w:tcPr>
          <w:p w14:paraId="6DCA4129" w14:textId="77777777" w:rsidR="00A56707" w:rsidRDefault="00000000">
            <w:pPr>
              <w:widowControl/>
              <w:spacing w:before="240" w:after="240" w:line="360" w:lineRule="auto"/>
              <w:jc w:val="both"/>
              <w:rPr>
                <w:sz w:val="24"/>
                <w:szCs w:val="24"/>
              </w:rPr>
            </w:pPr>
            <w:r>
              <w:rPr>
                <w:sz w:val="24"/>
                <w:szCs w:val="24"/>
              </w:rPr>
              <w:t>Competency Assessments for 4 candisates of the Executive Manager: Programmes Position</w:t>
            </w:r>
          </w:p>
        </w:tc>
      </w:tr>
      <w:tr w:rsidR="00A56707" w14:paraId="122209AB" w14:textId="77777777">
        <w:trPr>
          <w:trHeight w:val="1425"/>
        </w:trPr>
        <w:tc>
          <w:tcPr>
            <w:tcW w:w="2243"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49B81402" w14:textId="77777777" w:rsidR="00A56707" w:rsidRDefault="00000000">
            <w:pPr>
              <w:widowControl/>
              <w:spacing w:before="240" w:after="240" w:line="360" w:lineRule="auto"/>
              <w:jc w:val="both"/>
              <w:rPr>
                <w:sz w:val="24"/>
                <w:szCs w:val="24"/>
              </w:rPr>
            </w:pPr>
            <w:r>
              <w:rPr>
                <w:sz w:val="24"/>
                <w:szCs w:val="24"/>
              </w:rPr>
              <w:t>DZAMA TRADING</w:t>
            </w:r>
          </w:p>
        </w:tc>
        <w:tc>
          <w:tcPr>
            <w:tcW w:w="1003" w:type="dxa"/>
            <w:tcBorders>
              <w:top w:val="nil"/>
              <w:left w:val="nil"/>
              <w:bottom w:val="single" w:sz="8" w:space="0" w:color="000000"/>
              <w:right w:val="single" w:sz="8" w:space="0" w:color="000000"/>
            </w:tcBorders>
            <w:tcMar>
              <w:top w:w="0" w:type="dxa"/>
              <w:left w:w="100" w:type="dxa"/>
              <w:bottom w:w="0" w:type="dxa"/>
              <w:right w:w="100" w:type="dxa"/>
            </w:tcMar>
          </w:tcPr>
          <w:p w14:paraId="35E47462" w14:textId="77777777" w:rsidR="00A56707" w:rsidRDefault="00000000">
            <w:pPr>
              <w:widowControl/>
              <w:spacing w:before="240" w:after="240" w:line="360" w:lineRule="auto"/>
              <w:jc w:val="both"/>
              <w:rPr>
                <w:sz w:val="24"/>
                <w:szCs w:val="24"/>
              </w:rPr>
            </w:pPr>
            <w:r>
              <w:rPr>
                <w:sz w:val="24"/>
                <w:szCs w:val="24"/>
              </w:rPr>
              <w:t>28685</w:t>
            </w:r>
          </w:p>
        </w:tc>
        <w:tc>
          <w:tcPr>
            <w:tcW w:w="1463" w:type="dxa"/>
            <w:tcBorders>
              <w:top w:val="nil"/>
              <w:left w:val="nil"/>
              <w:bottom w:val="single" w:sz="8" w:space="0" w:color="000000"/>
              <w:right w:val="single" w:sz="8" w:space="0" w:color="000000"/>
            </w:tcBorders>
            <w:tcMar>
              <w:top w:w="0" w:type="dxa"/>
              <w:left w:w="100" w:type="dxa"/>
              <w:bottom w:w="0" w:type="dxa"/>
              <w:right w:w="100" w:type="dxa"/>
            </w:tcMar>
          </w:tcPr>
          <w:p w14:paraId="1851B469" w14:textId="77777777" w:rsidR="00A56707" w:rsidRDefault="00000000">
            <w:pPr>
              <w:widowControl/>
              <w:spacing w:before="240" w:after="240" w:line="360" w:lineRule="auto"/>
              <w:jc w:val="both"/>
              <w:rPr>
                <w:sz w:val="24"/>
                <w:szCs w:val="24"/>
              </w:rPr>
            </w:pPr>
            <w:r>
              <w:rPr>
                <w:sz w:val="24"/>
                <w:szCs w:val="24"/>
              </w:rPr>
              <w:t>12/9/2024</w:t>
            </w:r>
          </w:p>
        </w:tc>
        <w:tc>
          <w:tcPr>
            <w:tcW w:w="1505" w:type="dxa"/>
            <w:tcBorders>
              <w:top w:val="nil"/>
              <w:left w:val="nil"/>
              <w:bottom w:val="single" w:sz="8" w:space="0" w:color="000000"/>
              <w:right w:val="single" w:sz="8" w:space="0" w:color="000000"/>
            </w:tcBorders>
            <w:tcMar>
              <w:top w:w="0" w:type="dxa"/>
              <w:left w:w="100" w:type="dxa"/>
              <w:bottom w:w="0" w:type="dxa"/>
              <w:right w:w="100" w:type="dxa"/>
            </w:tcMar>
          </w:tcPr>
          <w:p w14:paraId="1182EDB3" w14:textId="77777777" w:rsidR="00A56707" w:rsidRDefault="00000000">
            <w:pPr>
              <w:widowControl/>
              <w:spacing w:before="240" w:after="240" w:line="360" w:lineRule="auto"/>
              <w:jc w:val="both"/>
              <w:rPr>
                <w:sz w:val="24"/>
                <w:szCs w:val="24"/>
              </w:rPr>
            </w:pPr>
            <w:r>
              <w:rPr>
                <w:sz w:val="24"/>
                <w:szCs w:val="24"/>
              </w:rPr>
              <w:t>R5,190.00</w:t>
            </w:r>
          </w:p>
        </w:tc>
        <w:tc>
          <w:tcPr>
            <w:tcW w:w="3400" w:type="dxa"/>
            <w:tcBorders>
              <w:top w:val="nil"/>
              <w:left w:val="nil"/>
              <w:bottom w:val="single" w:sz="8" w:space="0" w:color="000000"/>
              <w:right w:val="single" w:sz="8" w:space="0" w:color="000000"/>
            </w:tcBorders>
            <w:tcMar>
              <w:top w:w="0" w:type="dxa"/>
              <w:left w:w="100" w:type="dxa"/>
              <w:bottom w:w="0" w:type="dxa"/>
              <w:right w:w="100" w:type="dxa"/>
            </w:tcMar>
          </w:tcPr>
          <w:p w14:paraId="66E59F6D" w14:textId="77777777" w:rsidR="00A56707" w:rsidRDefault="00000000">
            <w:pPr>
              <w:widowControl/>
              <w:spacing w:before="240" w:after="240" w:line="360" w:lineRule="auto"/>
              <w:jc w:val="both"/>
              <w:rPr>
                <w:sz w:val="24"/>
                <w:szCs w:val="24"/>
              </w:rPr>
            </w:pPr>
            <w:r>
              <w:rPr>
                <w:sz w:val="24"/>
                <w:szCs w:val="24"/>
              </w:rPr>
              <w:t>Candidate screening for 3x candidates for SCM post (matric verification; post matric qualifications &amp; criminal record che</w:t>
            </w:r>
          </w:p>
        </w:tc>
      </w:tr>
      <w:tr w:rsidR="00A56707" w14:paraId="456F6511" w14:textId="77777777">
        <w:trPr>
          <w:trHeight w:val="870"/>
        </w:trPr>
        <w:tc>
          <w:tcPr>
            <w:tcW w:w="2243"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3ED99C45" w14:textId="77777777" w:rsidR="00A56707" w:rsidRDefault="00000000">
            <w:pPr>
              <w:widowControl/>
              <w:spacing w:before="240" w:after="240" w:line="360" w:lineRule="auto"/>
              <w:jc w:val="both"/>
              <w:rPr>
                <w:sz w:val="24"/>
                <w:szCs w:val="24"/>
              </w:rPr>
            </w:pPr>
            <w:r>
              <w:rPr>
                <w:sz w:val="24"/>
                <w:szCs w:val="24"/>
              </w:rPr>
              <w:lastRenderedPageBreak/>
              <w:t>DZAMA TRADING</w:t>
            </w:r>
          </w:p>
        </w:tc>
        <w:tc>
          <w:tcPr>
            <w:tcW w:w="1003" w:type="dxa"/>
            <w:tcBorders>
              <w:top w:val="nil"/>
              <w:left w:val="nil"/>
              <w:bottom w:val="single" w:sz="8" w:space="0" w:color="000000"/>
              <w:right w:val="single" w:sz="8" w:space="0" w:color="000000"/>
            </w:tcBorders>
            <w:tcMar>
              <w:top w:w="0" w:type="dxa"/>
              <w:left w:w="100" w:type="dxa"/>
              <w:bottom w:w="0" w:type="dxa"/>
              <w:right w:w="100" w:type="dxa"/>
            </w:tcMar>
          </w:tcPr>
          <w:p w14:paraId="3D4CD0EB" w14:textId="77777777" w:rsidR="00A56707" w:rsidRDefault="00000000">
            <w:pPr>
              <w:widowControl/>
              <w:spacing w:before="240" w:after="240" w:line="360" w:lineRule="auto"/>
              <w:jc w:val="both"/>
              <w:rPr>
                <w:sz w:val="24"/>
                <w:szCs w:val="24"/>
              </w:rPr>
            </w:pPr>
            <w:r>
              <w:rPr>
                <w:sz w:val="24"/>
                <w:szCs w:val="24"/>
              </w:rPr>
              <w:t>28670</w:t>
            </w:r>
          </w:p>
        </w:tc>
        <w:tc>
          <w:tcPr>
            <w:tcW w:w="1463" w:type="dxa"/>
            <w:tcBorders>
              <w:top w:val="nil"/>
              <w:left w:val="nil"/>
              <w:bottom w:val="single" w:sz="8" w:space="0" w:color="000000"/>
              <w:right w:val="single" w:sz="8" w:space="0" w:color="000000"/>
            </w:tcBorders>
            <w:tcMar>
              <w:top w:w="0" w:type="dxa"/>
              <w:left w:w="100" w:type="dxa"/>
              <w:bottom w:w="0" w:type="dxa"/>
              <w:right w:w="100" w:type="dxa"/>
            </w:tcMar>
          </w:tcPr>
          <w:p w14:paraId="46F796A5" w14:textId="77777777" w:rsidR="00A56707" w:rsidRDefault="00000000">
            <w:pPr>
              <w:widowControl/>
              <w:spacing w:before="240" w:after="240" w:line="360" w:lineRule="auto"/>
              <w:jc w:val="both"/>
              <w:rPr>
                <w:sz w:val="24"/>
                <w:szCs w:val="24"/>
              </w:rPr>
            </w:pPr>
            <w:r>
              <w:rPr>
                <w:sz w:val="24"/>
                <w:szCs w:val="24"/>
              </w:rPr>
              <w:t>11/15/2024</w:t>
            </w:r>
          </w:p>
        </w:tc>
        <w:tc>
          <w:tcPr>
            <w:tcW w:w="1505" w:type="dxa"/>
            <w:tcBorders>
              <w:top w:val="nil"/>
              <w:left w:val="nil"/>
              <w:bottom w:val="single" w:sz="8" w:space="0" w:color="000000"/>
              <w:right w:val="single" w:sz="8" w:space="0" w:color="000000"/>
            </w:tcBorders>
            <w:tcMar>
              <w:top w:w="0" w:type="dxa"/>
              <w:left w:w="100" w:type="dxa"/>
              <w:bottom w:w="0" w:type="dxa"/>
              <w:right w:w="100" w:type="dxa"/>
            </w:tcMar>
          </w:tcPr>
          <w:p w14:paraId="235B1887" w14:textId="77777777" w:rsidR="00A56707" w:rsidRDefault="00000000">
            <w:pPr>
              <w:widowControl/>
              <w:spacing w:before="240" w:after="240" w:line="360" w:lineRule="auto"/>
              <w:jc w:val="both"/>
              <w:rPr>
                <w:sz w:val="24"/>
                <w:szCs w:val="24"/>
              </w:rPr>
            </w:pPr>
            <w:r>
              <w:rPr>
                <w:sz w:val="24"/>
                <w:szCs w:val="24"/>
              </w:rPr>
              <w:t>R5,190.00</w:t>
            </w:r>
          </w:p>
        </w:tc>
        <w:tc>
          <w:tcPr>
            <w:tcW w:w="3400" w:type="dxa"/>
            <w:tcBorders>
              <w:top w:val="nil"/>
              <w:left w:val="nil"/>
              <w:bottom w:val="single" w:sz="8" w:space="0" w:color="000000"/>
              <w:right w:val="single" w:sz="8" w:space="0" w:color="000000"/>
            </w:tcBorders>
            <w:tcMar>
              <w:top w:w="0" w:type="dxa"/>
              <w:left w:w="100" w:type="dxa"/>
              <w:bottom w:w="0" w:type="dxa"/>
              <w:right w:w="100" w:type="dxa"/>
            </w:tcMar>
          </w:tcPr>
          <w:p w14:paraId="78C8ABB0" w14:textId="77777777" w:rsidR="00A56707" w:rsidRDefault="00000000">
            <w:pPr>
              <w:widowControl/>
              <w:spacing w:before="240" w:after="240" w:line="360" w:lineRule="auto"/>
              <w:jc w:val="both"/>
              <w:rPr>
                <w:sz w:val="24"/>
                <w:szCs w:val="24"/>
              </w:rPr>
            </w:pPr>
            <w:r>
              <w:rPr>
                <w:sz w:val="24"/>
                <w:szCs w:val="24"/>
              </w:rPr>
              <w:t>Matric verification x3; Post matric qualifications x3; Criminal Record Check x3</w:t>
            </w:r>
          </w:p>
        </w:tc>
      </w:tr>
      <w:tr w:rsidR="00A56707" w14:paraId="40E8BFEB" w14:textId="77777777">
        <w:trPr>
          <w:trHeight w:val="585"/>
        </w:trPr>
        <w:tc>
          <w:tcPr>
            <w:tcW w:w="2243"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5D8506D4" w14:textId="77777777" w:rsidR="00A56707" w:rsidRDefault="00000000">
            <w:pPr>
              <w:widowControl/>
              <w:spacing w:before="240" w:after="240" w:line="360" w:lineRule="auto"/>
              <w:jc w:val="both"/>
              <w:rPr>
                <w:sz w:val="24"/>
                <w:szCs w:val="24"/>
              </w:rPr>
            </w:pPr>
            <w:r>
              <w:rPr>
                <w:sz w:val="24"/>
                <w:szCs w:val="24"/>
              </w:rPr>
              <w:t>PONDO NEWS</w:t>
            </w:r>
          </w:p>
        </w:tc>
        <w:tc>
          <w:tcPr>
            <w:tcW w:w="1003" w:type="dxa"/>
            <w:tcBorders>
              <w:top w:val="nil"/>
              <w:left w:val="nil"/>
              <w:bottom w:val="single" w:sz="8" w:space="0" w:color="000000"/>
              <w:right w:val="single" w:sz="8" w:space="0" w:color="000000"/>
            </w:tcBorders>
            <w:tcMar>
              <w:top w:w="0" w:type="dxa"/>
              <w:left w:w="100" w:type="dxa"/>
              <w:bottom w:w="0" w:type="dxa"/>
              <w:right w:w="100" w:type="dxa"/>
            </w:tcMar>
          </w:tcPr>
          <w:p w14:paraId="5363E20F" w14:textId="77777777" w:rsidR="00A56707" w:rsidRDefault="00000000">
            <w:pPr>
              <w:widowControl/>
              <w:spacing w:before="240" w:after="240" w:line="360" w:lineRule="auto"/>
              <w:jc w:val="both"/>
              <w:rPr>
                <w:sz w:val="24"/>
                <w:szCs w:val="24"/>
              </w:rPr>
            </w:pPr>
            <w:r>
              <w:rPr>
                <w:sz w:val="24"/>
                <w:szCs w:val="24"/>
              </w:rPr>
              <w:t>28668</w:t>
            </w:r>
          </w:p>
        </w:tc>
        <w:tc>
          <w:tcPr>
            <w:tcW w:w="1463" w:type="dxa"/>
            <w:tcBorders>
              <w:top w:val="nil"/>
              <w:left w:val="nil"/>
              <w:bottom w:val="single" w:sz="8" w:space="0" w:color="000000"/>
              <w:right w:val="single" w:sz="8" w:space="0" w:color="000000"/>
            </w:tcBorders>
            <w:tcMar>
              <w:top w:w="0" w:type="dxa"/>
              <w:left w:w="100" w:type="dxa"/>
              <w:bottom w:w="0" w:type="dxa"/>
              <w:right w:w="100" w:type="dxa"/>
            </w:tcMar>
          </w:tcPr>
          <w:p w14:paraId="39E43AA2" w14:textId="77777777" w:rsidR="00A56707" w:rsidRDefault="00000000">
            <w:pPr>
              <w:widowControl/>
              <w:spacing w:before="240" w:after="240" w:line="360" w:lineRule="auto"/>
              <w:jc w:val="both"/>
              <w:rPr>
                <w:sz w:val="24"/>
                <w:szCs w:val="24"/>
              </w:rPr>
            </w:pPr>
            <w:r>
              <w:rPr>
                <w:sz w:val="24"/>
                <w:szCs w:val="24"/>
              </w:rPr>
              <w:t>11/14/2024</w:t>
            </w:r>
          </w:p>
        </w:tc>
        <w:tc>
          <w:tcPr>
            <w:tcW w:w="1505" w:type="dxa"/>
            <w:tcBorders>
              <w:top w:val="nil"/>
              <w:left w:val="nil"/>
              <w:bottom w:val="single" w:sz="8" w:space="0" w:color="000000"/>
              <w:right w:val="single" w:sz="8" w:space="0" w:color="000000"/>
            </w:tcBorders>
            <w:tcMar>
              <w:top w:w="0" w:type="dxa"/>
              <w:left w:w="100" w:type="dxa"/>
              <w:bottom w:w="0" w:type="dxa"/>
              <w:right w:w="100" w:type="dxa"/>
            </w:tcMar>
          </w:tcPr>
          <w:p w14:paraId="03AA22E2" w14:textId="77777777" w:rsidR="00A56707" w:rsidRDefault="00000000">
            <w:pPr>
              <w:widowControl/>
              <w:spacing w:before="240" w:after="240" w:line="360" w:lineRule="auto"/>
              <w:jc w:val="both"/>
              <w:rPr>
                <w:sz w:val="24"/>
                <w:szCs w:val="24"/>
              </w:rPr>
            </w:pPr>
            <w:r>
              <w:rPr>
                <w:sz w:val="24"/>
                <w:szCs w:val="24"/>
              </w:rPr>
              <w:t>R1,955.00</w:t>
            </w:r>
          </w:p>
        </w:tc>
        <w:tc>
          <w:tcPr>
            <w:tcW w:w="3400" w:type="dxa"/>
            <w:tcBorders>
              <w:top w:val="nil"/>
              <w:left w:val="nil"/>
              <w:bottom w:val="single" w:sz="8" w:space="0" w:color="000000"/>
              <w:right w:val="single" w:sz="8" w:space="0" w:color="000000"/>
            </w:tcBorders>
            <w:tcMar>
              <w:top w:w="0" w:type="dxa"/>
              <w:left w:w="100" w:type="dxa"/>
              <w:bottom w:w="0" w:type="dxa"/>
              <w:right w:w="100" w:type="dxa"/>
            </w:tcMar>
          </w:tcPr>
          <w:p w14:paraId="3108FD43" w14:textId="77777777" w:rsidR="00A56707" w:rsidRDefault="00000000">
            <w:pPr>
              <w:widowControl/>
              <w:spacing w:before="240" w:after="240" w:line="360" w:lineRule="auto"/>
              <w:jc w:val="both"/>
              <w:rPr>
                <w:sz w:val="24"/>
                <w:szCs w:val="24"/>
              </w:rPr>
            </w:pPr>
            <w:r>
              <w:rPr>
                <w:sz w:val="24"/>
                <w:szCs w:val="24"/>
              </w:rPr>
              <w:t>Advert for Accountant: Budget; Expenditure and Reporting</w:t>
            </w:r>
          </w:p>
        </w:tc>
      </w:tr>
      <w:tr w:rsidR="00A56707" w14:paraId="50D75624" w14:textId="77777777">
        <w:trPr>
          <w:trHeight w:val="585"/>
        </w:trPr>
        <w:tc>
          <w:tcPr>
            <w:tcW w:w="2243"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3C176646" w14:textId="77777777" w:rsidR="00A56707" w:rsidRDefault="00000000">
            <w:pPr>
              <w:widowControl/>
              <w:spacing w:before="240" w:after="240" w:line="360" w:lineRule="auto"/>
              <w:jc w:val="both"/>
              <w:rPr>
                <w:sz w:val="24"/>
                <w:szCs w:val="24"/>
              </w:rPr>
            </w:pPr>
            <w:r>
              <w:rPr>
                <w:sz w:val="24"/>
                <w:szCs w:val="24"/>
              </w:rPr>
              <w:t>Pondoland Times</w:t>
            </w:r>
          </w:p>
        </w:tc>
        <w:tc>
          <w:tcPr>
            <w:tcW w:w="1003" w:type="dxa"/>
            <w:tcBorders>
              <w:top w:val="nil"/>
              <w:left w:val="nil"/>
              <w:bottom w:val="single" w:sz="8" w:space="0" w:color="000000"/>
              <w:right w:val="single" w:sz="8" w:space="0" w:color="000000"/>
            </w:tcBorders>
            <w:tcMar>
              <w:top w:w="0" w:type="dxa"/>
              <w:left w:w="100" w:type="dxa"/>
              <w:bottom w:w="0" w:type="dxa"/>
              <w:right w:w="100" w:type="dxa"/>
            </w:tcMar>
          </w:tcPr>
          <w:p w14:paraId="68BB6557" w14:textId="77777777" w:rsidR="00A56707" w:rsidRDefault="00000000">
            <w:pPr>
              <w:widowControl/>
              <w:spacing w:before="240" w:after="240" w:line="360" w:lineRule="auto"/>
              <w:jc w:val="both"/>
              <w:rPr>
                <w:sz w:val="24"/>
                <w:szCs w:val="24"/>
              </w:rPr>
            </w:pPr>
            <w:r>
              <w:rPr>
                <w:sz w:val="24"/>
                <w:szCs w:val="24"/>
              </w:rPr>
              <w:t>28654</w:t>
            </w:r>
          </w:p>
        </w:tc>
        <w:tc>
          <w:tcPr>
            <w:tcW w:w="1463" w:type="dxa"/>
            <w:tcBorders>
              <w:top w:val="nil"/>
              <w:left w:val="nil"/>
              <w:bottom w:val="single" w:sz="8" w:space="0" w:color="000000"/>
              <w:right w:val="single" w:sz="8" w:space="0" w:color="000000"/>
            </w:tcBorders>
            <w:tcMar>
              <w:top w:w="0" w:type="dxa"/>
              <w:left w:w="100" w:type="dxa"/>
              <w:bottom w:w="0" w:type="dxa"/>
              <w:right w:w="100" w:type="dxa"/>
            </w:tcMar>
          </w:tcPr>
          <w:p w14:paraId="782BB99B" w14:textId="77777777" w:rsidR="00A56707" w:rsidRDefault="00000000">
            <w:pPr>
              <w:widowControl/>
              <w:spacing w:before="240" w:after="240" w:line="360" w:lineRule="auto"/>
              <w:jc w:val="both"/>
              <w:rPr>
                <w:sz w:val="24"/>
                <w:szCs w:val="24"/>
              </w:rPr>
            </w:pPr>
            <w:r>
              <w:rPr>
                <w:sz w:val="24"/>
                <w:szCs w:val="24"/>
              </w:rPr>
              <w:t>10/24/2024</w:t>
            </w:r>
          </w:p>
        </w:tc>
        <w:tc>
          <w:tcPr>
            <w:tcW w:w="1505" w:type="dxa"/>
            <w:tcBorders>
              <w:top w:val="nil"/>
              <w:left w:val="nil"/>
              <w:bottom w:val="single" w:sz="8" w:space="0" w:color="000000"/>
              <w:right w:val="single" w:sz="8" w:space="0" w:color="000000"/>
            </w:tcBorders>
            <w:tcMar>
              <w:top w:w="0" w:type="dxa"/>
              <w:left w:w="100" w:type="dxa"/>
              <w:bottom w:w="0" w:type="dxa"/>
              <w:right w:w="100" w:type="dxa"/>
            </w:tcMar>
          </w:tcPr>
          <w:p w14:paraId="407C6AF1" w14:textId="77777777" w:rsidR="00A56707" w:rsidRDefault="00000000">
            <w:pPr>
              <w:widowControl/>
              <w:spacing w:before="240" w:after="240" w:line="360" w:lineRule="auto"/>
              <w:jc w:val="both"/>
              <w:rPr>
                <w:sz w:val="24"/>
                <w:szCs w:val="24"/>
              </w:rPr>
            </w:pPr>
            <w:r>
              <w:rPr>
                <w:sz w:val="24"/>
                <w:szCs w:val="24"/>
              </w:rPr>
              <w:t>R390.00</w:t>
            </w:r>
          </w:p>
        </w:tc>
        <w:tc>
          <w:tcPr>
            <w:tcW w:w="3400" w:type="dxa"/>
            <w:tcBorders>
              <w:top w:val="nil"/>
              <w:left w:val="nil"/>
              <w:bottom w:val="single" w:sz="8" w:space="0" w:color="000000"/>
              <w:right w:val="single" w:sz="8" w:space="0" w:color="000000"/>
            </w:tcBorders>
            <w:tcMar>
              <w:top w:w="0" w:type="dxa"/>
              <w:left w:w="100" w:type="dxa"/>
              <w:bottom w:w="0" w:type="dxa"/>
              <w:right w:w="100" w:type="dxa"/>
            </w:tcMar>
          </w:tcPr>
          <w:p w14:paraId="001F6E4E" w14:textId="77777777" w:rsidR="00A56707" w:rsidRDefault="00000000">
            <w:pPr>
              <w:widowControl/>
              <w:spacing w:before="240" w:after="240" w:line="360" w:lineRule="auto"/>
              <w:jc w:val="both"/>
              <w:rPr>
                <w:sz w:val="24"/>
                <w:szCs w:val="24"/>
              </w:rPr>
            </w:pPr>
            <w:r>
              <w:rPr>
                <w:sz w:val="24"/>
                <w:szCs w:val="24"/>
              </w:rPr>
              <w:t>Advert for SCM Manager position</w:t>
            </w:r>
          </w:p>
        </w:tc>
      </w:tr>
      <w:tr w:rsidR="00A56707" w14:paraId="5C8C8CD6" w14:textId="77777777">
        <w:trPr>
          <w:trHeight w:val="585"/>
        </w:trPr>
        <w:tc>
          <w:tcPr>
            <w:tcW w:w="2243"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70107892" w14:textId="77777777" w:rsidR="00A56707" w:rsidRDefault="00000000">
            <w:pPr>
              <w:widowControl/>
              <w:spacing w:before="240" w:after="240" w:line="360" w:lineRule="auto"/>
              <w:jc w:val="both"/>
              <w:rPr>
                <w:sz w:val="24"/>
                <w:szCs w:val="24"/>
              </w:rPr>
            </w:pPr>
            <w:r>
              <w:rPr>
                <w:sz w:val="24"/>
                <w:szCs w:val="24"/>
              </w:rPr>
              <w:t>ARENA HOLDINGS</w:t>
            </w:r>
          </w:p>
        </w:tc>
        <w:tc>
          <w:tcPr>
            <w:tcW w:w="1003" w:type="dxa"/>
            <w:tcBorders>
              <w:top w:val="nil"/>
              <w:left w:val="nil"/>
              <w:bottom w:val="single" w:sz="8" w:space="0" w:color="000000"/>
              <w:right w:val="single" w:sz="8" w:space="0" w:color="000000"/>
            </w:tcBorders>
            <w:tcMar>
              <w:top w:w="0" w:type="dxa"/>
              <w:left w:w="100" w:type="dxa"/>
              <w:bottom w:w="0" w:type="dxa"/>
              <w:right w:w="100" w:type="dxa"/>
            </w:tcMar>
          </w:tcPr>
          <w:p w14:paraId="42EE6AEE" w14:textId="77777777" w:rsidR="00A56707" w:rsidRDefault="00000000">
            <w:pPr>
              <w:widowControl/>
              <w:spacing w:before="240" w:after="240" w:line="360" w:lineRule="auto"/>
              <w:jc w:val="both"/>
              <w:rPr>
                <w:sz w:val="24"/>
                <w:szCs w:val="24"/>
              </w:rPr>
            </w:pPr>
            <w:r>
              <w:rPr>
                <w:sz w:val="24"/>
                <w:szCs w:val="24"/>
              </w:rPr>
              <w:t>28653</w:t>
            </w:r>
          </w:p>
        </w:tc>
        <w:tc>
          <w:tcPr>
            <w:tcW w:w="1463" w:type="dxa"/>
            <w:tcBorders>
              <w:top w:val="nil"/>
              <w:left w:val="nil"/>
              <w:bottom w:val="single" w:sz="8" w:space="0" w:color="000000"/>
              <w:right w:val="single" w:sz="8" w:space="0" w:color="000000"/>
            </w:tcBorders>
            <w:tcMar>
              <w:top w:w="0" w:type="dxa"/>
              <w:left w:w="100" w:type="dxa"/>
              <w:bottom w:w="0" w:type="dxa"/>
              <w:right w:w="100" w:type="dxa"/>
            </w:tcMar>
          </w:tcPr>
          <w:p w14:paraId="4F8909E5" w14:textId="77777777" w:rsidR="00A56707" w:rsidRDefault="00000000">
            <w:pPr>
              <w:widowControl/>
              <w:spacing w:before="240" w:after="240" w:line="360" w:lineRule="auto"/>
              <w:jc w:val="both"/>
              <w:rPr>
                <w:sz w:val="24"/>
                <w:szCs w:val="24"/>
              </w:rPr>
            </w:pPr>
            <w:r>
              <w:rPr>
                <w:sz w:val="24"/>
                <w:szCs w:val="24"/>
              </w:rPr>
              <w:t>10/23/2024</w:t>
            </w:r>
          </w:p>
        </w:tc>
        <w:tc>
          <w:tcPr>
            <w:tcW w:w="1505" w:type="dxa"/>
            <w:tcBorders>
              <w:top w:val="nil"/>
              <w:left w:val="nil"/>
              <w:bottom w:val="single" w:sz="8" w:space="0" w:color="000000"/>
              <w:right w:val="single" w:sz="8" w:space="0" w:color="000000"/>
            </w:tcBorders>
            <w:tcMar>
              <w:top w:w="0" w:type="dxa"/>
              <w:left w:w="100" w:type="dxa"/>
              <w:bottom w:w="0" w:type="dxa"/>
              <w:right w:w="100" w:type="dxa"/>
            </w:tcMar>
          </w:tcPr>
          <w:p w14:paraId="574D8370" w14:textId="77777777" w:rsidR="00A56707" w:rsidRDefault="00000000">
            <w:pPr>
              <w:widowControl/>
              <w:spacing w:before="240" w:after="240" w:line="360" w:lineRule="auto"/>
              <w:jc w:val="both"/>
              <w:rPr>
                <w:sz w:val="24"/>
                <w:szCs w:val="24"/>
              </w:rPr>
            </w:pPr>
            <w:r>
              <w:rPr>
                <w:sz w:val="24"/>
                <w:szCs w:val="24"/>
              </w:rPr>
              <w:t>R3,622.50</w:t>
            </w:r>
          </w:p>
        </w:tc>
        <w:tc>
          <w:tcPr>
            <w:tcW w:w="3400" w:type="dxa"/>
            <w:tcBorders>
              <w:top w:val="nil"/>
              <w:left w:val="nil"/>
              <w:bottom w:val="single" w:sz="8" w:space="0" w:color="000000"/>
              <w:right w:val="single" w:sz="8" w:space="0" w:color="000000"/>
            </w:tcBorders>
            <w:tcMar>
              <w:top w:w="0" w:type="dxa"/>
              <w:left w:w="100" w:type="dxa"/>
              <w:bottom w:w="0" w:type="dxa"/>
              <w:right w:w="100" w:type="dxa"/>
            </w:tcMar>
          </w:tcPr>
          <w:p w14:paraId="53B83315" w14:textId="77777777" w:rsidR="00A56707" w:rsidRDefault="00000000">
            <w:pPr>
              <w:widowControl/>
              <w:spacing w:before="240" w:after="240" w:line="360" w:lineRule="auto"/>
              <w:jc w:val="both"/>
              <w:rPr>
                <w:sz w:val="24"/>
                <w:szCs w:val="24"/>
              </w:rPr>
            </w:pPr>
            <w:r>
              <w:rPr>
                <w:sz w:val="24"/>
                <w:szCs w:val="24"/>
              </w:rPr>
              <w:t>Advert for SCM Manager Position</w:t>
            </w:r>
          </w:p>
        </w:tc>
      </w:tr>
      <w:tr w:rsidR="00A56707" w14:paraId="3D097718" w14:textId="77777777">
        <w:trPr>
          <w:trHeight w:val="585"/>
        </w:trPr>
        <w:tc>
          <w:tcPr>
            <w:tcW w:w="2243"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1703D047" w14:textId="77777777" w:rsidR="00A56707" w:rsidRDefault="00000000">
            <w:pPr>
              <w:widowControl/>
              <w:spacing w:before="240" w:after="240" w:line="360" w:lineRule="auto"/>
              <w:jc w:val="both"/>
              <w:rPr>
                <w:sz w:val="24"/>
                <w:szCs w:val="24"/>
              </w:rPr>
            </w:pPr>
            <w:r>
              <w:rPr>
                <w:sz w:val="24"/>
                <w:szCs w:val="24"/>
              </w:rPr>
              <w:t>PONDO NEWS</w:t>
            </w:r>
          </w:p>
        </w:tc>
        <w:tc>
          <w:tcPr>
            <w:tcW w:w="1003" w:type="dxa"/>
            <w:tcBorders>
              <w:top w:val="nil"/>
              <w:left w:val="nil"/>
              <w:bottom w:val="single" w:sz="8" w:space="0" w:color="000000"/>
              <w:right w:val="single" w:sz="8" w:space="0" w:color="000000"/>
            </w:tcBorders>
            <w:tcMar>
              <w:top w:w="0" w:type="dxa"/>
              <w:left w:w="100" w:type="dxa"/>
              <w:bottom w:w="0" w:type="dxa"/>
              <w:right w:w="100" w:type="dxa"/>
            </w:tcMar>
          </w:tcPr>
          <w:p w14:paraId="0859E1CD" w14:textId="77777777" w:rsidR="00A56707" w:rsidRDefault="00000000">
            <w:pPr>
              <w:widowControl/>
              <w:spacing w:before="240" w:after="240" w:line="360" w:lineRule="auto"/>
              <w:jc w:val="both"/>
              <w:rPr>
                <w:sz w:val="24"/>
                <w:szCs w:val="24"/>
              </w:rPr>
            </w:pPr>
            <w:r>
              <w:rPr>
                <w:sz w:val="24"/>
                <w:szCs w:val="24"/>
              </w:rPr>
              <w:t>28648</w:t>
            </w:r>
          </w:p>
        </w:tc>
        <w:tc>
          <w:tcPr>
            <w:tcW w:w="1463" w:type="dxa"/>
            <w:tcBorders>
              <w:top w:val="nil"/>
              <w:left w:val="nil"/>
              <w:bottom w:val="single" w:sz="8" w:space="0" w:color="000000"/>
              <w:right w:val="single" w:sz="8" w:space="0" w:color="000000"/>
            </w:tcBorders>
            <w:tcMar>
              <w:top w:w="0" w:type="dxa"/>
              <w:left w:w="100" w:type="dxa"/>
              <w:bottom w:w="0" w:type="dxa"/>
              <w:right w:w="100" w:type="dxa"/>
            </w:tcMar>
          </w:tcPr>
          <w:p w14:paraId="7B383D2D" w14:textId="77777777" w:rsidR="00A56707" w:rsidRDefault="00000000">
            <w:pPr>
              <w:widowControl/>
              <w:spacing w:before="240" w:after="240" w:line="360" w:lineRule="auto"/>
              <w:jc w:val="both"/>
              <w:rPr>
                <w:sz w:val="24"/>
                <w:szCs w:val="24"/>
              </w:rPr>
            </w:pPr>
            <w:r>
              <w:rPr>
                <w:sz w:val="24"/>
                <w:szCs w:val="24"/>
              </w:rPr>
              <w:t>10/3/2024</w:t>
            </w:r>
          </w:p>
        </w:tc>
        <w:tc>
          <w:tcPr>
            <w:tcW w:w="1505" w:type="dxa"/>
            <w:tcBorders>
              <w:top w:val="nil"/>
              <w:left w:val="nil"/>
              <w:bottom w:val="single" w:sz="8" w:space="0" w:color="000000"/>
              <w:right w:val="single" w:sz="8" w:space="0" w:color="000000"/>
            </w:tcBorders>
            <w:tcMar>
              <w:top w:w="0" w:type="dxa"/>
              <w:left w:w="100" w:type="dxa"/>
              <w:bottom w:w="0" w:type="dxa"/>
              <w:right w:w="100" w:type="dxa"/>
            </w:tcMar>
          </w:tcPr>
          <w:p w14:paraId="378FE108" w14:textId="77777777" w:rsidR="00A56707" w:rsidRDefault="00000000">
            <w:pPr>
              <w:widowControl/>
              <w:spacing w:before="240" w:after="240" w:line="360" w:lineRule="auto"/>
              <w:jc w:val="both"/>
              <w:rPr>
                <w:sz w:val="24"/>
                <w:szCs w:val="24"/>
              </w:rPr>
            </w:pPr>
            <w:r>
              <w:rPr>
                <w:sz w:val="24"/>
                <w:szCs w:val="24"/>
              </w:rPr>
              <w:t>R1,955.00</w:t>
            </w:r>
          </w:p>
        </w:tc>
        <w:tc>
          <w:tcPr>
            <w:tcW w:w="3400" w:type="dxa"/>
            <w:tcBorders>
              <w:top w:val="nil"/>
              <w:left w:val="nil"/>
              <w:bottom w:val="single" w:sz="8" w:space="0" w:color="000000"/>
              <w:right w:val="single" w:sz="8" w:space="0" w:color="000000"/>
            </w:tcBorders>
            <w:tcMar>
              <w:top w:w="0" w:type="dxa"/>
              <w:left w:w="100" w:type="dxa"/>
              <w:bottom w:w="0" w:type="dxa"/>
              <w:right w:w="100" w:type="dxa"/>
            </w:tcMar>
          </w:tcPr>
          <w:p w14:paraId="25B8C926" w14:textId="77777777" w:rsidR="00A56707" w:rsidRDefault="00000000">
            <w:pPr>
              <w:widowControl/>
              <w:spacing w:before="240" w:after="240" w:line="360" w:lineRule="auto"/>
              <w:jc w:val="both"/>
              <w:rPr>
                <w:sz w:val="24"/>
                <w:szCs w:val="24"/>
              </w:rPr>
            </w:pPr>
            <w:r>
              <w:rPr>
                <w:sz w:val="24"/>
                <w:szCs w:val="24"/>
              </w:rPr>
              <w:t>Re-advert for Chief Executive Officer position</w:t>
            </w:r>
          </w:p>
        </w:tc>
      </w:tr>
      <w:tr w:rsidR="00A56707" w14:paraId="165D43B1" w14:textId="77777777">
        <w:trPr>
          <w:trHeight w:val="855"/>
        </w:trPr>
        <w:tc>
          <w:tcPr>
            <w:tcW w:w="2243"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2F2AA7B7" w14:textId="77777777" w:rsidR="00A56707" w:rsidRDefault="00000000">
            <w:pPr>
              <w:widowControl/>
              <w:spacing w:before="240" w:after="240" w:line="360" w:lineRule="auto"/>
              <w:jc w:val="both"/>
              <w:rPr>
                <w:sz w:val="24"/>
                <w:szCs w:val="24"/>
              </w:rPr>
            </w:pPr>
            <w:r>
              <w:rPr>
                <w:sz w:val="24"/>
                <w:szCs w:val="24"/>
              </w:rPr>
              <w:t>MAIL AND GUARDIAN ONLINE</w:t>
            </w:r>
          </w:p>
        </w:tc>
        <w:tc>
          <w:tcPr>
            <w:tcW w:w="1003" w:type="dxa"/>
            <w:tcBorders>
              <w:top w:val="nil"/>
              <w:left w:val="nil"/>
              <w:bottom w:val="single" w:sz="8" w:space="0" w:color="000000"/>
              <w:right w:val="single" w:sz="8" w:space="0" w:color="000000"/>
            </w:tcBorders>
            <w:tcMar>
              <w:top w:w="0" w:type="dxa"/>
              <w:left w:w="100" w:type="dxa"/>
              <w:bottom w:w="0" w:type="dxa"/>
              <w:right w:w="100" w:type="dxa"/>
            </w:tcMar>
          </w:tcPr>
          <w:p w14:paraId="1270E2B6" w14:textId="77777777" w:rsidR="00A56707" w:rsidRDefault="00000000">
            <w:pPr>
              <w:widowControl/>
              <w:spacing w:before="240" w:after="240" w:line="360" w:lineRule="auto"/>
              <w:jc w:val="both"/>
              <w:rPr>
                <w:sz w:val="24"/>
                <w:szCs w:val="24"/>
              </w:rPr>
            </w:pPr>
            <w:r>
              <w:rPr>
                <w:sz w:val="24"/>
                <w:szCs w:val="24"/>
              </w:rPr>
              <w:t>28647</w:t>
            </w:r>
          </w:p>
        </w:tc>
        <w:tc>
          <w:tcPr>
            <w:tcW w:w="1463" w:type="dxa"/>
            <w:tcBorders>
              <w:top w:val="nil"/>
              <w:left w:val="nil"/>
              <w:bottom w:val="single" w:sz="8" w:space="0" w:color="000000"/>
              <w:right w:val="single" w:sz="8" w:space="0" w:color="000000"/>
            </w:tcBorders>
            <w:tcMar>
              <w:top w:w="0" w:type="dxa"/>
              <w:left w:w="100" w:type="dxa"/>
              <w:bottom w:w="0" w:type="dxa"/>
              <w:right w:w="100" w:type="dxa"/>
            </w:tcMar>
          </w:tcPr>
          <w:p w14:paraId="0FB621AF" w14:textId="77777777" w:rsidR="00A56707" w:rsidRDefault="00000000">
            <w:pPr>
              <w:widowControl/>
              <w:spacing w:before="240" w:after="240" w:line="360" w:lineRule="auto"/>
              <w:jc w:val="both"/>
              <w:rPr>
                <w:sz w:val="24"/>
                <w:szCs w:val="24"/>
              </w:rPr>
            </w:pPr>
            <w:r>
              <w:rPr>
                <w:sz w:val="24"/>
                <w:szCs w:val="24"/>
              </w:rPr>
              <w:t>10/3/2024</w:t>
            </w:r>
          </w:p>
        </w:tc>
        <w:tc>
          <w:tcPr>
            <w:tcW w:w="1505" w:type="dxa"/>
            <w:tcBorders>
              <w:top w:val="nil"/>
              <w:left w:val="nil"/>
              <w:bottom w:val="single" w:sz="8" w:space="0" w:color="000000"/>
              <w:right w:val="single" w:sz="8" w:space="0" w:color="000000"/>
            </w:tcBorders>
            <w:tcMar>
              <w:top w:w="0" w:type="dxa"/>
              <w:left w:w="100" w:type="dxa"/>
              <w:bottom w:w="0" w:type="dxa"/>
              <w:right w:w="100" w:type="dxa"/>
            </w:tcMar>
          </w:tcPr>
          <w:p w14:paraId="5936E793" w14:textId="77777777" w:rsidR="00A56707" w:rsidRDefault="00000000">
            <w:pPr>
              <w:widowControl/>
              <w:spacing w:before="240" w:after="240" w:line="360" w:lineRule="auto"/>
              <w:jc w:val="both"/>
              <w:rPr>
                <w:sz w:val="24"/>
                <w:szCs w:val="24"/>
              </w:rPr>
            </w:pPr>
            <w:r>
              <w:rPr>
                <w:sz w:val="24"/>
                <w:szCs w:val="24"/>
              </w:rPr>
              <w:t>R2,990.00</w:t>
            </w:r>
          </w:p>
        </w:tc>
        <w:tc>
          <w:tcPr>
            <w:tcW w:w="3400" w:type="dxa"/>
            <w:tcBorders>
              <w:top w:val="nil"/>
              <w:left w:val="nil"/>
              <w:bottom w:val="single" w:sz="8" w:space="0" w:color="000000"/>
              <w:right w:val="single" w:sz="8" w:space="0" w:color="000000"/>
            </w:tcBorders>
            <w:tcMar>
              <w:top w:w="0" w:type="dxa"/>
              <w:left w:w="100" w:type="dxa"/>
              <w:bottom w:w="0" w:type="dxa"/>
              <w:right w:w="100" w:type="dxa"/>
            </w:tcMar>
          </w:tcPr>
          <w:p w14:paraId="2A5EEAAA" w14:textId="77777777" w:rsidR="00A56707" w:rsidRDefault="00000000">
            <w:pPr>
              <w:widowControl/>
              <w:spacing w:before="240" w:after="240" w:line="360" w:lineRule="auto"/>
              <w:jc w:val="both"/>
              <w:rPr>
                <w:sz w:val="24"/>
                <w:szCs w:val="24"/>
              </w:rPr>
            </w:pPr>
            <w:r>
              <w:rPr>
                <w:sz w:val="24"/>
                <w:szCs w:val="24"/>
              </w:rPr>
              <w:t>Re-advert for Chief Executive Officer position</w:t>
            </w:r>
          </w:p>
        </w:tc>
      </w:tr>
      <w:tr w:rsidR="00A56707" w14:paraId="2C9A4F46" w14:textId="77777777">
        <w:trPr>
          <w:trHeight w:val="585"/>
        </w:trPr>
        <w:tc>
          <w:tcPr>
            <w:tcW w:w="2243"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12FA9F2A" w14:textId="77777777" w:rsidR="00A56707" w:rsidRDefault="00000000">
            <w:pPr>
              <w:widowControl/>
              <w:spacing w:before="240" w:after="240" w:line="360" w:lineRule="auto"/>
              <w:jc w:val="both"/>
              <w:rPr>
                <w:sz w:val="24"/>
                <w:szCs w:val="24"/>
              </w:rPr>
            </w:pPr>
            <w:r>
              <w:rPr>
                <w:sz w:val="24"/>
                <w:szCs w:val="24"/>
              </w:rPr>
              <w:t>ARENA HOLDINGS</w:t>
            </w:r>
          </w:p>
        </w:tc>
        <w:tc>
          <w:tcPr>
            <w:tcW w:w="1003" w:type="dxa"/>
            <w:tcBorders>
              <w:top w:val="nil"/>
              <w:left w:val="nil"/>
              <w:bottom w:val="single" w:sz="8" w:space="0" w:color="000000"/>
              <w:right w:val="single" w:sz="8" w:space="0" w:color="000000"/>
            </w:tcBorders>
            <w:tcMar>
              <w:top w:w="0" w:type="dxa"/>
              <w:left w:w="100" w:type="dxa"/>
              <w:bottom w:w="0" w:type="dxa"/>
              <w:right w:w="100" w:type="dxa"/>
            </w:tcMar>
          </w:tcPr>
          <w:p w14:paraId="33B8DB23" w14:textId="77777777" w:rsidR="00A56707" w:rsidRDefault="00000000">
            <w:pPr>
              <w:widowControl/>
              <w:spacing w:before="240" w:after="240" w:line="360" w:lineRule="auto"/>
              <w:jc w:val="both"/>
              <w:rPr>
                <w:sz w:val="24"/>
                <w:szCs w:val="24"/>
              </w:rPr>
            </w:pPr>
            <w:r>
              <w:rPr>
                <w:sz w:val="24"/>
                <w:szCs w:val="24"/>
              </w:rPr>
              <w:t>28646</w:t>
            </w:r>
          </w:p>
        </w:tc>
        <w:tc>
          <w:tcPr>
            <w:tcW w:w="1463" w:type="dxa"/>
            <w:tcBorders>
              <w:top w:val="nil"/>
              <w:left w:val="nil"/>
              <w:bottom w:val="single" w:sz="8" w:space="0" w:color="000000"/>
              <w:right w:val="single" w:sz="8" w:space="0" w:color="000000"/>
            </w:tcBorders>
            <w:tcMar>
              <w:top w:w="0" w:type="dxa"/>
              <w:left w:w="100" w:type="dxa"/>
              <w:bottom w:w="0" w:type="dxa"/>
              <w:right w:w="100" w:type="dxa"/>
            </w:tcMar>
          </w:tcPr>
          <w:p w14:paraId="55BB8F20" w14:textId="77777777" w:rsidR="00A56707" w:rsidRDefault="00000000">
            <w:pPr>
              <w:widowControl/>
              <w:spacing w:before="240" w:after="240" w:line="360" w:lineRule="auto"/>
              <w:jc w:val="both"/>
              <w:rPr>
                <w:sz w:val="24"/>
                <w:szCs w:val="24"/>
              </w:rPr>
            </w:pPr>
            <w:r>
              <w:rPr>
                <w:sz w:val="24"/>
                <w:szCs w:val="24"/>
              </w:rPr>
              <w:t>10/3/2024</w:t>
            </w:r>
          </w:p>
        </w:tc>
        <w:tc>
          <w:tcPr>
            <w:tcW w:w="1505" w:type="dxa"/>
            <w:tcBorders>
              <w:top w:val="nil"/>
              <w:left w:val="nil"/>
              <w:bottom w:val="single" w:sz="8" w:space="0" w:color="000000"/>
              <w:right w:val="single" w:sz="8" w:space="0" w:color="000000"/>
            </w:tcBorders>
            <w:tcMar>
              <w:top w:w="0" w:type="dxa"/>
              <w:left w:w="100" w:type="dxa"/>
              <w:bottom w:w="0" w:type="dxa"/>
              <w:right w:w="100" w:type="dxa"/>
            </w:tcMar>
          </w:tcPr>
          <w:p w14:paraId="176EAE6C" w14:textId="77777777" w:rsidR="00A56707" w:rsidRDefault="00000000">
            <w:pPr>
              <w:widowControl/>
              <w:spacing w:before="240" w:after="240" w:line="360" w:lineRule="auto"/>
              <w:jc w:val="both"/>
              <w:rPr>
                <w:sz w:val="24"/>
                <w:szCs w:val="24"/>
              </w:rPr>
            </w:pPr>
            <w:r>
              <w:rPr>
                <w:sz w:val="24"/>
                <w:szCs w:val="24"/>
              </w:rPr>
              <w:t>R3,622.50</w:t>
            </w:r>
          </w:p>
        </w:tc>
        <w:tc>
          <w:tcPr>
            <w:tcW w:w="3400" w:type="dxa"/>
            <w:tcBorders>
              <w:top w:val="nil"/>
              <w:left w:val="nil"/>
              <w:bottom w:val="single" w:sz="8" w:space="0" w:color="000000"/>
              <w:right w:val="single" w:sz="8" w:space="0" w:color="000000"/>
            </w:tcBorders>
            <w:tcMar>
              <w:top w:w="0" w:type="dxa"/>
              <w:left w:w="100" w:type="dxa"/>
              <w:bottom w:w="0" w:type="dxa"/>
              <w:right w:w="100" w:type="dxa"/>
            </w:tcMar>
          </w:tcPr>
          <w:p w14:paraId="0C261903" w14:textId="77777777" w:rsidR="00A56707" w:rsidRDefault="00000000">
            <w:pPr>
              <w:widowControl/>
              <w:spacing w:before="240" w:after="240" w:line="360" w:lineRule="auto"/>
              <w:jc w:val="both"/>
              <w:rPr>
                <w:sz w:val="24"/>
                <w:szCs w:val="24"/>
              </w:rPr>
            </w:pPr>
            <w:r>
              <w:rPr>
                <w:sz w:val="24"/>
                <w:szCs w:val="24"/>
              </w:rPr>
              <w:t>Re-advert for Chief Executive Officer</w:t>
            </w:r>
          </w:p>
        </w:tc>
      </w:tr>
      <w:tr w:rsidR="00A56707" w14:paraId="47F4D1C5" w14:textId="77777777">
        <w:trPr>
          <w:trHeight w:val="1140"/>
        </w:trPr>
        <w:tc>
          <w:tcPr>
            <w:tcW w:w="2243"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36DFF956" w14:textId="77777777" w:rsidR="00A56707" w:rsidRDefault="00000000">
            <w:pPr>
              <w:widowControl/>
              <w:spacing w:before="240" w:after="240" w:line="360" w:lineRule="auto"/>
              <w:jc w:val="both"/>
              <w:rPr>
                <w:sz w:val="24"/>
                <w:szCs w:val="24"/>
              </w:rPr>
            </w:pPr>
            <w:r>
              <w:rPr>
                <w:sz w:val="24"/>
                <w:szCs w:val="24"/>
              </w:rPr>
              <w:t>Vincent Valley Lodge</w:t>
            </w:r>
          </w:p>
        </w:tc>
        <w:tc>
          <w:tcPr>
            <w:tcW w:w="1003" w:type="dxa"/>
            <w:tcBorders>
              <w:top w:val="nil"/>
              <w:left w:val="nil"/>
              <w:bottom w:val="single" w:sz="8" w:space="0" w:color="000000"/>
              <w:right w:val="single" w:sz="8" w:space="0" w:color="000000"/>
            </w:tcBorders>
            <w:tcMar>
              <w:top w:w="0" w:type="dxa"/>
              <w:left w:w="100" w:type="dxa"/>
              <w:bottom w:w="0" w:type="dxa"/>
              <w:right w:w="100" w:type="dxa"/>
            </w:tcMar>
          </w:tcPr>
          <w:p w14:paraId="496D27F7" w14:textId="77777777" w:rsidR="00A56707" w:rsidRDefault="00000000">
            <w:pPr>
              <w:widowControl/>
              <w:spacing w:before="240" w:after="240" w:line="360" w:lineRule="auto"/>
              <w:jc w:val="both"/>
              <w:rPr>
                <w:sz w:val="24"/>
                <w:szCs w:val="24"/>
              </w:rPr>
            </w:pPr>
            <w:r>
              <w:rPr>
                <w:sz w:val="24"/>
                <w:szCs w:val="24"/>
              </w:rPr>
              <w:t>28683</w:t>
            </w:r>
          </w:p>
        </w:tc>
        <w:tc>
          <w:tcPr>
            <w:tcW w:w="1463" w:type="dxa"/>
            <w:tcBorders>
              <w:top w:val="nil"/>
              <w:left w:val="nil"/>
              <w:bottom w:val="single" w:sz="8" w:space="0" w:color="000000"/>
              <w:right w:val="single" w:sz="8" w:space="0" w:color="000000"/>
            </w:tcBorders>
            <w:tcMar>
              <w:top w:w="0" w:type="dxa"/>
              <w:left w:w="100" w:type="dxa"/>
              <w:bottom w:w="0" w:type="dxa"/>
              <w:right w:w="100" w:type="dxa"/>
            </w:tcMar>
          </w:tcPr>
          <w:p w14:paraId="7BA312C2" w14:textId="77777777" w:rsidR="00A56707" w:rsidRDefault="00000000">
            <w:pPr>
              <w:widowControl/>
              <w:spacing w:before="240" w:after="240" w:line="360" w:lineRule="auto"/>
              <w:jc w:val="both"/>
              <w:rPr>
                <w:sz w:val="24"/>
                <w:szCs w:val="24"/>
              </w:rPr>
            </w:pPr>
            <w:r>
              <w:rPr>
                <w:sz w:val="24"/>
                <w:szCs w:val="24"/>
              </w:rPr>
              <w:t>12/3/2024</w:t>
            </w:r>
          </w:p>
        </w:tc>
        <w:tc>
          <w:tcPr>
            <w:tcW w:w="1505" w:type="dxa"/>
            <w:tcBorders>
              <w:top w:val="nil"/>
              <w:left w:val="nil"/>
              <w:bottom w:val="single" w:sz="8" w:space="0" w:color="000000"/>
              <w:right w:val="single" w:sz="8" w:space="0" w:color="000000"/>
            </w:tcBorders>
            <w:tcMar>
              <w:top w:w="0" w:type="dxa"/>
              <w:left w:w="100" w:type="dxa"/>
              <w:bottom w:w="0" w:type="dxa"/>
              <w:right w:w="100" w:type="dxa"/>
            </w:tcMar>
          </w:tcPr>
          <w:p w14:paraId="3A138920" w14:textId="77777777" w:rsidR="00A56707" w:rsidRDefault="00000000">
            <w:pPr>
              <w:widowControl/>
              <w:spacing w:before="240" w:after="240" w:line="360" w:lineRule="auto"/>
              <w:jc w:val="both"/>
              <w:rPr>
                <w:sz w:val="24"/>
                <w:szCs w:val="24"/>
              </w:rPr>
            </w:pPr>
            <w:r>
              <w:rPr>
                <w:sz w:val="24"/>
                <w:szCs w:val="24"/>
              </w:rPr>
              <w:t>R1,500.00</w:t>
            </w:r>
          </w:p>
        </w:tc>
        <w:tc>
          <w:tcPr>
            <w:tcW w:w="3400" w:type="dxa"/>
            <w:tcBorders>
              <w:top w:val="nil"/>
              <w:left w:val="nil"/>
              <w:bottom w:val="single" w:sz="8" w:space="0" w:color="000000"/>
              <w:right w:val="single" w:sz="8" w:space="0" w:color="000000"/>
            </w:tcBorders>
            <w:tcMar>
              <w:top w:w="0" w:type="dxa"/>
              <w:left w:w="100" w:type="dxa"/>
              <w:bottom w:w="0" w:type="dxa"/>
              <w:right w:w="100" w:type="dxa"/>
            </w:tcMar>
          </w:tcPr>
          <w:p w14:paraId="1A8052CA" w14:textId="77777777" w:rsidR="00A56707" w:rsidRDefault="00000000">
            <w:pPr>
              <w:widowControl/>
              <w:spacing w:before="240" w:after="240" w:line="360" w:lineRule="auto"/>
              <w:jc w:val="both"/>
              <w:rPr>
                <w:sz w:val="24"/>
                <w:szCs w:val="24"/>
              </w:rPr>
            </w:pPr>
            <w:r>
              <w:rPr>
                <w:sz w:val="24"/>
                <w:szCs w:val="24"/>
              </w:rPr>
              <w:t>Accommodation and meals for Mr Tshonga attending RED Hubs Review and Redesign Project Workshop</w:t>
            </w:r>
          </w:p>
        </w:tc>
      </w:tr>
      <w:tr w:rsidR="00A56707" w14:paraId="38C3783B" w14:textId="77777777">
        <w:trPr>
          <w:trHeight w:val="1140"/>
        </w:trPr>
        <w:tc>
          <w:tcPr>
            <w:tcW w:w="2243"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162049DC" w14:textId="77777777" w:rsidR="00A56707" w:rsidRDefault="00000000">
            <w:pPr>
              <w:widowControl/>
              <w:spacing w:before="240" w:after="240" w:line="360" w:lineRule="auto"/>
              <w:jc w:val="both"/>
              <w:rPr>
                <w:sz w:val="24"/>
                <w:szCs w:val="24"/>
              </w:rPr>
            </w:pPr>
            <w:r>
              <w:rPr>
                <w:sz w:val="24"/>
                <w:szCs w:val="24"/>
              </w:rPr>
              <w:t>Vincent Valley Lodge</w:t>
            </w:r>
          </w:p>
        </w:tc>
        <w:tc>
          <w:tcPr>
            <w:tcW w:w="1003" w:type="dxa"/>
            <w:tcBorders>
              <w:top w:val="nil"/>
              <w:left w:val="nil"/>
              <w:bottom w:val="single" w:sz="8" w:space="0" w:color="000000"/>
              <w:right w:val="single" w:sz="8" w:space="0" w:color="000000"/>
            </w:tcBorders>
            <w:tcMar>
              <w:top w:w="0" w:type="dxa"/>
              <w:left w:w="100" w:type="dxa"/>
              <w:bottom w:w="0" w:type="dxa"/>
              <w:right w:w="100" w:type="dxa"/>
            </w:tcMar>
          </w:tcPr>
          <w:p w14:paraId="6FBE47D9" w14:textId="77777777" w:rsidR="00A56707" w:rsidRDefault="00000000">
            <w:pPr>
              <w:widowControl/>
              <w:spacing w:before="240" w:after="240" w:line="360" w:lineRule="auto"/>
              <w:jc w:val="both"/>
              <w:rPr>
                <w:sz w:val="24"/>
                <w:szCs w:val="24"/>
              </w:rPr>
            </w:pPr>
            <w:r>
              <w:rPr>
                <w:sz w:val="24"/>
                <w:szCs w:val="24"/>
              </w:rPr>
              <w:t>28682</w:t>
            </w:r>
          </w:p>
        </w:tc>
        <w:tc>
          <w:tcPr>
            <w:tcW w:w="1463" w:type="dxa"/>
            <w:tcBorders>
              <w:top w:val="nil"/>
              <w:left w:val="nil"/>
              <w:bottom w:val="single" w:sz="8" w:space="0" w:color="000000"/>
              <w:right w:val="single" w:sz="8" w:space="0" w:color="000000"/>
            </w:tcBorders>
            <w:tcMar>
              <w:top w:w="0" w:type="dxa"/>
              <w:left w:w="100" w:type="dxa"/>
              <w:bottom w:w="0" w:type="dxa"/>
              <w:right w:w="100" w:type="dxa"/>
            </w:tcMar>
          </w:tcPr>
          <w:p w14:paraId="71D7423F" w14:textId="77777777" w:rsidR="00A56707" w:rsidRDefault="00000000">
            <w:pPr>
              <w:widowControl/>
              <w:spacing w:before="240" w:after="240" w:line="360" w:lineRule="auto"/>
              <w:jc w:val="both"/>
              <w:rPr>
                <w:sz w:val="24"/>
                <w:szCs w:val="24"/>
              </w:rPr>
            </w:pPr>
            <w:r>
              <w:rPr>
                <w:sz w:val="24"/>
                <w:szCs w:val="24"/>
              </w:rPr>
              <w:t>11/28/2024</w:t>
            </w:r>
          </w:p>
        </w:tc>
        <w:tc>
          <w:tcPr>
            <w:tcW w:w="1505" w:type="dxa"/>
            <w:tcBorders>
              <w:top w:val="nil"/>
              <w:left w:val="nil"/>
              <w:bottom w:val="single" w:sz="8" w:space="0" w:color="000000"/>
              <w:right w:val="single" w:sz="8" w:space="0" w:color="000000"/>
            </w:tcBorders>
            <w:tcMar>
              <w:top w:w="0" w:type="dxa"/>
              <w:left w:w="100" w:type="dxa"/>
              <w:bottom w:w="0" w:type="dxa"/>
              <w:right w:w="100" w:type="dxa"/>
            </w:tcMar>
          </w:tcPr>
          <w:p w14:paraId="6A1552CF" w14:textId="77777777" w:rsidR="00A56707" w:rsidRDefault="00000000">
            <w:pPr>
              <w:widowControl/>
              <w:spacing w:before="240" w:after="240" w:line="360" w:lineRule="auto"/>
              <w:jc w:val="both"/>
              <w:rPr>
                <w:sz w:val="24"/>
                <w:szCs w:val="24"/>
              </w:rPr>
            </w:pPr>
            <w:r>
              <w:rPr>
                <w:sz w:val="24"/>
                <w:szCs w:val="24"/>
              </w:rPr>
              <w:t>R3,000.00</w:t>
            </w:r>
          </w:p>
        </w:tc>
        <w:tc>
          <w:tcPr>
            <w:tcW w:w="3400" w:type="dxa"/>
            <w:tcBorders>
              <w:top w:val="nil"/>
              <w:left w:val="nil"/>
              <w:bottom w:val="single" w:sz="8" w:space="0" w:color="000000"/>
              <w:right w:val="single" w:sz="8" w:space="0" w:color="000000"/>
            </w:tcBorders>
            <w:tcMar>
              <w:top w:w="0" w:type="dxa"/>
              <w:left w:w="100" w:type="dxa"/>
              <w:bottom w:w="0" w:type="dxa"/>
              <w:right w:w="100" w:type="dxa"/>
            </w:tcMar>
          </w:tcPr>
          <w:p w14:paraId="4F16CD01" w14:textId="77777777" w:rsidR="00A56707" w:rsidRDefault="00000000">
            <w:pPr>
              <w:widowControl/>
              <w:spacing w:before="240" w:after="240" w:line="360" w:lineRule="auto"/>
              <w:jc w:val="both"/>
              <w:rPr>
                <w:sz w:val="24"/>
                <w:szCs w:val="24"/>
              </w:rPr>
            </w:pPr>
            <w:r>
              <w:rPr>
                <w:sz w:val="24"/>
                <w:szCs w:val="24"/>
              </w:rPr>
              <w:t>Accommodation for Mr Tshonga attending multi-</w:t>
            </w:r>
            <w:r>
              <w:rPr>
                <w:sz w:val="24"/>
                <w:szCs w:val="24"/>
              </w:rPr>
              <w:lastRenderedPageBreak/>
              <w:t>sectoral engagement meeting with ECSSEC</w:t>
            </w:r>
          </w:p>
        </w:tc>
      </w:tr>
      <w:tr w:rsidR="00A56707" w14:paraId="315A5C51" w14:textId="77777777">
        <w:trPr>
          <w:trHeight w:val="855"/>
        </w:trPr>
        <w:tc>
          <w:tcPr>
            <w:tcW w:w="2243"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3DE8333F" w14:textId="77777777" w:rsidR="00A56707" w:rsidRDefault="00000000">
            <w:pPr>
              <w:widowControl/>
              <w:spacing w:before="240" w:after="240" w:line="360" w:lineRule="auto"/>
              <w:jc w:val="both"/>
              <w:rPr>
                <w:sz w:val="24"/>
                <w:szCs w:val="24"/>
              </w:rPr>
            </w:pPr>
            <w:r>
              <w:rPr>
                <w:sz w:val="24"/>
                <w:szCs w:val="24"/>
              </w:rPr>
              <w:lastRenderedPageBreak/>
              <w:t xml:space="preserve">FUNDIE AND </w:t>
            </w:r>
            <w:proofErr w:type="gramStart"/>
            <w:r>
              <w:rPr>
                <w:sz w:val="24"/>
                <w:szCs w:val="24"/>
              </w:rPr>
              <w:t>SONS</w:t>
            </w:r>
            <w:proofErr w:type="gramEnd"/>
            <w:r>
              <w:rPr>
                <w:sz w:val="24"/>
                <w:szCs w:val="24"/>
              </w:rPr>
              <w:t xml:space="preserve"> HOLDINGS</w:t>
            </w:r>
          </w:p>
        </w:tc>
        <w:tc>
          <w:tcPr>
            <w:tcW w:w="1003" w:type="dxa"/>
            <w:tcBorders>
              <w:top w:val="nil"/>
              <w:left w:val="nil"/>
              <w:bottom w:val="single" w:sz="8" w:space="0" w:color="000000"/>
              <w:right w:val="single" w:sz="8" w:space="0" w:color="000000"/>
            </w:tcBorders>
            <w:tcMar>
              <w:top w:w="0" w:type="dxa"/>
              <w:left w:w="100" w:type="dxa"/>
              <w:bottom w:w="0" w:type="dxa"/>
              <w:right w:w="100" w:type="dxa"/>
            </w:tcMar>
          </w:tcPr>
          <w:p w14:paraId="1002BA20" w14:textId="77777777" w:rsidR="00A56707" w:rsidRDefault="00000000">
            <w:pPr>
              <w:widowControl/>
              <w:spacing w:before="240" w:after="240" w:line="360" w:lineRule="auto"/>
              <w:jc w:val="both"/>
              <w:rPr>
                <w:sz w:val="24"/>
                <w:szCs w:val="24"/>
              </w:rPr>
            </w:pPr>
            <w:r>
              <w:rPr>
                <w:sz w:val="24"/>
                <w:szCs w:val="24"/>
              </w:rPr>
              <w:t>28681</w:t>
            </w:r>
          </w:p>
        </w:tc>
        <w:tc>
          <w:tcPr>
            <w:tcW w:w="1463" w:type="dxa"/>
            <w:tcBorders>
              <w:top w:val="nil"/>
              <w:left w:val="nil"/>
              <w:bottom w:val="single" w:sz="8" w:space="0" w:color="000000"/>
              <w:right w:val="single" w:sz="8" w:space="0" w:color="000000"/>
            </w:tcBorders>
            <w:tcMar>
              <w:top w:w="0" w:type="dxa"/>
              <w:left w:w="100" w:type="dxa"/>
              <w:bottom w:w="0" w:type="dxa"/>
              <w:right w:w="100" w:type="dxa"/>
            </w:tcMar>
          </w:tcPr>
          <w:p w14:paraId="53AB26FB" w14:textId="77777777" w:rsidR="00A56707" w:rsidRDefault="00000000">
            <w:pPr>
              <w:widowControl/>
              <w:spacing w:before="240" w:after="240" w:line="360" w:lineRule="auto"/>
              <w:jc w:val="both"/>
              <w:rPr>
                <w:sz w:val="24"/>
                <w:szCs w:val="24"/>
              </w:rPr>
            </w:pPr>
            <w:r>
              <w:rPr>
                <w:sz w:val="24"/>
                <w:szCs w:val="24"/>
              </w:rPr>
              <w:t>11/27/2024</w:t>
            </w:r>
          </w:p>
        </w:tc>
        <w:tc>
          <w:tcPr>
            <w:tcW w:w="1505" w:type="dxa"/>
            <w:tcBorders>
              <w:top w:val="nil"/>
              <w:left w:val="nil"/>
              <w:bottom w:val="single" w:sz="8" w:space="0" w:color="000000"/>
              <w:right w:val="single" w:sz="8" w:space="0" w:color="000000"/>
            </w:tcBorders>
            <w:tcMar>
              <w:top w:w="0" w:type="dxa"/>
              <w:left w:w="100" w:type="dxa"/>
              <w:bottom w:w="0" w:type="dxa"/>
              <w:right w:w="100" w:type="dxa"/>
            </w:tcMar>
          </w:tcPr>
          <w:p w14:paraId="68033E5A" w14:textId="77777777" w:rsidR="00A56707" w:rsidRDefault="00000000">
            <w:pPr>
              <w:widowControl/>
              <w:spacing w:before="240" w:after="240" w:line="360" w:lineRule="auto"/>
              <w:jc w:val="both"/>
              <w:rPr>
                <w:sz w:val="24"/>
                <w:szCs w:val="24"/>
              </w:rPr>
            </w:pPr>
            <w:r>
              <w:rPr>
                <w:sz w:val="24"/>
                <w:szCs w:val="24"/>
              </w:rPr>
              <w:t>R12,999.90</w:t>
            </w:r>
          </w:p>
        </w:tc>
        <w:tc>
          <w:tcPr>
            <w:tcW w:w="3400" w:type="dxa"/>
            <w:tcBorders>
              <w:top w:val="nil"/>
              <w:left w:val="nil"/>
              <w:bottom w:val="single" w:sz="8" w:space="0" w:color="000000"/>
              <w:right w:val="single" w:sz="8" w:space="0" w:color="000000"/>
            </w:tcBorders>
            <w:tcMar>
              <w:top w:w="0" w:type="dxa"/>
              <w:left w:w="100" w:type="dxa"/>
              <w:bottom w:w="0" w:type="dxa"/>
              <w:right w:w="100" w:type="dxa"/>
            </w:tcMar>
          </w:tcPr>
          <w:p w14:paraId="5F7BF45C" w14:textId="77777777" w:rsidR="00A56707" w:rsidRDefault="00000000">
            <w:pPr>
              <w:widowControl/>
              <w:spacing w:before="240" w:after="240" w:line="360" w:lineRule="auto"/>
              <w:jc w:val="both"/>
              <w:rPr>
                <w:sz w:val="24"/>
                <w:szCs w:val="24"/>
              </w:rPr>
            </w:pPr>
            <w:r>
              <w:rPr>
                <w:sz w:val="24"/>
                <w:szCs w:val="24"/>
              </w:rPr>
              <w:t>Hiring of 3 taxis for the transportation of trade fair exhibitors</w:t>
            </w:r>
          </w:p>
        </w:tc>
      </w:tr>
      <w:tr w:rsidR="00A56707" w14:paraId="61B8F998" w14:textId="77777777">
        <w:trPr>
          <w:trHeight w:val="870"/>
        </w:trPr>
        <w:tc>
          <w:tcPr>
            <w:tcW w:w="2243"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729462AB" w14:textId="77777777" w:rsidR="00A56707" w:rsidRDefault="00000000">
            <w:pPr>
              <w:widowControl/>
              <w:spacing w:before="240" w:after="240" w:line="360" w:lineRule="auto"/>
              <w:jc w:val="both"/>
              <w:rPr>
                <w:sz w:val="24"/>
                <w:szCs w:val="24"/>
              </w:rPr>
            </w:pPr>
            <w:r>
              <w:rPr>
                <w:sz w:val="24"/>
                <w:szCs w:val="24"/>
              </w:rPr>
              <w:t>RALAKE CONSTRUCTION AND SERVIC</w:t>
            </w:r>
          </w:p>
        </w:tc>
        <w:tc>
          <w:tcPr>
            <w:tcW w:w="1003" w:type="dxa"/>
            <w:tcBorders>
              <w:top w:val="nil"/>
              <w:left w:val="nil"/>
              <w:bottom w:val="single" w:sz="8" w:space="0" w:color="000000"/>
              <w:right w:val="single" w:sz="8" w:space="0" w:color="000000"/>
            </w:tcBorders>
            <w:tcMar>
              <w:top w:w="0" w:type="dxa"/>
              <w:left w:w="100" w:type="dxa"/>
              <w:bottom w:w="0" w:type="dxa"/>
              <w:right w:w="100" w:type="dxa"/>
            </w:tcMar>
          </w:tcPr>
          <w:p w14:paraId="419A32C2" w14:textId="77777777" w:rsidR="00A56707" w:rsidRDefault="00000000">
            <w:pPr>
              <w:widowControl/>
              <w:spacing w:before="240" w:after="240" w:line="360" w:lineRule="auto"/>
              <w:jc w:val="both"/>
              <w:rPr>
                <w:sz w:val="24"/>
                <w:szCs w:val="24"/>
              </w:rPr>
            </w:pPr>
            <w:r>
              <w:rPr>
                <w:sz w:val="24"/>
                <w:szCs w:val="24"/>
              </w:rPr>
              <w:t>28677</w:t>
            </w:r>
          </w:p>
        </w:tc>
        <w:tc>
          <w:tcPr>
            <w:tcW w:w="1463" w:type="dxa"/>
            <w:tcBorders>
              <w:top w:val="nil"/>
              <w:left w:val="nil"/>
              <w:bottom w:val="single" w:sz="8" w:space="0" w:color="000000"/>
              <w:right w:val="single" w:sz="8" w:space="0" w:color="000000"/>
            </w:tcBorders>
            <w:tcMar>
              <w:top w:w="0" w:type="dxa"/>
              <w:left w:w="100" w:type="dxa"/>
              <w:bottom w:w="0" w:type="dxa"/>
              <w:right w:w="100" w:type="dxa"/>
            </w:tcMar>
          </w:tcPr>
          <w:p w14:paraId="539A0109" w14:textId="77777777" w:rsidR="00A56707" w:rsidRDefault="00000000">
            <w:pPr>
              <w:widowControl/>
              <w:spacing w:before="240" w:after="240" w:line="360" w:lineRule="auto"/>
              <w:jc w:val="both"/>
              <w:rPr>
                <w:sz w:val="24"/>
                <w:szCs w:val="24"/>
              </w:rPr>
            </w:pPr>
            <w:r>
              <w:rPr>
                <w:sz w:val="24"/>
                <w:szCs w:val="24"/>
              </w:rPr>
              <w:t>11/26/2024</w:t>
            </w:r>
          </w:p>
        </w:tc>
        <w:tc>
          <w:tcPr>
            <w:tcW w:w="1505" w:type="dxa"/>
            <w:tcBorders>
              <w:top w:val="nil"/>
              <w:left w:val="nil"/>
              <w:bottom w:val="single" w:sz="8" w:space="0" w:color="000000"/>
              <w:right w:val="single" w:sz="8" w:space="0" w:color="000000"/>
            </w:tcBorders>
            <w:tcMar>
              <w:top w:w="0" w:type="dxa"/>
              <w:left w:w="100" w:type="dxa"/>
              <w:bottom w:w="0" w:type="dxa"/>
              <w:right w:w="100" w:type="dxa"/>
            </w:tcMar>
          </w:tcPr>
          <w:p w14:paraId="562697D3" w14:textId="77777777" w:rsidR="00A56707" w:rsidRDefault="00000000">
            <w:pPr>
              <w:widowControl/>
              <w:spacing w:before="240" w:after="240" w:line="360" w:lineRule="auto"/>
              <w:jc w:val="both"/>
              <w:rPr>
                <w:sz w:val="24"/>
                <w:szCs w:val="24"/>
              </w:rPr>
            </w:pPr>
            <w:r>
              <w:rPr>
                <w:sz w:val="24"/>
                <w:szCs w:val="24"/>
              </w:rPr>
              <w:t>R8,970.00</w:t>
            </w:r>
          </w:p>
        </w:tc>
        <w:tc>
          <w:tcPr>
            <w:tcW w:w="3400" w:type="dxa"/>
            <w:tcBorders>
              <w:top w:val="nil"/>
              <w:left w:val="nil"/>
              <w:bottom w:val="single" w:sz="8" w:space="0" w:color="000000"/>
              <w:right w:val="single" w:sz="8" w:space="0" w:color="000000"/>
            </w:tcBorders>
            <w:tcMar>
              <w:top w:w="0" w:type="dxa"/>
              <w:left w:w="100" w:type="dxa"/>
              <w:bottom w:w="0" w:type="dxa"/>
              <w:right w:w="100" w:type="dxa"/>
            </w:tcMar>
          </w:tcPr>
          <w:p w14:paraId="219B6686" w14:textId="77777777" w:rsidR="00A56707" w:rsidRDefault="00000000">
            <w:pPr>
              <w:widowControl/>
              <w:spacing w:before="240" w:after="240" w:line="360" w:lineRule="auto"/>
              <w:jc w:val="both"/>
              <w:rPr>
                <w:sz w:val="24"/>
                <w:szCs w:val="24"/>
              </w:rPr>
            </w:pPr>
            <w:r>
              <w:rPr>
                <w:sz w:val="24"/>
                <w:szCs w:val="24"/>
              </w:rPr>
              <w:t>Hiring of 2x VIP Toilets and 1x mobile toilet for the Food and Agricultural trade fair</w:t>
            </w:r>
          </w:p>
        </w:tc>
      </w:tr>
      <w:tr w:rsidR="00A56707" w14:paraId="70FF7B35" w14:textId="77777777">
        <w:trPr>
          <w:trHeight w:val="1140"/>
        </w:trPr>
        <w:tc>
          <w:tcPr>
            <w:tcW w:w="2243"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104C3109" w14:textId="77777777" w:rsidR="00A56707" w:rsidRDefault="00000000">
            <w:pPr>
              <w:widowControl/>
              <w:spacing w:before="240" w:after="240" w:line="360" w:lineRule="auto"/>
              <w:jc w:val="both"/>
              <w:rPr>
                <w:sz w:val="24"/>
                <w:szCs w:val="24"/>
              </w:rPr>
            </w:pPr>
            <w:r>
              <w:rPr>
                <w:sz w:val="24"/>
                <w:szCs w:val="24"/>
              </w:rPr>
              <w:t>KATS MOHOU TRADING ENTERPRISE</w:t>
            </w:r>
          </w:p>
        </w:tc>
        <w:tc>
          <w:tcPr>
            <w:tcW w:w="1003" w:type="dxa"/>
            <w:tcBorders>
              <w:top w:val="nil"/>
              <w:left w:val="nil"/>
              <w:bottom w:val="single" w:sz="8" w:space="0" w:color="000000"/>
              <w:right w:val="single" w:sz="8" w:space="0" w:color="000000"/>
            </w:tcBorders>
            <w:tcMar>
              <w:top w:w="0" w:type="dxa"/>
              <w:left w:w="100" w:type="dxa"/>
              <w:bottom w:w="0" w:type="dxa"/>
              <w:right w:w="100" w:type="dxa"/>
            </w:tcMar>
          </w:tcPr>
          <w:p w14:paraId="5601E090" w14:textId="77777777" w:rsidR="00A56707" w:rsidRDefault="00000000">
            <w:pPr>
              <w:widowControl/>
              <w:spacing w:before="240" w:after="240" w:line="360" w:lineRule="auto"/>
              <w:jc w:val="both"/>
              <w:rPr>
                <w:sz w:val="24"/>
                <w:szCs w:val="24"/>
              </w:rPr>
            </w:pPr>
            <w:r>
              <w:rPr>
                <w:sz w:val="24"/>
                <w:szCs w:val="24"/>
              </w:rPr>
              <w:t>28674</w:t>
            </w:r>
          </w:p>
        </w:tc>
        <w:tc>
          <w:tcPr>
            <w:tcW w:w="1463" w:type="dxa"/>
            <w:tcBorders>
              <w:top w:val="nil"/>
              <w:left w:val="nil"/>
              <w:bottom w:val="single" w:sz="8" w:space="0" w:color="000000"/>
              <w:right w:val="single" w:sz="8" w:space="0" w:color="000000"/>
            </w:tcBorders>
            <w:tcMar>
              <w:top w:w="0" w:type="dxa"/>
              <w:left w:w="100" w:type="dxa"/>
              <w:bottom w:w="0" w:type="dxa"/>
              <w:right w:w="100" w:type="dxa"/>
            </w:tcMar>
          </w:tcPr>
          <w:p w14:paraId="2110DA4B" w14:textId="77777777" w:rsidR="00A56707" w:rsidRDefault="00000000">
            <w:pPr>
              <w:widowControl/>
              <w:spacing w:before="240" w:after="240" w:line="360" w:lineRule="auto"/>
              <w:jc w:val="both"/>
              <w:rPr>
                <w:sz w:val="24"/>
                <w:szCs w:val="24"/>
              </w:rPr>
            </w:pPr>
            <w:r>
              <w:rPr>
                <w:sz w:val="24"/>
                <w:szCs w:val="24"/>
              </w:rPr>
              <w:t>11/22/2024</w:t>
            </w:r>
          </w:p>
        </w:tc>
        <w:tc>
          <w:tcPr>
            <w:tcW w:w="1505" w:type="dxa"/>
            <w:tcBorders>
              <w:top w:val="nil"/>
              <w:left w:val="nil"/>
              <w:bottom w:val="single" w:sz="8" w:space="0" w:color="000000"/>
              <w:right w:val="single" w:sz="8" w:space="0" w:color="000000"/>
            </w:tcBorders>
            <w:tcMar>
              <w:top w:w="0" w:type="dxa"/>
              <w:left w:w="100" w:type="dxa"/>
              <w:bottom w:w="0" w:type="dxa"/>
              <w:right w:w="100" w:type="dxa"/>
            </w:tcMar>
          </w:tcPr>
          <w:p w14:paraId="1E932AE4" w14:textId="77777777" w:rsidR="00A56707" w:rsidRDefault="00000000">
            <w:pPr>
              <w:widowControl/>
              <w:spacing w:before="240" w:after="240" w:line="360" w:lineRule="auto"/>
              <w:jc w:val="both"/>
              <w:rPr>
                <w:sz w:val="24"/>
                <w:szCs w:val="24"/>
              </w:rPr>
            </w:pPr>
            <w:r>
              <w:rPr>
                <w:sz w:val="24"/>
                <w:szCs w:val="24"/>
              </w:rPr>
              <w:t>R14,490.00</w:t>
            </w:r>
          </w:p>
        </w:tc>
        <w:tc>
          <w:tcPr>
            <w:tcW w:w="3400" w:type="dxa"/>
            <w:tcBorders>
              <w:top w:val="nil"/>
              <w:left w:val="nil"/>
              <w:bottom w:val="single" w:sz="8" w:space="0" w:color="000000"/>
              <w:right w:val="single" w:sz="8" w:space="0" w:color="000000"/>
            </w:tcBorders>
            <w:tcMar>
              <w:top w:w="0" w:type="dxa"/>
              <w:left w:w="100" w:type="dxa"/>
              <w:bottom w:w="0" w:type="dxa"/>
              <w:right w:w="100" w:type="dxa"/>
            </w:tcMar>
          </w:tcPr>
          <w:p w14:paraId="0EE136C9" w14:textId="77777777" w:rsidR="00A56707" w:rsidRDefault="00000000">
            <w:pPr>
              <w:widowControl/>
              <w:spacing w:before="240" w:after="240" w:line="360" w:lineRule="auto"/>
              <w:jc w:val="both"/>
              <w:rPr>
                <w:sz w:val="24"/>
                <w:szCs w:val="24"/>
              </w:rPr>
            </w:pPr>
            <w:r>
              <w:rPr>
                <w:sz w:val="24"/>
                <w:szCs w:val="24"/>
              </w:rPr>
              <w:t>Hiring of x70 folding tables; x70 tablecloths and x70 plastic chairs for the Agriculture and Food Trade Fair</w:t>
            </w:r>
          </w:p>
        </w:tc>
      </w:tr>
      <w:tr w:rsidR="00A56707" w14:paraId="2D5F621B" w14:textId="77777777">
        <w:trPr>
          <w:trHeight w:val="1425"/>
        </w:trPr>
        <w:tc>
          <w:tcPr>
            <w:tcW w:w="2243"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14269751" w14:textId="77777777" w:rsidR="00A56707" w:rsidRDefault="00000000">
            <w:pPr>
              <w:widowControl/>
              <w:spacing w:before="240" w:after="240" w:line="360" w:lineRule="auto"/>
              <w:jc w:val="both"/>
              <w:rPr>
                <w:sz w:val="24"/>
                <w:szCs w:val="24"/>
              </w:rPr>
            </w:pPr>
            <w:r>
              <w:rPr>
                <w:sz w:val="24"/>
                <w:szCs w:val="24"/>
              </w:rPr>
              <w:t>ALFRED NZO COMMUNITY RADIO</w:t>
            </w:r>
          </w:p>
        </w:tc>
        <w:tc>
          <w:tcPr>
            <w:tcW w:w="1003" w:type="dxa"/>
            <w:tcBorders>
              <w:top w:val="nil"/>
              <w:left w:val="nil"/>
              <w:bottom w:val="single" w:sz="8" w:space="0" w:color="000000"/>
              <w:right w:val="single" w:sz="8" w:space="0" w:color="000000"/>
            </w:tcBorders>
            <w:tcMar>
              <w:top w:w="0" w:type="dxa"/>
              <w:left w:w="100" w:type="dxa"/>
              <w:bottom w:w="0" w:type="dxa"/>
              <w:right w:w="100" w:type="dxa"/>
            </w:tcMar>
          </w:tcPr>
          <w:p w14:paraId="2787CA08" w14:textId="77777777" w:rsidR="00A56707" w:rsidRDefault="00000000">
            <w:pPr>
              <w:widowControl/>
              <w:spacing w:before="240" w:after="240" w:line="360" w:lineRule="auto"/>
              <w:jc w:val="both"/>
              <w:rPr>
                <w:sz w:val="24"/>
                <w:szCs w:val="24"/>
              </w:rPr>
            </w:pPr>
            <w:r>
              <w:rPr>
                <w:sz w:val="24"/>
                <w:szCs w:val="24"/>
              </w:rPr>
              <w:t>28673</w:t>
            </w:r>
          </w:p>
        </w:tc>
        <w:tc>
          <w:tcPr>
            <w:tcW w:w="1463" w:type="dxa"/>
            <w:tcBorders>
              <w:top w:val="nil"/>
              <w:left w:val="nil"/>
              <w:bottom w:val="single" w:sz="8" w:space="0" w:color="000000"/>
              <w:right w:val="single" w:sz="8" w:space="0" w:color="000000"/>
            </w:tcBorders>
            <w:tcMar>
              <w:top w:w="0" w:type="dxa"/>
              <w:left w:w="100" w:type="dxa"/>
              <w:bottom w:w="0" w:type="dxa"/>
              <w:right w:w="100" w:type="dxa"/>
            </w:tcMar>
          </w:tcPr>
          <w:p w14:paraId="1F5E52F3" w14:textId="77777777" w:rsidR="00A56707" w:rsidRDefault="00000000">
            <w:pPr>
              <w:widowControl/>
              <w:spacing w:before="240" w:after="240" w:line="360" w:lineRule="auto"/>
              <w:jc w:val="both"/>
              <w:rPr>
                <w:sz w:val="24"/>
                <w:szCs w:val="24"/>
              </w:rPr>
            </w:pPr>
            <w:r>
              <w:rPr>
                <w:sz w:val="24"/>
                <w:szCs w:val="24"/>
              </w:rPr>
              <w:t>11/21/2024</w:t>
            </w:r>
          </w:p>
        </w:tc>
        <w:tc>
          <w:tcPr>
            <w:tcW w:w="1505" w:type="dxa"/>
            <w:tcBorders>
              <w:top w:val="nil"/>
              <w:left w:val="nil"/>
              <w:bottom w:val="single" w:sz="8" w:space="0" w:color="000000"/>
              <w:right w:val="single" w:sz="8" w:space="0" w:color="000000"/>
            </w:tcBorders>
            <w:tcMar>
              <w:top w:w="0" w:type="dxa"/>
              <w:left w:w="100" w:type="dxa"/>
              <w:bottom w:w="0" w:type="dxa"/>
              <w:right w:w="100" w:type="dxa"/>
            </w:tcMar>
          </w:tcPr>
          <w:p w14:paraId="00A0F70B" w14:textId="77777777" w:rsidR="00A56707" w:rsidRDefault="00000000">
            <w:pPr>
              <w:widowControl/>
              <w:spacing w:before="240" w:after="240" w:line="360" w:lineRule="auto"/>
              <w:jc w:val="both"/>
              <w:rPr>
                <w:sz w:val="24"/>
                <w:szCs w:val="24"/>
              </w:rPr>
            </w:pPr>
            <w:r>
              <w:rPr>
                <w:sz w:val="24"/>
                <w:szCs w:val="24"/>
              </w:rPr>
              <w:t>R20,000.00</w:t>
            </w:r>
          </w:p>
        </w:tc>
        <w:tc>
          <w:tcPr>
            <w:tcW w:w="3400" w:type="dxa"/>
            <w:tcBorders>
              <w:top w:val="nil"/>
              <w:left w:val="nil"/>
              <w:bottom w:val="single" w:sz="8" w:space="0" w:color="000000"/>
              <w:right w:val="single" w:sz="8" w:space="0" w:color="000000"/>
            </w:tcBorders>
            <w:tcMar>
              <w:top w:w="0" w:type="dxa"/>
              <w:left w:w="100" w:type="dxa"/>
              <w:bottom w:w="0" w:type="dxa"/>
              <w:right w:w="100" w:type="dxa"/>
            </w:tcMar>
          </w:tcPr>
          <w:p w14:paraId="3A320E67" w14:textId="77777777" w:rsidR="00A56707" w:rsidRDefault="00000000">
            <w:pPr>
              <w:widowControl/>
              <w:spacing w:before="240" w:after="240" w:line="360" w:lineRule="auto"/>
              <w:jc w:val="both"/>
              <w:rPr>
                <w:sz w:val="24"/>
                <w:szCs w:val="24"/>
              </w:rPr>
            </w:pPr>
            <w:r>
              <w:rPr>
                <w:sz w:val="24"/>
                <w:szCs w:val="24"/>
              </w:rPr>
              <w:t>Recorded adverts to be flighted 2 times per day for 5 days 3 hour live broadcast Agriculture and Food Trade Fair (Matatiele LM)</w:t>
            </w:r>
          </w:p>
        </w:tc>
      </w:tr>
      <w:tr w:rsidR="00A56707" w14:paraId="3705783F" w14:textId="77777777">
        <w:trPr>
          <w:trHeight w:val="1140"/>
        </w:trPr>
        <w:tc>
          <w:tcPr>
            <w:tcW w:w="2243"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3F437F33" w14:textId="77777777" w:rsidR="00A56707" w:rsidRDefault="00000000">
            <w:pPr>
              <w:widowControl/>
              <w:spacing w:before="240" w:after="240" w:line="360" w:lineRule="auto"/>
              <w:jc w:val="both"/>
              <w:rPr>
                <w:sz w:val="24"/>
                <w:szCs w:val="24"/>
              </w:rPr>
            </w:pPr>
            <w:r>
              <w:rPr>
                <w:sz w:val="24"/>
                <w:szCs w:val="24"/>
              </w:rPr>
              <w:t>Southern Sun Hemmingways</w:t>
            </w:r>
          </w:p>
        </w:tc>
        <w:tc>
          <w:tcPr>
            <w:tcW w:w="1003" w:type="dxa"/>
            <w:tcBorders>
              <w:top w:val="nil"/>
              <w:left w:val="nil"/>
              <w:bottom w:val="single" w:sz="8" w:space="0" w:color="000000"/>
              <w:right w:val="single" w:sz="8" w:space="0" w:color="000000"/>
            </w:tcBorders>
            <w:tcMar>
              <w:top w:w="0" w:type="dxa"/>
              <w:left w:w="100" w:type="dxa"/>
              <w:bottom w:w="0" w:type="dxa"/>
              <w:right w:w="100" w:type="dxa"/>
            </w:tcMar>
          </w:tcPr>
          <w:p w14:paraId="1B7395C1" w14:textId="77777777" w:rsidR="00A56707" w:rsidRDefault="00000000">
            <w:pPr>
              <w:widowControl/>
              <w:spacing w:before="240" w:after="240" w:line="360" w:lineRule="auto"/>
              <w:jc w:val="both"/>
              <w:rPr>
                <w:sz w:val="24"/>
                <w:szCs w:val="24"/>
              </w:rPr>
            </w:pPr>
            <w:r>
              <w:rPr>
                <w:sz w:val="24"/>
                <w:szCs w:val="24"/>
              </w:rPr>
              <w:t>28686</w:t>
            </w:r>
          </w:p>
        </w:tc>
        <w:tc>
          <w:tcPr>
            <w:tcW w:w="1463" w:type="dxa"/>
            <w:tcBorders>
              <w:top w:val="nil"/>
              <w:left w:val="nil"/>
              <w:bottom w:val="single" w:sz="8" w:space="0" w:color="000000"/>
              <w:right w:val="single" w:sz="8" w:space="0" w:color="000000"/>
            </w:tcBorders>
            <w:tcMar>
              <w:top w:w="0" w:type="dxa"/>
              <w:left w:w="100" w:type="dxa"/>
              <w:bottom w:w="0" w:type="dxa"/>
              <w:right w:w="100" w:type="dxa"/>
            </w:tcMar>
          </w:tcPr>
          <w:p w14:paraId="3C44D8DE" w14:textId="77777777" w:rsidR="00A56707" w:rsidRDefault="00000000">
            <w:pPr>
              <w:widowControl/>
              <w:spacing w:before="240" w:after="240" w:line="360" w:lineRule="auto"/>
              <w:jc w:val="both"/>
              <w:rPr>
                <w:sz w:val="24"/>
                <w:szCs w:val="24"/>
              </w:rPr>
            </w:pPr>
            <w:r>
              <w:rPr>
                <w:sz w:val="24"/>
                <w:szCs w:val="24"/>
              </w:rPr>
              <w:t>12/9/2024</w:t>
            </w:r>
          </w:p>
        </w:tc>
        <w:tc>
          <w:tcPr>
            <w:tcW w:w="1505" w:type="dxa"/>
            <w:tcBorders>
              <w:top w:val="nil"/>
              <w:left w:val="nil"/>
              <w:bottom w:val="single" w:sz="8" w:space="0" w:color="000000"/>
              <w:right w:val="single" w:sz="8" w:space="0" w:color="000000"/>
            </w:tcBorders>
            <w:tcMar>
              <w:top w:w="0" w:type="dxa"/>
              <w:left w:w="100" w:type="dxa"/>
              <w:bottom w:w="0" w:type="dxa"/>
              <w:right w:w="100" w:type="dxa"/>
            </w:tcMar>
          </w:tcPr>
          <w:p w14:paraId="384088A0" w14:textId="77777777" w:rsidR="00A56707" w:rsidRDefault="00000000">
            <w:pPr>
              <w:widowControl/>
              <w:spacing w:before="240" w:after="240" w:line="360" w:lineRule="auto"/>
              <w:jc w:val="both"/>
              <w:rPr>
                <w:sz w:val="24"/>
                <w:szCs w:val="24"/>
              </w:rPr>
            </w:pPr>
            <w:r>
              <w:rPr>
                <w:sz w:val="24"/>
                <w:szCs w:val="24"/>
              </w:rPr>
              <w:t>R3,060.00</w:t>
            </w:r>
          </w:p>
        </w:tc>
        <w:tc>
          <w:tcPr>
            <w:tcW w:w="3400" w:type="dxa"/>
            <w:tcBorders>
              <w:top w:val="nil"/>
              <w:left w:val="nil"/>
              <w:bottom w:val="single" w:sz="8" w:space="0" w:color="000000"/>
              <w:right w:val="single" w:sz="8" w:space="0" w:color="000000"/>
            </w:tcBorders>
            <w:tcMar>
              <w:top w:w="0" w:type="dxa"/>
              <w:left w:w="100" w:type="dxa"/>
              <w:bottom w:w="0" w:type="dxa"/>
              <w:right w:w="100" w:type="dxa"/>
            </w:tcMar>
          </w:tcPr>
          <w:p w14:paraId="1EC64302" w14:textId="77777777" w:rsidR="00A56707" w:rsidRDefault="00000000">
            <w:pPr>
              <w:widowControl/>
              <w:spacing w:before="240" w:after="240" w:line="360" w:lineRule="auto"/>
              <w:jc w:val="both"/>
              <w:rPr>
                <w:sz w:val="24"/>
                <w:szCs w:val="24"/>
              </w:rPr>
            </w:pPr>
            <w:r>
              <w:rPr>
                <w:sz w:val="24"/>
                <w:szCs w:val="24"/>
              </w:rPr>
              <w:t>Accommodation for Ms Maloi; attending a Mt Ayliff Agricultural Hub meeting with ECDC at East London</w:t>
            </w:r>
          </w:p>
        </w:tc>
      </w:tr>
      <w:tr w:rsidR="00A56707" w14:paraId="26F5D084" w14:textId="77777777">
        <w:trPr>
          <w:trHeight w:val="585"/>
        </w:trPr>
        <w:tc>
          <w:tcPr>
            <w:tcW w:w="2243"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67E2DE87" w14:textId="77777777" w:rsidR="00A56707" w:rsidRDefault="00000000">
            <w:pPr>
              <w:widowControl/>
              <w:spacing w:before="240" w:after="240" w:line="360" w:lineRule="auto"/>
              <w:jc w:val="both"/>
              <w:rPr>
                <w:sz w:val="24"/>
                <w:szCs w:val="24"/>
              </w:rPr>
            </w:pPr>
            <w:r>
              <w:rPr>
                <w:sz w:val="24"/>
                <w:szCs w:val="24"/>
              </w:rPr>
              <w:t>PONDO NEWS</w:t>
            </w:r>
          </w:p>
        </w:tc>
        <w:tc>
          <w:tcPr>
            <w:tcW w:w="1003" w:type="dxa"/>
            <w:tcBorders>
              <w:top w:val="nil"/>
              <w:left w:val="nil"/>
              <w:bottom w:val="single" w:sz="8" w:space="0" w:color="000000"/>
              <w:right w:val="single" w:sz="8" w:space="0" w:color="000000"/>
            </w:tcBorders>
            <w:tcMar>
              <w:top w:w="0" w:type="dxa"/>
              <w:left w:w="100" w:type="dxa"/>
              <w:bottom w:w="0" w:type="dxa"/>
              <w:right w:w="100" w:type="dxa"/>
            </w:tcMar>
          </w:tcPr>
          <w:p w14:paraId="057FD27D" w14:textId="77777777" w:rsidR="00A56707" w:rsidRDefault="00000000">
            <w:pPr>
              <w:widowControl/>
              <w:spacing w:before="240" w:after="240" w:line="360" w:lineRule="auto"/>
              <w:jc w:val="both"/>
              <w:rPr>
                <w:sz w:val="24"/>
                <w:szCs w:val="24"/>
              </w:rPr>
            </w:pPr>
            <w:r>
              <w:rPr>
                <w:sz w:val="24"/>
                <w:szCs w:val="24"/>
              </w:rPr>
              <w:t>28672</w:t>
            </w:r>
          </w:p>
        </w:tc>
        <w:tc>
          <w:tcPr>
            <w:tcW w:w="1463" w:type="dxa"/>
            <w:tcBorders>
              <w:top w:val="nil"/>
              <w:left w:val="nil"/>
              <w:bottom w:val="single" w:sz="8" w:space="0" w:color="000000"/>
              <w:right w:val="single" w:sz="8" w:space="0" w:color="000000"/>
            </w:tcBorders>
            <w:tcMar>
              <w:top w:w="0" w:type="dxa"/>
              <w:left w:w="100" w:type="dxa"/>
              <w:bottom w:w="0" w:type="dxa"/>
              <w:right w:w="100" w:type="dxa"/>
            </w:tcMar>
          </w:tcPr>
          <w:p w14:paraId="13BAB90A" w14:textId="77777777" w:rsidR="00A56707" w:rsidRDefault="00000000">
            <w:pPr>
              <w:widowControl/>
              <w:spacing w:before="240" w:after="240" w:line="360" w:lineRule="auto"/>
              <w:jc w:val="both"/>
              <w:rPr>
                <w:sz w:val="24"/>
                <w:szCs w:val="24"/>
              </w:rPr>
            </w:pPr>
            <w:r>
              <w:rPr>
                <w:sz w:val="24"/>
                <w:szCs w:val="24"/>
              </w:rPr>
              <w:t>11/21/2024</w:t>
            </w:r>
          </w:p>
        </w:tc>
        <w:tc>
          <w:tcPr>
            <w:tcW w:w="1505" w:type="dxa"/>
            <w:tcBorders>
              <w:top w:val="nil"/>
              <w:left w:val="nil"/>
              <w:bottom w:val="single" w:sz="8" w:space="0" w:color="000000"/>
              <w:right w:val="single" w:sz="8" w:space="0" w:color="000000"/>
            </w:tcBorders>
            <w:tcMar>
              <w:top w:w="0" w:type="dxa"/>
              <w:left w:w="100" w:type="dxa"/>
              <w:bottom w:w="0" w:type="dxa"/>
              <w:right w:w="100" w:type="dxa"/>
            </w:tcMar>
          </w:tcPr>
          <w:p w14:paraId="7D596DE0" w14:textId="77777777" w:rsidR="00A56707" w:rsidRDefault="00000000">
            <w:pPr>
              <w:widowControl/>
              <w:spacing w:before="240" w:after="240" w:line="360" w:lineRule="auto"/>
              <w:jc w:val="both"/>
              <w:rPr>
                <w:sz w:val="24"/>
                <w:szCs w:val="24"/>
              </w:rPr>
            </w:pPr>
            <w:r>
              <w:rPr>
                <w:sz w:val="24"/>
                <w:szCs w:val="24"/>
              </w:rPr>
              <w:t>R4,140.00</w:t>
            </w:r>
          </w:p>
        </w:tc>
        <w:tc>
          <w:tcPr>
            <w:tcW w:w="3400" w:type="dxa"/>
            <w:tcBorders>
              <w:top w:val="nil"/>
              <w:left w:val="nil"/>
              <w:bottom w:val="single" w:sz="8" w:space="0" w:color="000000"/>
              <w:right w:val="single" w:sz="8" w:space="0" w:color="000000"/>
            </w:tcBorders>
            <w:tcMar>
              <w:top w:w="0" w:type="dxa"/>
              <w:left w:w="100" w:type="dxa"/>
              <w:bottom w:w="0" w:type="dxa"/>
              <w:right w:w="100" w:type="dxa"/>
            </w:tcMar>
          </w:tcPr>
          <w:p w14:paraId="6AD921E2" w14:textId="77777777" w:rsidR="00A56707" w:rsidRDefault="00000000">
            <w:pPr>
              <w:widowControl/>
              <w:spacing w:before="240" w:after="240" w:line="360" w:lineRule="auto"/>
              <w:jc w:val="both"/>
              <w:rPr>
                <w:sz w:val="24"/>
                <w:szCs w:val="24"/>
              </w:rPr>
            </w:pPr>
            <w:r>
              <w:rPr>
                <w:sz w:val="24"/>
                <w:szCs w:val="24"/>
              </w:rPr>
              <w:t>request the publication of ANDA trade fair for local advertising</w:t>
            </w:r>
          </w:p>
        </w:tc>
      </w:tr>
      <w:tr w:rsidR="00A56707" w14:paraId="6044FF87" w14:textId="77777777">
        <w:trPr>
          <w:trHeight w:val="585"/>
        </w:trPr>
        <w:tc>
          <w:tcPr>
            <w:tcW w:w="2243"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3F4D23B5" w14:textId="77777777" w:rsidR="00A56707" w:rsidRDefault="00000000">
            <w:pPr>
              <w:widowControl/>
              <w:spacing w:before="240" w:after="240" w:line="360" w:lineRule="auto"/>
              <w:jc w:val="both"/>
              <w:rPr>
                <w:sz w:val="24"/>
                <w:szCs w:val="24"/>
              </w:rPr>
            </w:pPr>
            <w:r>
              <w:rPr>
                <w:sz w:val="24"/>
                <w:szCs w:val="24"/>
              </w:rPr>
              <w:lastRenderedPageBreak/>
              <w:t>Southern Sun Hemmingways</w:t>
            </w:r>
          </w:p>
        </w:tc>
        <w:tc>
          <w:tcPr>
            <w:tcW w:w="1003" w:type="dxa"/>
            <w:tcBorders>
              <w:top w:val="nil"/>
              <w:left w:val="nil"/>
              <w:bottom w:val="single" w:sz="8" w:space="0" w:color="000000"/>
              <w:right w:val="single" w:sz="8" w:space="0" w:color="000000"/>
            </w:tcBorders>
            <w:tcMar>
              <w:top w:w="0" w:type="dxa"/>
              <w:left w:w="100" w:type="dxa"/>
              <w:bottom w:w="0" w:type="dxa"/>
              <w:right w:w="100" w:type="dxa"/>
            </w:tcMar>
          </w:tcPr>
          <w:p w14:paraId="0D5FA2BC" w14:textId="77777777" w:rsidR="00A56707" w:rsidRDefault="00000000">
            <w:pPr>
              <w:widowControl/>
              <w:spacing w:before="240" w:after="240" w:line="360" w:lineRule="auto"/>
              <w:jc w:val="both"/>
              <w:rPr>
                <w:sz w:val="24"/>
                <w:szCs w:val="24"/>
              </w:rPr>
            </w:pPr>
            <w:r>
              <w:rPr>
                <w:sz w:val="24"/>
                <w:szCs w:val="24"/>
              </w:rPr>
              <w:t>28671</w:t>
            </w:r>
          </w:p>
        </w:tc>
        <w:tc>
          <w:tcPr>
            <w:tcW w:w="1463" w:type="dxa"/>
            <w:tcBorders>
              <w:top w:val="nil"/>
              <w:left w:val="nil"/>
              <w:bottom w:val="single" w:sz="8" w:space="0" w:color="000000"/>
              <w:right w:val="single" w:sz="8" w:space="0" w:color="000000"/>
            </w:tcBorders>
            <w:tcMar>
              <w:top w:w="0" w:type="dxa"/>
              <w:left w:w="100" w:type="dxa"/>
              <w:bottom w:w="0" w:type="dxa"/>
              <w:right w:w="100" w:type="dxa"/>
            </w:tcMar>
          </w:tcPr>
          <w:p w14:paraId="28F2C0D1" w14:textId="77777777" w:rsidR="00A56707" w:rsidRDefault="00000000">
            <w:pPr>
              <w:widowControl/>
              <w:spacing w:before="240" w:after="240" w:line="360" w:lineRule="auto"/>
              <w:jc w:val="both"/>
              <w:rPr>
                <w:sz w:val="24"/>
                <w:szCs w:val="24"/>
              </w:rPr>
            </w:pPr>
            <w:r>
              <w:rPr>
                <w:sz w:val="24"/>
                <w:szCs w:val="24"/>
              </w:rPr>
              <w:t>11/19/2024</w:t>
            </w:r>
          </w:p>
        </w:tc>
        <w:tc>
          <w:tcPr>
            <w:tcW w:w="1505" w:type="dxa"/>
            <w:tcBorders>
              <w:top w:val="nil"/>
              <w:left w:val="nil"/>
              <w:bottom w:val="single" w:sz="8" w:space="0" w:color="000000"/>
              <w:right w:val="single" w:sz="8" w:space="0" w:color="000000"/>
            </w:tcBorders>
            <w:tcMar>
              <w:top w:w="0" w:type="dxa"/>
              <w:left w:w="100" w:type="dxa"/>
              <w:bottom w:w="0" w:type="dxa"/>
              <w:right w:w="100" w:type="dxa"/>
            </w:tcMar>
          </w:tcPr>
          <w:p w14:paraId="03DBE673" w14:textId="77777777" w:rsidR="00A56707" w:rsidRDefault="00000000">
            <w:pPr>
              <w:widowControl/>
              <w:spacing w:before="240" w:after="240" w:line="360" w:lineRule="auto"/>
              <w:jc w:val="both"/>
              <w:rPr>
                <w:sz w:val="24"/>
                <w:szCs w:val="24"/>
              </w:rPr>
            </w:pPr>
            <w:r>
              <w:rPr>
                <w:sz w:val="24"/>
                <w:szCs w:val="24"/>
              </w:rPr>
              <w:t>R1,530.00</w:t>
            </w:r>
          </w:p>
        </w:tc>
        <w:tc>
          <w:tcPr>
            <w:tcW w:w="3400" w:type="dxa"/>
            <w:tcBorders>
              <w:top w:val="nil"/>
              <w:left w:val="nil"/>
              <w:bottom w:val="single" w:sz="8" w:space="0" w:color="000000"/>
              <w:right w:val="single" w:sz="8" w:space="0" w:color="000000"/>
            </w:tcBorders>
            <w:tcMar>
              <w:top w:w="0" w:type="dxa"/>
              <w:left w:w="100" w:type="dxa"/>
              <w:bottom w:w="0" w:type="dxa"/>
              <w:right w:w="100" w:type="dxa"/>
            </w:tcMar>
          </w:tcPr>
          <w:p w14:paraId="2624790F" w14:textId="77777777" w:rsidR="00A56707" w:rsidRDefault="00000000">
            <w:pPr>
              <w:widowControl/>
              <w:spacing w:before="240" w:after="240" w:line="360" w:lineRule="auto"/>
              <w:jc w:val="both"/>
              <w:rPr>
                <w:sz w:val="24"/>
                <w:szCs w:val="24"/>
              </w:rPr>
            </w:pPr>
            <w:r>
              <w:rPr>
                <w:sz w:val="24"/>
                <w:szCs w:val="24"/>
              </w:rPr>
              <w:t>Accommodation for Ms Maloi attending a meeting with ECDC</w:t>
            </w:r>
          </w:p>
        </w:tc>
      </w:tr>
      <w:tr w:rsidR="00A56707" w14:paraId="5BA7AF0B" w14:textId="77777777">
        <w:trPr>
          <w:trHeight w:val="570"/>
        </w:trPr>
        <w:tc>
          <w:tcPr>
            <w:tcW w:w="2243"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520BB808" w14:textId="77777777" w:rsidR="00A56707" w:rsidRDefault="00000000">
            <w:pPr>
              <w:widowControl/>
              <w:spacing w:before="240" w:after="240" w:line="360" w:lineRule="auto"/>
              <w:jc w:val="both"/>
              <w:rPr>
                <w:sz w:val="24"/>
                <w:szCs w:val="24"/>
              </w:rPr>
            </w:pPr>
            <w:r>
              <w:rPr>
                <w:sz w:val="24"/>
                <w:szCs w:val="24"/>
              </w:rPr>
              <w:t>ARENA HOLDINGS</w:t>
            </w:r>
          </w:p>
        </w:tc>
        <w:tc>
          <w:tcPr>
            <w:tcW w:w="1003" w:type="dxa"/>
            <w:tcBorders>
              <w:top w:val="nil"/>
              <w:left w:val="nil"/>
              <w:bottom w:val="single" w:sz="8" w:space="0" w:color="000000"/>
              <w:right w:val="single" w:sz="8" w:space="0" w:color="000000"/>
            </w:tcBorders>
            <w:tcMar>
              <w:top w:w="0" w:type="dxa"/>
              <w:left w:w="100" w:type="dxa"/>
              <w:bottom w:w="0" w:type="dxa"/>
              <w:right w:w="100" w:type="dxa"/>
            </w:tcMar>
          </w:tcPr>
          <w:p w14:paraId="269FEA84" w14:textId="77777777" w:rsidR="00A56707" w:rsidRDefault="00000000">
            <w:pPr>
              <w:widowControl/>
              <w:spacing w:before="240" w:after="240" w:line="360" w:lineRule="auto"/>
              <w:jc w:val="both"/>
              <w:rPr>
                <w:sz w:val="24"/>
                <w:szCs w:val="24"/>
              </w:rPr>
            </w:pPr>
            <w:r>
              <w:rPr>
                <w:sz w:val="24"/>
                <w:szCs w:val="24"/>
              </w:rPr>
              <w:t>28650</w:t>
            </w:r>
          </w:p>
        </w:tc>
        <w:tc>
          <w:tcPr>
            <w:tcW w:w="1463" w:type="dxa"/>
            <w:tcBorders>
              <w:top w:val="nil"/>
              <w:left w:val="nil"/>
              <w:bottom w:val="single" w:sz="8" w:space="0" w:color="000000"/>
              <w:right w:val="single" w:sz="8" w:space="0" w:color="000000"/>
            </w:tcBorders>
            <w:tcMar>
              <w:top w:w="0" w:type="dxa"/>
              <w:left w:w="100" w:type="dxa"/>
              <w:bottom w:w="0" w:type="dxa"/>
              <w:right w:w="100" w:type="dxa"/>
            </w:tcMar>
          </w:tcPr>
          <w:p w14:paraId="5FF49B19" w14:textId="77777777" w:rsidR="00A56707" w:rsidRDefault="00000000">
            <w:pPr>
              <w:widowControl/>
              <w:spacing w:before="240" w:after="240" w:line="360" w:lineRule="auto"/>
              <w:jc w:val="both"/>
              <w:rPr>
                <w:sz w:val="24"/>
                <w:szCs w:val="24"/>
              </w:rPr>
            </w:pPr>
            <w:r>
              <w:rPr>
                <w:sz w:val="24"/>
                <w:szCs w:val="24"/>
              </w:rPr>
              <w:t>10/15/2024</w:t>
            </w:r>
          </w:p>
        </w:tc>
        <w:tc>
          <w:tcPr>
            <w:tcW w:w="1505" w:type="dxa"/>
            <w:tcBorders>
              <w:top w:val="nil"/>
              <w:left w:val="nil"/>
              <w:bottom w:val="single" w:sz="8" w:space="0" w:color="000000"/>
              <w:right w:val="single" w:sz="8" w:space="0" w:color="000000"/>
            </w:tcBorders>
            <w:tcMar>
              <w:top w:w="0" w:type="dxa"/>
              <w:left w:w="100" w:type="dxa"/>
              <w:bottom w:w="0" w:type="dxa"/>
              <w:right w:w="100" w:type="dxa"/>
            </w:tcMar>
          </w:tcPr>
          <w:p w14:paraId="45EF036B" w14:textId="77777777" w:rsidR="00A56707" w:rsidRDefault="00000000">
            <w:pPr>
              <w:widowControl/>
              <w:spacing w:before="240" w:after="240" w:line="360" w:lineRule="auto"/>
              <w:jc w:val="both"/>
              <w:rPr>
                <w:sz w:val="24"/>
                <w:szCs w:val="24"/>
              </w:rPr>
            </w:pPr>
            <w:r>
              <w:rPr>
                <w:sz w:val="24"/>
                <w:szCs w:val="24"/>
              </w:rPr>
              <w:t>R4,381.50</w:t>
            </w:r>
          </w:p>
        </w:tc>
        <w:tc>
          <w:tcPr>
            <w:tcW w:w="3400" w:type="dxa"/>
            <w:tcBorders>
              <w:top w:val="nil"/>
              <w:left w:val="nil"/>
              <w:bottom w:val="single" w:sz="8" w:space="0" w:color="000000"/>
              <w:right w:val="single" w:sz="8" w:space="0" w:color="000000"/>
            </w:tcBorders>
            <w:tcMar>
              <w:top w:w="0" w:type="dxa"/>
              <w:left w:w="100" w:type="dxa"/>
              <w:bottom w:w="0" w:type="dxa"/>
              <w:right w:w="100" w:type="dxa"/>
            </w:tcMar>
          </w:tcPr>
          <w:p w14:paraId="7D630AF1" w14:textId="77777777" w:rsidR="00A56707" w:rsidRDefault="00000000">
            <w:pPr>
              <w:widowControl/>
              <w:spacing w:before="240" w:after="240" w:line="360" w:lineRule="auto"/>
              <w:jc w:val="both"/>
              <w:rPr>
                <w:sz w:val="24"/>
                <w:szCs w:val="24"/>
              </w:rPr>
            </w:pPr>
            <w:r>
              <w:rPr>
                <w:sz w:val="24"/>
                <w:szCs w:val="24"/>
              </w:rPr>
              <w:t xml:space="preserve"> Advertisement</w:t>
            </w:r>
          </w:p>
        </w:tc>
      </w:tr>
      <w:tr w:rsidR="00A56707" w14:paraId="0D79998B" w14:textId="77777777">
        <w:trPr>
          <w:trHeight w:val="855"/>
        </w:trPr>
        <w:tc>
          <w:tcPr>
            <w:tcW w:w="2243"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4AF31DA0" w14:textId="77777777" w:rsidR="00A56707" w:rsidRDefault="00000000">
            <w:pPr>
              <w:widowControl/>
              <w:spacing w:before="240" w:after="240" w:line="360" w:lineRule="auto"/>
              <w:jc w:val="both"/>
              <w:rPr>
                <w:sz w:val="24"/>
                <w:szCs w:val="24"/>
              </w:rPr>
            </w:pPr>
            <w:r>
              <w:rPr>
                <w:sz w:val="24"/>
                <w:szCs w:val="24"/>
              </w:rPr>
              <w:t>Allenio Travel</w:t>
            </w:r>
          </w:p>
        </w:tc>
        <w:tc>
          <w:tcPr>
            <w:tcW w:w="1003" w:type="dxa"/>
            <w:tcBorders>
              <w:top w:val="nil"/>
              <w:left w:val="nil"/>
              <w:bottom w:val="single" w:sz="8" w:space="0" w:color="000000"/>
              <w:right w:val="single" w:sz="8" w:space="0" w:color="000000"/>
            </w:tcBorders>
            <w:tcMar>
              <w:top w:w="0" w:type="dxa"/>
              <w:left w:w="100" w:type="dxa"/>
              <w:bottom w:w="0" w:type="dxa"/>
              <w:right w:w="100" w:type="dxa"/>
            </w:tcMar>
          </w:tcPr>
          <w:p w14:paraId="6BC45ACA" w14:textId="77777777" w:rsidR="00A56707" w:rsidRDefault="00000000">
            <w:pPr>
              <w:widowControl/>
              <w:spacing w:before="240" w:after="240" w:line="360" w:lineRule="auto"/>
              <w:jc w:val="both"/>
              <w:rPr>
                <w:sz w:val="24"/>
                <w:szCs w:val="24"/>
              </w:rPr>
            </w:pPr>
            <w:r>
              <w:rPr>
                <w:sz w:val="24"/>
                <w:szCs w:val="24"/>
              </w:rPr>
              <w:t>28669</w:t>
            </w:r>
          </w:p>
        </w:tc>
        <w:tc>
          <w:tcPr>
            <w:tcW w:w="1463" w:type="dxa"/>
            <w:tcBorders>
              <w:top w:val="nil"/>
              <w:left w:val="nil"/>
              <w:bottom w:val="single" w:sz="8" w:space="0" w:color="000000"/>
              <w:right w:val="single" w:sz="8" w:space="0" w:color="000000"/>
            </w:tcBorders>
            <w:tcMar>
              <w:top w:w="0" w:type="dxa"/>
              <w:left w:w="100" w:type="dxa"/>
              <w:bottom w:w="0" w:type="dxa"/>
              <w:right w:w="100" w:type="dxa"/>
            </w:tcMar>
          </w:tcPr>
          <w:p w14:paraId="66DBE527" w14:textId="77777777" w:rsidR="00A56707" w:rsidRDefault="00000000">
            <w:pPr>
              <w:widowControl/>
              <w:spacing w:before="240" w:after="240" w:line="360" w:lineRule="auto"/>
              <w:jc w:val="both"/>
              <w:rPr>
                <w:sz w:val="24"/>
                <w:szCs w:val="24"/>
              </w:rPr>
            </w:pPr>
            <w:r>
              <w:rPr>
                <w:sz w:val="24"/>
                <w:szCs w:val="24"/>
              </w:rPr>
              <w:t>11/14/2024</w:t>
            </w:r>
          </w:p>
        </w:tc>
        <w:tc>
          <w:tcPr>
            <w:tcW w:w="1505" w:type="dxa"/>
            <w:tcBorders>
              <w:top w:val="nil"/>
              <w:left w:val="nil"/>
              <w:bottom w:val="single" w:sz="8" w:space="0" w:color="000000"/>
              <w:right w:val="single" w:sz="8" w:space="0" w:color="000000"/>
            </w:tcBorders>
            <w:tcMar>
              <w:top w:w="0" w:type="dxa"/>
              <w:left w:w="100" w:type="dxa"/>
              <w:bottom w:w="0" w:type="dxa"/>
              <w:right w:w="100" w:type="dxa"/>
            </w:tcMar>
          </w:tcPr>
          <w:p w14:paraId="1CF2E70E" w14:textId="77777777" w:rsidR="00A56707" w:rsidRDefault="00000000">
            <w:pPr>
              <w:widowControl/>
              <w:spacing w:before="240" w:after="240" w:line="360" w:lineRule="auto"/>
              <w:jc w:val="both"/>
              <w:rPr>
                <w:sz w:val="24"/>
                <w:szCs w:val="24"/>
              </w:rPr>
            </w:pPr>
            <w:r>
              <w:rPr>
                <w:sz w:val="24"/>
                <w:szCs w:val="24"/>
              </w:rPr>
              <w:t>R13,200.00</w:t>
            </w:r>
          </w:p>
        </w:tc>
        <w:tc>
          <w:tcPr>
            <w:tcW w:w="3400" w:type="dxa"/>
            <w:tcBorders>
              <w:top w:val="nil"/>
              <w:left w:val="nil"/>
              <w:bottom w:val="single" w:sz="8" w:space="0" w:color="000000"/>
              <w:right w:val="single" w:sz="8" w:space="0" w:color="000000"/>
            </w:tcBorders>
            <w:tcMar>
              <w:top w:w="0" w:type="dxa"/>
              <w:left w:w="100" w:type="dxa"/>
              <w:bottom w:w="0" w:type="dxa"/>
              <w:right w:w="100" w:type="dxa"/>
            </w:tcMar>
          </w:tcPr>
          <w:p w14:paraId="2D96CE6B" w14:textId="77777777" w:rsidR="00A56707" w:rsidRDefault="00000000">
            <w:pPr>
              <w:widowControl/>
              <w:spacing w:before="240" w:after="240" w:line="360" w:lineRule="auto"/>
              <w:jc w:val="both"/>
              <w:rPr>
                <w:sz w:val="24"/>
                <w:szCs w:val="24"/>
              </w:rPr>
            </w:pPr>
            <w:r>
              <w:rPr>
                <w:sz w:val="24"/>
                <w:szCs w:val="24"/>
              </w:rPr>
              <w:t>Car hire for Mrs Mabude attending Public Entities Collaboration Forum</w:t>
            </w:r>
          </w:p>
        </w:tc>
      </w:tr>
      <w:tr w:rsidR="00A56707" w14:paraId="5F9FB1C3" w14:textId="77777777">
        <w:trPr>
          <w:trHeight w:val="855"/>
        </w:trPr>
        <w:tc>
          <w:tcPr>
            <w:tcW w:w="2243"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0D042598" w14:textId="77777777" w:rsidR="00A56707" w:rsidRDefault="00000000">
            <w:pPr>
              <w:widowControl/>
              <w:spacing w:before="240" w:after="240" w:line="360" w:lineRule="auto"/>
              <w:jc w:val="both"/>
              <w:rPr>
                <w:sz w:val="24"/>
                <w:szCs w:val="24"/>
              </w:rPr>
            </w:pPr>
            <w:r>
              <w:rPr>
                <w:sz w:val="24"/>
                <w:szCs w:val="24"/>
              </w:rPr>
              <w:t>Allenio Travel</w:t>
            </w:r>
          </w:p>
        </w:tc>
        <w:tc>
          <w:tcPr>
            <w:tcW w:w="1003" w:type="dxa"/>
            <w:tcBorders>
              <w:top w:val="nil"/>
              <w:left w:val="nil"/>
              <w:bottom w:val="single" w:sz="8" w:space="0" w:color="000000"/>
              <w:right w:val="single" w:sz="8" w:space="0" w:color="000000"/>
            </w:tcBorders>
            <w:tcMar>
              <w:top w:w="0" w:type="dxa"/>
              <w:left w:w="100" w:type="dxa"/>
              <w:bottom w:w="0" w:type="dxa"/>
              <w:right w:w="100" w:type="dxa"/>
            </w:tcMar>
          </w:tcPr>
          <w:p w14:paraId="7322DF41" w14:textId="77777777" w:rsidR="00A56707" w:rsidRDefault="00000000">
            <w:pPr>
              <w:widowControl/>
              <w:spacing w:before="240" w:after="240" w:line="360" w:lineRule="auto"/>
              <w:jc w:val="both"/>
              <w:rPr>
                <w:sz w:val="24"/>
                <w:szCs w:val="24"/>
              </w:rPr>
            </w:pPr>
            <w:r>
              <w:rPr>
                <w:sz w:val="24"/>
                <w:szCs w:val="24"/>
              </w:rPr>
              <w:t>28667</w:t>
            </w:r>
          </w:p>
        </w:tc>
        <w:tc>
          <w:tcPr>
            <w:tcW w:w="1463" w:type="dxa"/>
            <w:tcBorders>
              <w:top w:val="nil"/>
              <w:left w:val="nil"/>
              <w:bottom w:val="single" w:sz="8" w:space="0" w:color="000000"/>
              <w:right w:val="single" w:sz="8" w:space="0" w:color="000000"/>
            </w:tcBorders>
            <w:tcMar>
              <w:top w:w="0" w:type="dxa"/>
              <w:left w:w="100" w:type="dxa"/>
              <w:bottom w:w="0" w:type="dxa"/>
              <w:right w:w="100" w:type="dxa"/>
            </w:tcMar>
          </w:tcPr>
          <w:p w14:paraId="1BDBB2CE" w14:textId="77777777" w:rsidR="00A56707" w:rsidRDefault="00000000">
            <w:pPr>
              <w:widowControl/>
              <w:spacing w:before="240" w:after="240" w:line="360" w:lineRule="auto"/>
              <w:jc w:val="both"/>
              <w:rPr>
                <w:sz w:val="24"/>
                <w:szCs w:val="24"/>
              </w:rPr>
            </w:pPr>
            <w:r>
              <w:rPr>
                <w:sz w:val="24"/>
                <w:szCs w:val="24"/>
              </w:rPr>
              <w:t>11/13/2024</w:t>
            </w:r>
          </w:p>
        </w:tc>
        <w:tc>
          <w:tcPr>
            <w:tcW w:w="1505" w:type="dxa"/>
            <w:tcBorders>
              <w:top w:val="nil"/>
              <w:left w:val="nil"/>
              <w:bottom w:val="single" w:sz="8" w:space="0" w:color="000000"/>
              <w:right w:val="single" w:sz="8" w:space="0" w:color="000000"/>
            </w:tcBorders>
            <w:tcMar>
              <w:top w:w="0" w:type="dxa"/>
              <w:left w:w="100" w:type="dxa"/>
              <w:bottom w:w="0" w:type="dxa"/>
              <w:right w:w="100" w:type="dxa"/>
            </w:tcMar>
          </w:tcPr>
          <w:p w14:paraId="56675BC8" w14:textId="77777777" w:rsidR="00A56707" w:rsidRDefault="00000000">
            <w:pPr>
              <w:widowControl/>
              <w:spacing w:before="240" w:after="240" w:line="360" w:lineRule="auto"/>
              <w:jc w:val="both"/>
              <w:rPr>
                <w:sz w:val="24"/>
                <w:szCs w:val="24"/>
              </w:rPr>
            </w:pPr>
            <w:r>
              <w:rPr>
                <w:sz w:val="24"/>
                <w:szCs w:val="24"/>
              </w:rPr>
              <w:t>R8,064.00</w:t>
            </w:r>
          </w:p>
        </w:tc>
        <w:tc>
          <w:tcPr>
            <w:tcW w:w="3400" w:type="dxa"/>
            <w:tcBorders>
              <w:top w:val="nil"/>
              <w:left w:val="nil"/>
              <w:bottom w:val="single" w:sz="8" w:space="0" w:color="000000"/>
              <w:right w:val="single" w:sz="8" w:space="0" w:color="000000"/>
            </w:tcBorders>
            <w:tcMar>
              <w:top w:w="0" w:type="dxa"/>
              <w:left w:w="100" w:type="dxa"/>
              <w:bottom w:w="0" w:type="dxa"/>
              <w:right w:w="100" w:type="dxa"/>
            </w:tcMar>
          </w:tcPr>
          <w:p w14:paraId="5638E46B" w14:textId="77777777" w:rsidR="00A56707" w:rsidRDefault="00000000">
            <w:pPr>
              <w:widowControl/>
              <w:spacing w:before="240" w:after="240" w:line="360" w:lineRule="auto"/>
              <w:jc w:val="both"/>
              <w:rPr>
                <w:sz w:val="24"/>
                <w:szCs w:val="24"/>
              </w:rPr>
            </w:pPr>
            <w:r>
              <w:rPr>
                <w:sz w:val="24"/>
                <w:szCs w:val="24"/>
              </w:rPr>
              <w:t>Car hire for Ms Mabudeattending the Public Entities Collaboration Foru</w:t>
            </w:r>
          </w:p>
        </w:tc>
      </w:tr>
      <w:tr w:rsidR="00A56707" w14:paraId="001435D5" w14:textId="77777777">
        <w:trPr>
          <w:trHeight w:val="1140"/>
        </w:trPr>
        <w:tc>
          <w:tcPr>
            <w:tcW w:w="2243"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0C737E54" w14:textId="77777777" w:rsidR="00A56707" w:rsidRDefault="00000000">
            <w:pPr>
              <w:widowControl/>
              <w:spacing w:before="240" w:after="240" w:line="360" w:lineRule="auto"/>
              <w:jc w:val="both"/>
              <w:rPr>
                <w:sz w:val="24"/>
                <w:szCs w:val="24"/>
              </w:rPr>
            </w:pPr>
            <w:r>
              <w:rPr>
                <w:sz w:val="24"/>
                <w:szCs w:val="24"/>
              </w:rPr>
              <w:t>Garden Court East London</w:t>
            </w:r>
          </w:p>
        </w:tc>
        <w:tc>
          <w:tcPr>
            <w:tcW w:w="1003" w:type="dxa"/>
            <w:tcBorders>
              <w:top w:val="nil"/>
              <w:left w:val="nil"/>
              <w:bottom w:val="single" w:sz="8" w:space="0" w:color="000000"/>
              <w:right w:val="single" w:sz="8" w:space="0" w:color="000000"/>
            </w:tcBorders>
            <w:tcMar>
              <w:top w:w="0" w:type="dxa"/>
              <w:left w:w="100" w:type="dxa"/>
              <w:bottom w:w="0" w:type="dxa"/>
              <w:right w:w="100" w:type="dxa"/>
            </w:tcMar>
          </w:tcPr>
          <w:p w14:paraId="45C212FD" w14:textId="77777777" w:rsidR="00A56707" w:rsidRDefault="00000000">
            <w:pPr>
              <w:widowControl/>
              <w:spacing w:before="240" w:after="240" w:line="360" w:lineRule="auto"/>
              <w:jc w:val="both"/>
              <w:rPr>
                <w:sz w:val="24"/>
                <w:szCs w:val="24"/>
              </w:rPr>
            </w:pPr>
            <w:r>
              <w:rPr>
                <w:sz w:val="24"/>
                <w:szCs w:val="24"/>
              </w:rPr>
              <w:t>28666</w:t>
            </w:r>
          </w:p>
        </w:tc>
        <w:tc>
          <w:tcPr>
            <w:tcW w:w="1463" w:type="dxa"/>
            <w:tcBorders>
              <w:top w:val="nil"/>
              <w:left w:val="nil"/>
              <w:bottom w:val="single" w:sz="8" w:space="0" w:color="000000"/>
              <w:right w:val="single" w:sz="8" w:space="0" w:color="000000"/>
            </w:tcBorders>
            <w:tcMar>
              <w:top w:w="0" w:type="dxa"/>
              <w:left w:w="100" w:type="dxa"/>
              <w:bottom w:w="0" w:type="dxa"/>
              <w:right w:w="100" w:type="dxa"/>
            </w:tcMar>
          </w:tcPr>
          <w:p w14:paraId="415F4FC6" w14:textId="77777777" w:rsidR="00A56707" w:rsidRDefault="00000000">
            <w:pPr>
              <w:widowControl/>
              <w:spacing w:before="240" w:after="240" w:line="360" w:lineRule="auto"/>
              <w:jc w:val="both"/>
              <w:rPr>
                <w:sz w:val="24"/>
                <w:szCs w:val="24"/>
              </w:rPr>
            </w:pPr>
            <w:r>
              <w:rPr>
                <w:sz w:val="24"/>
                <w:szCs w:val="24"/>
              </w:rPr>
              <w:t>11/13/2024</w:t>
            </w:r>
          </w:p>
        </w:tc>
        <w:tc>
          <w:tcPr>
            <w:tcW w:w="1505" w:type="dxa"/>
            <w:tcBorders>
              <w:top w:val="nil"/>
              <w:left w:val="nil"/>
              <w:bottom w:val="single" w:sz="8" w:space="0" w:color="000000"/>
              <w:right w:val="single" w:sz="8" w:space="0" w:color="000000"/>
            </w:tcBorders>
            <w:tcMar>
              <w:top w:w="0" w:type="dxa"/>
              <w:left w:w="100" w:type="dxa"/>
              <w:bottom w:w="0" w:type="dxa"/>
              <w:right w:w="100" w:type="dxa"/>
            </w:tcMar>
          </w:tcPr>
          <w:p w14:paraId="00842CEF" w14:textId="77777777" w:rsidR="00A56707" w:rsidRDefault="00000000">
            <w:pPr>
              <w:widowControl/>
              <w:spacing w:before="240" w:after="240" w:line="360" w:lineRule="auto"/>
              <w:jc w:val="both"/>
              <w:rPr>
                <w:sz w:val="24"/>
                <w:szCs w:val="24"/>
              </w:rPr>
            </w:pPr>
            <w:r>
              <w:rPr>
                <w:sz w:val="24"/>
                <w:szCs w:val="24"/>
              </w:rPr>
              <w:t>R3,060.00</w:t>
            </w:r>
          </w:p>
        </w:tc>
        <w:tc>
          <w:tcPr>
            <w:tcW w:w="3400" w:type="dxa"/>
            <w:tcBorders>
              <w:top w:val="nil"/>
              <w:left w:val="nil"/>
              <w:bottom w:val="single" w:sz="8" w:space="0" w:color="000000"/>
              <w:right w:val="single" w:sz="8" w:space="0" w:color="000000"/>
            </w:tcBorders>
            <w:tcMar>
              <w:top w:w="0" w:type="dxa"/>
              <w:left w:w="100" w:type="dxa"/>
              <w:bottom w:w="0" w:type="dxa"/>
              <w:right w:w="100" w:type="dxa"/>
            </w:tcMar>
          </w:tcPr>
          <w:p w14:paraId="69BC83AB" w14:textId="77777777" w:rsidR="00A56707" w:rsidRDefault="00000000">
            <w:pPr>
              <w:widowControl/>
              <w:spacing w:before="240" w:after="240" w:line="360" w:lineRule="auto"/>
              <w:jc w:val="both"/>
              <w:rPr>
                <w:sz w:val="24"/>
                <w:szCs w:val="24"/>
              </w:rPr>
            </w:pPr>
            <w:r>
              <w:rPr>
                <w:sz w:val="24"/>
                <w:szCs w:val="24"/>
              </w:rPr>
              <w:t>Accommodation &amp; meals for Ms Mabude attending the Public Entities Coll Forum in East London</w:t>
            </w:r>
          </w:p>
        </w:tc>
      </w:tr>
      <w:tr w:rsidR="00A56707" w14:paraId="7C9EDDD9" w14:textId="77777777">
        <w:trPr>
          <w:trHeight w:val="1140"/>
        </w:trPr>
        <w:tc>
          <w:tcPr>
            <w:tcW w:w="2243"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2261CAE0" w14:textId="77777777" w:rsidR="00A56707" w:rsidRDefault="00000000">
            <w:pPr>
              <w:widowControl/>
              <w:spacing w:before="240" w:after="240" w:line="360" w:lineRule="auto"/>
              <w:jc w:val="both"/>
              <w:rPr>
                <w:sz w:val="24"/>
                <w:szCs w:val="24"/>
              </w:rPr>
            </w:pPr>
            <w:r>
              <w:rPr>
                <w:sz w:val="24"/>
                <w:szCs w:val="24"/>
              </w:rPr>
              <w:t>Southern Sun Hemmingways</w:t>
            </w:r>
          </w:p>
        </w:tc>
        <w:tc>
          <w:tcPr>
            <w:tcW w:w="1003" w:type="dxa"/>
            <w:tcBorders>
              <w:top w:val="nil"/>
              <w:left w:val="nil"/>
              <w:bottom w:val="single" w:sz="8" w:space="0" w:color="000000"/>
              <w:right w:val="single" w:sz="8" w:space="0" w:color="000000"/>
            </w:tcBorders>
            <w:tcMar>
              <w:top w:w="0" w:type="dxa"/>
              <w:left w:w="100" w:type="dxa"/>
              <w:bottom w:w="0" w:type="dxa"/>
              <w:right w:w="100" w:type="dxa"/>
            </w:tcMar>
          </w:tcPr>
          <w:p w14:paraId="1CB0CA72" w14:textId="77777777" w:rsidR="00A56707" w:rsidRDefault="00000000">
            <w:pPr>
              <w:widowControl/>
              <w:spacing w:before="240" w:after="240" w:line="360" w:lineRule="auto"/>
              <w:jc w:val="both"/>
              <w:rPr>
                <w:sz w:val="24"/>
                <w:szCs w:val="24"/>
              </w:rPr>
            </w:pPr>
            <w:r>
              <w:rPr>
                <w:sz w:val="24"/>
                <w:szCs w:val="24"/>
              </w:rPr>
              <w:t>28665</w:t>
            </w:r>
          </w:p>
        </w:tc>
        <w:tc>
          <w:tcPr>
            <w:tcW w:w="1463" w:type="dxa"/>
            <w:tcBorders>
              <w:top w:val="nil"/>
              <w:left w:val="nil"/>
              <w:bottom w:val="single" w:sz="8" w:space="0" w:color="000000"/>
              <w:right w:val="single" w:sz="8" w:space="0" w:color="000000"/>
            </w:tcBorders>
            <w:tcMar>
              <w:top w:w="0" w:type="dxa"/>
              <w:left w:w="100" w:type="dxa"/>
              <w:bottom w:w="0" w:type="dxa"/>
              <w:right w:w="100" w:type="dxa"/>
            </w:tcMar>
          </w:tcPr>
          <w:p w14:paraId="45533B13" w14:textId="77777777" w:rsidR="00A56707" w:rsidRDefault="00000000">
            <w:pPr>
              <w:widowControl/>
              <w:spacing w:before="240" w:after="240" w:line="360" w:lineRule="auto"/>
              <w:jc w:val="both"/>
              <w:rPr>
                <w:sz w:val="24"/>
                <w:szCs w:val="24"/>
              </w:rPr>
            </w:pPr>
            <w:r>
              <w:rPr>
                <w:sz w:val="24"/>
                <w:szCs w:val="24"/>
              </w:rPr>
              <w:t>11/13/2024</w:t>
            </w:r>
          </w:p>
        </w:tc>
        <w:tc>
          <w:tcPr>
            <w:tcW w:w="1505" w:type="dxa"/>
            <w:tcBorders>
              <w:top w:val="nil"/>
              <w:left w:val="nil"/>
              <w:bottom w:val="single" w:sz="8" w:space="0" w:color="000000"/>
              <w:right w:val="single" w:sz="8" w:space="0" w:color="000000"/>
            </w:tcBorders>
            <w:tcMar>
              <w:top w:w="0" w:type="dxa"/>
              <w:left w:w="100" w:type="dxa"/>
              <w:bottom w:w="0" w:type="dxa"/>
              <w:right w:w="100" w:type="dxa"/>
            </w:tcMar>
          </w:tcPr>
          <w:p w14:paraId="250E2291" w14:textId="77777777" w:rsidR="00A56707" w:rsidRDefault="00000000">
            <w:pPr>
              <w:widowControl/>
              <w:spacing w:before="240" w:after="240" w:line="360" w:lineRule="auto"/>
              <w:jc w:val="both"/>
              <w:rPr>
                <w:sz w:val="24"/>
                <w:szCs w:val="24"/>
              </w:rPr>
            </w:pPr>
            <w:r>
              <w:rPr>
                <w:sz w:val="24"/>
                <w:szCs w:val="24"/>
              </w:rPr>
              <w:t>R3,060.00</w:t>
            </w:r>
          </w:p>
        </w:tc>
        <w:tc>
          <w:tcPr>
            <w:tcW w:w="3400" w:type="dxa"/>
            <w:tcBorders>
              <w:top w:val="nil"/>
              <w:left w:val="nil"/>
              <w:bottom w:val="single" w:sz="8" w:space="0" w:color="000000"/>
              <w:right w:val="single" w:sz="8" w:space="0" w:color="000000"/>
            </w:tcBorders>
            <w:tcMar>
              <w:top w:w="0" w:type="dxa"/>
              <w:left w:w="100" w:type="dxa"/>
              <w:bottom w:w="0" w:type="dxa"/>
              <w:right w:w="100" w:type="dxa"/>
            </w:tcMar>
          </w:tcPr>
          <w:p w14:paraId="2A50E646" w14:textId="77777777" w:rsidR="00A56707" w:rsidRDefault="00000000">
            <w:pPr>
              <w:widowControl/>
              <w:spacing w:before="240" w:after="240" w:line="360" w:lineRule="auto"/>
              <w:jc w:val="both"/>
              <w:rPr>
                <w:sz w:val="24"/>
                <w:szCs w:val="24"/>
              </w:rPr>
            </w:pPr>
            <w:r>
              <w:rPr>
                <w:sz w:val="24"/>
                <w:szCs w:val="24"/>
              </w:rPr>
              <w:t>Accommodation and meals for Ms Maloi attending the Public Entities Col Forum at East London</w:t>
            </w:r>
          </w:p>
        </w:tc>
      </w:tr>
      <w:tr w:rsidR="00A56707" w14:paraId="7B5F5456" w14:textId="77777777">
        <w:trPr>
          <w:trHeight w:val="855"/>
        </w:trPr>
        <w:tc>
          <w:tcPr>
            <w:tcW w:w="2243"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75B1C68A" w14:textId="77777777" w:rsidR="00A56707" w:rsidRDefault="00000000">
            <w:pPr>
              <w:widowControl/>
              <w:spacing w:before="240" w:after="240" w:line="360" w:lineRule="auto"/>
              <w:jc w:val="both"/>
              <w:rPr>
                <w:sz w:val="24"/>
                <w:szCs w:val="24"/>
              </w:rPr>
            </w:pPr>
            <w:r>
              <w:rPr>
                <w:sz w:val="24"/>
                <w:szCs w:val="24"/>
              </w:rPr>
              <w:t>Allenio Travel</w:t>
            </w:r>
          </w:p>
        </w:tc>
        <w:tc>
          <w:tcPr>
            <w:tcW w:w="1003" w:type="dxa"/>
            <w:tcBorders>
              <w:top w:val="nil"/>
              <w:left w:val="nil"/>
              <w:bottom w:val="single" w:sz="8" w:space="0" w:color="000000"/>
              <w:right w:val="single" w:sz="8" w:space="0" w:color="000000"/>
            </w:tcBorders>
            <w:tcMar>
              <w:top w:w="0" w:type="dxa"/>
              <w:left w:w="100" w:type="dxa"/>
              <w:bottom w:w="0" w:type="dxa"/>
              <w:right w:w="100" w:type="dxa"/>
            </w:tcMar>
          </w:tcPr>
          <w:p w14:paraId="401A8DF3" w14:textId="77777777" w:rsidR="00A56707" w:rsidRDefault="00000000">
            <w:pPr>
              <w:widowControl/>
              <w:spacing w:before="240" w:after="240" w:line="360" w:lineRule="auto"/>
              <w:jc w:val="both"/>
              <w:rPr>
                <w:sz w:val="24"/>
                <w:szCs w:val="24"/>
              </w:rPr>
            </w:pPr>
            <w:r>
              <w:rPr>
                <w:sz w:val="24"/>
                <w:szCs w:val="24"/>
              </w:rPr>
              <w:t>28664</w:t>
            </w:r>
          </w:p>
        </w:tc>
        <w:tc>
          <w:tcPr>
            <w:tcW w:w="1463" w:type="dxa"/>
            <w:tcBorders>
              <w:top w:val="nil"/>
              <w:left w:val="nil"/>
              <w:bottom w:val="single" w:sz="8" w:space="0" w:color="000000"/>
              <w:right w:val="single" w:sz="8" w:space="0" w:color="000000"/>
            </w:tcBorders>
            <w:tcMar>
              <w:top w:w="0" w:type="dxa"/>
              <w:left w:w="100" w:type="dxa"/>
              <w:bottom w:w="0" w:type="dxa"/>
              <w:right w:w="100" w:type="dxa"/>
            </w:tcMar>
          </w:tcPr>
          <w:p w14:paraId="55C479D2" w14:textId="77777777" w:rsidR="00A56707" w:rsidRDefault="00000000">
            <w:pPr>
              <w:widowControl/>
              <w:spacing w:before="240" w:after="240" w:line="360" w:lineRule="auto"/>
              <w:jc w:val="both"/>
              <w:rPr>
                <w:sz w:val="24"/>
                <w:szCs w:val="24"/>
              </w:rPr>
            </w:pPr>
            <w:r>
              <w:rPr>
                <w:sz w:val="24"/>
                <w:szCs w:val="24"/>
              </w:rPr>
              <w:t>11/4/2024</w:t>
            </w:r>
          </w:p>
        </w:tc>
        <w:tc>
          <w:tcPr>
            <w:tcW w:w="1505" w:type="dxa"/>
            <w:tcBorders>
              <w:top w:val="nil"/>
              <w:left w:val="nil"/>
              <w:bottom w:val="single" w:sz="8" w:space="0" w:color="000000"/>
              <w:right w:val="single" w:sz="8" w:space="0" w:color="000000"/>
            </w:tcBorders>
            <w:tcMar>
              <w:top w:w="0" w:type="dxa"/>
              <w:left w:w="100" w:type="dxa"/>
              <w:bottom w:w="0" w:type="dxa"/>
              <w:right w:w="100" w:type="dxa"/>
            </w:tcMar>
          </w:tcPr>
          <w:p w14:paraId="6D823F42" w14:textId="77777777" w:rsidR="00A56707" w:rsidRDefault="00000000">
            <w:pPr>
              <w:widowControl/>
              <w:spacing w:before="240" w:after="240" w:line="360" w:lineRule="auto"/>
              <w:jc w:val="both"/>
              <w:rPr>
                <w:sz w:val="24"/>
                <w:szCs w:val="24"/>
              </w:rPr>
            </w:pPr>
            <w:r>
              <w:rPr>
                <w:sz w:val="24"/>
                <w:szCs w:val="24"/>
              </w:rPr>
              <w:t>R2,860.00</w:t>
            </w:r>
          </w:p>
        </w:tc>
        <w:tc>
          <w:tcPr>
            <w:tcW w:w="3400" w:type="dxa"/>
            <w:tcBorders>
              <w:top w:val="nil"/>
              <w:left w:val="nil"/>
              <w:bottom w:val="single" w:sz="8" w:space="0" w:color="000000"/>
              <w:right w:val="single" w:sz="8" w:space="0" w:color="000000"/>
            </w:tcBorders>
            <w:tcMar>
              <w:top w:w="0" w:type="dxa"/>
              <w:left w:w="100" w:type="dxa"/>
              <w:bottom w:w="0" w:type="dxa"/>
              <w:right w:w="100" w:type="dxa"/>
            </w:tcMar>
          </w:tcPr>
          <w:p w14:paraId="38C1BC3D" w14:textId="77777777" w:rsidR="00A56707" w:rsidRDefault="00000000">
            <w:pPr>
              <w:widowControl/>
              <w:spacing w:before="240" w:after="240" w:line="360" w:lineRule="auto"/>
              <w:jc w:val="both"/>
              <w:rPr>
                <w:sz w:val="24"/>
                <w:szCs w:val="24"/>
              </w:rPr>
            </w:pPr>
            <w:r>
              <w:rPr>
                <w:sz w:val="24"/>
                <w:szCs w:val="24"/>
              </w:rPr>
              <w:t>Car hire for Mr Vimba attending meeting with Executive Mayor at Wild C</w:t>
            </w:r>
          </w:p>
        </w:tc>
      </w:tr>
      <w:tr w:rsidR="00A56707" w14:paraId="6F73B76E" w14:textId="77777777">
        <w:trPr>
          <w:trHeight w:val="1140"/>
        </w:trPr>
        <w:tc>
          <w:tcPr>
            <w:tcW w:w="2243"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133361D4" w14:textId="77777777" w:rsidR="00A56707" w:rsidRDefault="00000000">
            <w:pPr>
              <w:widowControl/>
              <w:spacing w:before="240" w:after="240" w:line="360" w:lineRule="auto"/>
              <w:jc w:val="both"/>
              <w:rPr>
                <w:sz w:val="24"/>
                <w:szCs w:val="24"/>
              </w:rPr>
            </w:pPr>
            <w:r>
              <w:rPr>
                <w:sz w:val="24"/>
                <w:szCs w:val="24"/>
              </w:rPr>
              <w:t>Allenio Travel</w:t>
            </w:r>
          </w:p>
        </w:tc>
        <w:tc>
          <w:tcPr>
            <w:tcW w:w="1003" w:type="dxa"/>
            <w:tcBorders>
              <w:top w:val="nil"/>
              <w:left w:val="nil"/>
              <w:bottom w:val="single" w:sz="8" w:space="0" w:color="000000"/>
              <w:right w:val="single" w:sz="8" w:space="0" w:color="000000"/>
            </w:tcBorders>
            <w:tcMar>
              <w:top w:w="0" w:type="dxa"/>
              <w:left w:w="100" w:type="dxa"/>
              <w:bottom w:w="0" w:type="dxa"/>
              <w:right w:w="100" w:type="dxa"/>
            </w:tcMar>
          </w:tcPr>
          <w:p w14:paraId="353CBBC9" w14:textId="77777777" w:rsidR="00A56707" w:rsidRDefault="00000000">
            <w:pPr>
              <w:widowControl/>
              <w:spacing w:before="240" w:after="240" w:line="360" w:lineRule="auto"/>
              <w:jc w:val="both"/>
              <w:rPr>
                <w:sz w:val="24"/>
                <w:szCs w:val="24"/>
              </w:rPr>
            </w:pPr>
            <w:r>
              <w:rPr>
                <w:sz w:val="24"/>
                <w:szCs w:val="24"/>
              </w:rPr>
              <w:t>28663</w:t>
            </w:r>
          </w:p>
        </w:tc>
        <w:tc>
          <w:tcPr>
            <w:tcW w:w="1463" w:type="dxa"/>
            <w:tcBorders>
              <w:top w:val="nil"/>
              <w:left w:val="nil"/>
              <w:bottom w:val="single" w:sz="8" w:space="0" w:color="000000"/>
              <w:right w:val="single" w:sz="8" w:space="0" w:color="000000"/>
            </w:tcBorders>
            <w:tcMar>
              <w:top w:w="0" w:type="dxa"/>
              <w:left w:w="100" w:type="dxa"/>
              <w:bottom w:w="0" w:type="dxa"/>
              <w:right w:w="100" w:type="dxa"/>
            </w:tcMar>
          </w:tcPr>
          <w:p w14:paraId="75FCE994" w14:textId="77777777" w:rsidR="00A56707" w:rsidRDefault="00000000">
            <w:pPr>
              <w:widowControl/>
              <w:spacing w:before="240" w:after="240" w:line="360" w:lineRule="auto"/>
              <w:jc w:val="both"/>
              <w:rPr>
                <w:sz w:val="24"/>
                <w:szCs w:val="24"/>
              </w:rPr>
            </w:pPr>
            <w:r>
              <w:rPr>
                <w:sz w:val="24"/>
                <w:szCs w:val="24"/>
              </w:rPr>
              <w:t>11/4/2024</w:t>
            </w:r>
          </w:p>
        </w:tc>
        <w:tc>
          <w:tcPr>
            <w:tcW w:w="1505" w:type="dxa"/>
            <w:tcBorders>
              <w:top w:val="nil"/>
              <w:left w:val="nil"/>
              <w:bottom w:val="single" w:sz="8" w:space="0" w:color="000000"/>
              <w:right w:val="single" w:sz="8" w:space="0" w:color="000000"/>
            </w:tcBorders>
            <w:tcMar>
              <w:top w:w="0" w:type="dxa"/>
              <w:left w:w="100" w:type="dxa"/>
              <w:bottom w:w="0" w:type="dxa"/>
              <w:right w:w="100" w:type="dxa"/>
            </w:tcMar>
          </w:tcPr>
          <w:p w14:paraId="0299D1A0" w14:textId="77777777" w:rsidR="00A56707" w:rsidRDefault="00000000">
            <w:pPr>
              <w:widowControl/>
              <w:spacing w:before="240" w:after="240" w:line="360" w:lineRule="auto"/>
              <w:jc w:val="both"/>
              <w:rPr>
                <w:sz w:val="24"/>
                <w:szCs w:val="24"/>
              </w:rPr>
            </w:pPr>
            <w:r>
              <w:rPr>
                <w:sz w:val="24"/>
                <w:szCs w:val="24"/>
              </w:rPr>
              <w:t>R3,620.30</w:t>
            </w:r>
          </w:p>
        </w:tc>
        <w:tc>
          <w:tcPr>
            <w:tcW w:w="3400" w:type="dxa"/>
            <w:tcBorders>
              <w:top w:val="nil"/>
              <w:left w:val="nil"/>
              <w:bottom w:val="single" w:sz="8" w:space="0" w:color="000000"/>
              <w:right w:val="single" w:sz="8" w:space="0" w:color="000000"/>
            </w:tcBorders>
            <w:tcMar>
              <w:top w:w="0" w:type="dxa"/>
              <w:left w:w="100" w:type="dxa"/>
              <w:bottom w:w="0" w:type="dxa"/>
              <w:right w:w="100" w:type="dxa"/>
            </w:tcMar>
          </w:tcPr>
          <w:p w14:paraId="620B882B" w14:textId="77777777" w:rsidR="00A56707" w:rsidRDefault="00000000">
            <w:pPr>
              <w:widowControl/>
              <w:spacing w:before="240" w:after="240" w:line="360" w:lineRule="auto"/>
              <w:jc w:val="both"/>
              <w:rPr>
                <w:sz w:val="24"/>
                <w:szCs w:val="24"/>
              </w:rPr>
            </w:pPr>
            <w:r>
              <w:rPr>
                <w:sz w:val="24"/>
                <w:szCs w:val="24"/>
              </w:rPr>
              <w:t xml:space="preserve">Return flight for Mr </w:t>
            </w:r>
            <w:proofErr w:type="gramStart"/>
            <w:r>
              <w:rPr>
                <w:sz w:val="24"/>
                <w:szCs w:val="24"/>
              </w:rPr>
              <w:t>Vimba;</w:t>
            </w:r>
            <w:proofErr w:type="gramEnd"/>
            <w:r>
              <w:rPr>
                <w:sz w:val="24"/>
                <w:szCs w:val="24"/>
              </w:rPr>
              <w:t xml:space="preserve"> attending the ANDA Board </w:t>
            </w:r>
            <w:r>
              <w:rPr>
                <w:sz w:val="24"/>
                <w:szCs w:val="24"/>
              </w:rPr>
              <w:lastRenderedPageBreak/>
              <w:t>members X Executi Mayor meeting</w:t>
            </w:r>
          </w:p>
        </w:tc>
      </w:tr>
      <w:tr w:rsidR="00A56707" w14:paraId="2F6D21F9" w14:textId="77777777">
        <w:trPr>
          <w:trHeight w:val="1425"/>
        </w:trPr>
        <w:tc>
          <w:tcPr>
            <w:tcW w:w="2243"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4550F7B0" w14:textId="77777777" w:rsidR="00A56707" w:rsidRDefault="00000000">
            <w:pPr>
              <w:widowControl/>
              <w:spacing w:before="240" w:after="240" w:line="360" w:lineRule="auto"/>
              <w:jc w:val="both"/>
              <w:rPr>
                <w:sz w:val="24"/>
                <w:szCs w:val="24"/>
              </w:rPr>
            </w:pPr>
            <w:r>
              <w:rPr>
                <w:sz w:val="24"/>
                <w:szCs w:val="24"/>
              </w:rPr>
              <w:lastRenderedPageBreak/>
              <w:t>Garden Court East London</w:t>
            </w:r>
          </w:p>
        </w:tc>
        <w:tc>
          <w:tcPr>
            <w:tcW w:w="1003" w:type="dxa"/>
            <w:tcBorders>
              <w:top w:val="nil"/>
              <w:left w:val="nil"/>
              <w:bottom w:val="single" w:sz="8" w:space="0" w:color="000000"/>
              <w:right w:val="single" w:sz="8" w:space="0" w:color="000000"/>
            </w:tcBorders>
            <w:tcMar>
              <w:top w:w="0" w:type="dxa"/>
              <w:left w:w="100" w:type="dxa"/>
              <w:bottom w:w="0" w:type="dxa"/>
              <w:right w:w="100" w:type="dxa"/>
            </w:tcMar>
          </w:tcPr>
          <w:p w14:paraId="4E3AF72C" w14:textId="77777777" w:rsidR="00A56707" w:rsidRDefault="00000000">
            <w:pPr>
              <w:widowControl/>
              <w:spacing w:before="240" w:after="240" w:line="360" w:lineRule="auto"/>
              <w:jc w:val="both"/>
              <w:rPr>
                <w:sz w:val="24"/>
                <w:szCs w:val="24"/>
              </w:rPr>
            </w:pPr>
            <w:r>
              <w:rPr>
                <w:sz w:val="24"/>
                <w:szCs w:val="24"/>
              </w:rPr>
              <w:t>28662</w:t>
            </w:r>
          </w:p>
        </w:tc>
        <w:tc>
          <w:tcPr>
            <w:tcW w:w="1463" w:type="dxa"/>
            <w:tcBorders>
              <w:top w:val="nil"/>
              <w:left w:val="nil"/>
              <w:bottom w:val="single" w:sz="8" w:space="0" w:color="000000"/>
              <w:right w:val="single" w:sz="8" w:space="0" w:color="000000"/>
            </w:tcBorders>
            <w:tcMar>
              <w:top w:w="0" w:type="dxa"/>
              <w:left w:w="100" w:type="dxa"/>
              <w:bottom w:w="0" w:type="dxa"/>
              <w:right w:w="100" w:type="dxa"/>
            </w:tcMar>
          </w:tcPr>
          <w:p w14:paraId="472943D4" w14:textId="77777777" w:rsidR="00A56707" w:rsidRDefault="00000000">
            <w:pPr>
              <w:widowControl/>
              <w:spacing w:before="240" w:after="240" w:line="360" w:lineRule="auto"/>
              <w:jc w:val="both"/>
              <w:rPr>
                <w:sz w:val="24"/>
                <w:szCs w:val="24"/>
              </w:rPr>
            </w:pPr>
            <w:r>
              <w:rPr>
                <w:sz w:val="24"/>
                <w:szCs w:val="24"/>
              </w:rPr>
              <w:t>10/30/2024</w:t>
            </w:r>
          </w:p>
        </w:tc>
        <w:tc>
          <w:tcPr>
            <w:tcW w:w="1505" w:type="dxa"/>
            <w:tcBorders>
              <w:top w:val="nil"/>
              <w:left w:val="nil"/>
              <w:bottom w:val="single" w:sz="8" w:space="0" w:color="000000"/>
              <w:right w:val="single" w:sz="8" w:space="0" w:color="000000"/>
            </w:tcBorders>
            <w:tcMar>
              <w:top w:w="0" w:type="dxa"/>
              <w:left w:w="100" w:type="dxa"/>
              <w:bottom w:w="0" w:type="dxa"/>
              <w:right w:w="100" w:type="dxa"/>
            </w:tcMar>
          </w:tcPr>
          <w:p w14:paraId="151BE4A0" w14:textId="77777777" w:rsidR="00A56707" w:rsidRDefault="00000000">
            <w:pPr>
              <w:widowControl/>
              <w:spacing w:before="240" w:after="240" w:line="360" w:lineRule="auto"/>
              <w:jc w:val="both"/>
              <w:rPr>
                <w:sz w:val="24"/>
                <w:szCs w:val="24"/>
              </w:rPr>
            </w:pPr>
            <w:r>
              <w:rPr>
                <w:sz w:val="24"/>
                <w:szCs w:val="24"/>
              </w:rPr>
              <w:t>R3,060.00</w:t>
            </w:r>
          </w:p>
        </w:tc>
        <w:tc>
          <w:tcPr>
            <w:tcW w:w="3400" w:type="dxa"/>
            <w:tcBorders>
              <w:top w:val="nil"/>
              <w:left w:val="nil"/>
              <w:bottom w:val="single" w:sz="8" w:space="0" w:color="000000"/>
              <w:right w:val="single" w:sz="8" w:space="0" w:color="000000"/>
            </w:tcBorders>
            <w:tcMar>
              <w:top w:w="0" w:type="dxa"/>
              <w:left w:w="100" w:type="dxa"/>
              <w:bottom w:w="0" w:type="dxa"/>
              <w:right w:w="100" w:type="dxa"/>
            </w:tcMar>
          </w:tcPr>
          <w:p w14:paraId="6A1E81F9" w14:textId="77777777" w:rsidR="00A56707" w:rsidRDefault="00000000">
            <w:pPr>
              <w:widowControl/>
              <w:spacing w:before="240" w:after="240" w:line="360" w:lineRule="auto"/>
              <w:jc w:val="both"/>
              <w:rPr>
                <w:sz w:val="24"/>
                <w:szCs w:val="24"/>
              </w:rPr>
            </w:pPr>
            <w:r>
              <w:rPr>
                <w:sz w:val="24"/>
                <w:szCs w:val="24"/>
              </w:rPr>
              <w:t xml:space="preserve">Accommodation and meals for Mr Gentse; attending the CIPC beneficial o &amp; ANDA annual returns; and the EC legal </w:t>
            </w:r>
            <w:proofErr w:type="gramStart"/>
            <w:r>
              <w:rPr>
                <w:sz w:val="24"/>
                <w:szCs w:val="24"/>
              </w:rPr>
              <w:t>advisors</w:t>
            </w:r>
            <w:proofErr w:type="gramEnd"/>
            <w:r>
              <w:rPr>
                <w:sz w:val="24"/>
                <w:szCs w:val="24"/>
              </w:rPr>
              <w:t xml:space="preserve"> forum</w:t>
            </w:r>
          </w:p>
        </w:tc>
      </w:tr>
      <w:tr w:rsidR="00A56707" w14:paraId="66BDB5A7" w14:textId="77777777">
        <w:trPr>
          <w:trHeight w:val="855"/>
        </w:trPr>
        <w:tc>
          <w:tcPr>
            <w:tcW w:w="2243"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08BD123F" w14:textId="77777777" w:rsidR="00A56707" w:rsidRDefault="00000000">
            <w:pPr>
              <w:widowControl/>
              <w:spacing w:before="240" w:after="240" w:line="360" w:lineRule="auto"/>
              <w:jc w:val="both"/>
              <w:rPr>
                <w:sz w:val="24"/>
                <w:szCs w:val="24"/>
              </w:rPr>
            </w:pPr>
            <w:r>
              <w:rPr>
                <w:sz w:val="24"/>
                <w:szCs w:val="24"/>
              </w:rPr>
              <w:t>PREMIER HOTEL ELICC</w:t>
            </w:r>
          </w:p>
        </w:tc>
        <w:tc>
          <w:tcPr>
            <w:tcW w:w="1003" w:type="dxa"/>
            <w:tcBorders>
              <w:top w:val="nil"/>
              <w:left w:val="nil"/>
              <w:bottom w:val="single" w:sz="8" w:space="0" w:color="000000"/>
              <w:right w:val="single" w:sz="8" w:space="0" w:color="000000"/>
            </w:tcBorders>
            <w:tcMar>
              <w:top w:w="0" w:type="dxa"/>
              <w:left w:w="100" w:type="dxa"/>
              <w:bottom w:w="0" w:type="dxa"/>
              <w:right w:w="100" w:type="dxa"/>
            </w:tcMar>
          </w:tcPr>
          <w:p w14:paraId="5871A49F" w14:textId="77777777" w:rsidR="00A56707" w:rsidRDefault="00000000">
            <w:pPr>
              <w:widowControl/>
              <w:spacing w:before="240" w:after="240" w:line="360" w:lineRule="auto"/>
              <w:jc w:val="both"/>
              <w:rPr>
                <w:sz w:val="24"/>
                <w:szCs w:val="24"/>
              </w:rPr>
            </w:pPr>
            <w:r>
              <w:rPr>
                <w:sz w:val="24"/>
                <w:szCs w:val="24"/>
              </w:rPr>
              <w:t>28661</w:t>
            </w:r>
          </w:p>
        </w:tc>
        <w:tc>
          <w:tcPr>
            <w:tcW w:w="1463" w:type="dxa"/>
            <w:tcBorders>
              <w:top w:val="nil"/>
              <w:left w:val="nil"/>
              <w:bottom w:val="single" w:sz="8" w:space="0" w:color="000000"/>
              <w:right w:val="single" w:sz="8" w:space="0" w:color="000000"/>
            </w:tcBorders>
            <w:tcMar>
              <w:top w:w="0" w:type="dxa"/>
              <w:left w:w="100" w:type="dxa"/>
              <w:bottom w:w="0" w:type="dxa"/>
              <w:right w:w="100" w:type="dxa"/>
            </w:tcMar>
          </w:tcPr>
          <w:p w14:paraId="1AC54846" w14:textId="77777777" w:rsidR="00A56707" w:rsidRDefault="00000000">
            <w:pPr>
              <w:widowControl/>
              <w:spacing w:before="240" w:after="240" w:line="360" w:lineRule="auto"/>
              <w:jc w:val="both"/>
              <w:rPr>
                <w:sz w:val="24"/>
                <w:szCs w:val="24"/>
              </w:rPr>
            </w:pPr>
            <w:r>
              <w:rPr>
                <w:sz w:val="24"/>
                <w:szCs w:val="24"/>
              </w:rPr>
              <w:t>10/30/2024</w:t>
            </w:r>
          </w:p>
        </w:tc>
        <w:tc>
          <w:tcPr>
            <w:tcW w:w="1505" w:type="dxa"/>
            <w:tcBorders>
              <w:top w:val="nil"/>
              <w:left w:val="nil"/>
              <w:bottom w:val="single" w:sz="8" w:space="0" w:color="000000"/>
              <w:right w:val="single" w:sz="8" w:space="0" w:color="000000"/>
            </w:tcBorders>
            <w:tcMar>
              <w:top w:w="0" w:type="dxa"/>
              <w:left w:w="100" w:type="dxa"/>
              <w:bottom w:w="0" w:type="dxa"/>
              <w:right w:w="100" w:type="dxa"/>
            </w:tcMar>
          </w:tcPr>
          <w:p w14:paraId="1D72571C" w14:textId="77777777" w:rsidR="00A56707" w:rsidRDefault="00000000">
            <w:pPr>
              <w:widowControl/>
              <w:spacing w:before="240" w:after="240" w:line="360" w:lineRule="auto"/>
              <w:jc w:val="both"/>
              <w:rPr>
                <w:sz w:val="24"/>
                <w:szCs w:val="24"/>
              </w:rPr>
            </w:pPr>
            <w:r>
              <w:rPr>
                <w:sz w:val="24"/>
                <w:szCs w:val="24"/>
              </w:rPr>
              <w:t>R3,400.00</w:t>
            </w:r>
          </w:p>
        </w:tc>
        <w:tc>
          <w:tcPr>
            <w:tcW w:w="3400" w:type="dxa"/>
            <w:tcBorders>
              <w:top w:val="nil"/>
              <w:left w:val="nil"/>
              <w:bottom w:val="single" w:sz="8" w:space="0" w:color="000000"/>
              <w:right w:val="single" w:sz="8" w:space="0" w:color="000000"/>
            </w:tcBorders>
            <w:tcMar>
              <w:top w:w="0" w:type="dxa"/>
              <w:left w:w="100" w:type="dxa"/>
              <w:bottom w:w="0" w:type="dxa"/>
              <w:right w:w="100" w:type="dxa"/>
            </w:tcMar>
          </w:tcPr>
          <w:p w14:paraId="4684910F" w14:textId="77777777" w:rsidR="00A56707" w:rsidRDefault="00000000">
            <w:pPr>
              <w:widowControl/>
              <w:spacing w:before="240" w:after="240" w:line="360" w:lineRule="auto"/>
              <w:jc w:val="both"/>
              <w:rPr>
                <w:sz w:val="24"/>
                <w:szCs w:val="24"/>
              </w:rPr>
            </w:pPr>
            <w:r>
              <w:rPr>
                <w:sz w:val="24"/>
                <w:szCs w:val="24"/>
              </w:rPr>
              <w:t>Accommodation and meals for Ms Maloi attending the Inaugural meeting o in EL</w:t>
            </w:r>
          </w:p>
        </w:tc>
      </w:tr>
      <w:tr w:rsidR="00A56707" w14:paraId="25EAE32F" w14:textId="77777777">
        <w:trPr>
          <w:trHeight w:val="585"/>
        </w:trPr>
        <w:tc>
          <w:tcPr>
            <w:tcW w:w="2243"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16EEB345" w14:textId="77777777" w:rsidR="00A56707" w:rsidRDefault="00000000">
            <w:pPr>
              <w:widowControl/>
              <w:spacing w:before="240" w:after="240" w:line="360" w:lineRule="auto"/>
              <w:jc w:val="both"/>
              <w:rPr>
                <w:sz w:val="24"/>
                <w:szCs w:val="24"/>
              </w:rPr>
            </w:pPr>
            <w:r>
              <w:rPr>
                <w:sz w:val="24"/>
                <w:szCs w:val="24"/>
              </w:rPr>
              <w:t>Allenio Travel</w:t>
            </w:r>
          </w:p>
        </w:tc>
        <w:tc>
          <w:tcPr>
            <w:tcW w:w="1003" w:type="dxa"/>
            <w:tcBorders>
              <w:top w:val="nil"/>
              <w:left w:val="nil"/>
              <w:bottom w:val="single" w:sz="8" w:space="0" w:color="000000"/>
              <w:right w:val="single" w:sz="8" w:space="0" w:color="000000"/>
            </w:tcBorders>
            <w:tcMar>
              <w:top w:w="0" w:type="dxa"/>
              <w:left w:w="100" w:type="dxa"/>
              <w:bottom w:w="0" w:type="dxa"/>
              <w:right w:w="100" w:type="dxa"/>
            </w:tcMar>
          </w:tcPr>
          <w:p w14:paraId="5E600B3F" w14:textId="77777777" w:rsidR="00A56707" w:rsidRDefault="00000000">
            <w:pPr>
              <w:widowControl/>
              <w:spacing w:before="240" w:after="240" w:line="360" w:lineRule="auto"/>
              <w:jc w:val="both"/>
              <w:rPr>
                <w:sz w:val="24"/>
                <w:szCs w:val="24"/>
              </w:rPr>
            </w:pPr>
            <w:r>
              <w:rPr>
                <w:sz w:val="24"/>
                <w:szCs w:val="24"/>
              </w:rPr>
              <w:t>28659</w:t>
            </w:r>
          </w:p>
        </w:tc>
        <w:tc>
          <w:tcPr>
            <w:tcW w:w="1463" w:type="dxa"/>
            <w:tcBorders>
              <w:top w:val="nil"/>
              <w:left w:val="nil"/>
              <w:bottom w:val="single" w:sz="8" w:space="0" w:color="000000"/>
              <w:right w:val="single" w:sz="8" w:space="0" w:color="000000"/>
            </w:tcBorders>
            <w:tcMar>
              <w:top w:w="0" w:type="dxa"/>
              <w:left w:w="100" w:type="dxa"/>
              <w:bottom w:w="0" w:type="dxa"/>
              <w:right w:w="100" w:type="dxa"/>
            </w:tcMar>
          </w:tcPr>
          <w:p w14:paraId="259C5E09" w14:textId="77777777" w:rsidR="00A56707" w:rsidRDefault="00000000">
            <w:pPr>
              <w:widowControl/>
              <w:spacing w:before="240" w:after="240" w:line="360" w:lineRule="auto"/>
              <w:jc w:val="both"/>
              <w:rPr>
                <w:sz w:val="24"/>
                <w:szCs w:val="24"/>
              </w:rPr>
            </w:pPr>
            <w:r>
              <w:rPr>
                <w:sz w:val="24"/>
                <w:szCs w:val="24"/>
              </w:rPr>
              <w:t>10/29/2024</w:t>
            </w:r>
          </w:p>
        </w:tc>
        <w:tc>
          <w:tcPr>
            <w:tcW w:w="1505" w:type="dxa"/>
            <w:tcBorders>
              <w:top w:val="nil"/>
              <w:left w:val="nil"/>
              <w:bottom w:val="single" w:sz="8" w:space="0" w:color="000000"/>
              <w:right w:val="single" w:sz="8" w:space="0" w:color="000000"/>
            </w:tcBorders>
            <w:tcMar>
              <w:top w:w="0" w:type="dxa"/>
              <w:left w:w="100" w:type="dxa"/>
              <w:bottom w:w="0" w:type="dxa"/>
              <w:right w:w="100" w:type="dxa"/>
            </w:tcMar>
          </w:tcPr>
          <w:p w14:paraId="7AD03331" w14:textId="77777777" w:rsidR="00A56707" w:rsidRDefault="00000000">
            <w:pPr>
              <w:widowControl/>
              <w:spacing w:before="240" w:after="240" w:line="360" w:lineRule="auto"/>
              <w:jc w:val="both"/>
              <w:rPr>
                <w:sz w:val="24"/>
                <w:szCs w:val="24"/>
              </w:rPr>
            </w:pPr>
            <w:r>
              <w:rPr>
                <w:sz w:val="24"/>
                <w:szCs w:val="24"/>
              </w:rPr>
              <w:t>R4,108.35</w:t>
            </w:r>
          </w:p>
        </w:tc>
        <w:tc>
          <w:tcPr>
            <w:tcW w:w="3400" w:type="dxa"/>
            <w:tcBorders>
              <w:top w:val="nil"/>
              <w:left w:val="nil"/>
              <w:bottom w:val="single" w:sz="8" w:space="0" w:color="000000"/>
              <w:right w:val="single" w:sz="8" w:space="0" w:color="000000"/>
            </w:tcBorders>
            <w:tcMar>
              <w:top w:w="0" w:type="dxa"/>
              <w:left w:w="100" w:type="dxa"/>
              <w:bottom w:w="0" w:type="dxa"/>
              <w:right w:w="100" w:type="dxa"/>
            </w:tcMar>
          </w:tcPr>
          <w:p w14:paraId="2048DA49" w14:textId="77777777" w:rsidR="00A56707" w:rsidRDefault="00000000">
            <w:pPr>
              <w:widowControl/>
              <w:spacing w:before="240" w:after="240" w:line="360" w:lineRule="auto"/>
              <w:jc w:val="both"/>
              <w:rPr>
                <w:sz w:val="24"/>
                <w:szCs w:val="24"/>
              </w:rPr>
            </w:pPr>
            <w:r>
              <w:rPr>
                <w:sz w:val="24"/>
                <w:szCs w:val="24"/>
              </w:rPr>
              <w:t>Flight for Ms Maloi attending the Inaugural meeting at EL</w:t>
            </w:r>
          </w:p>
        </w:tc>
      </w:tr>
    </w:tbl>
    <w:p w14:paraId="3F1A528C" w14:textId="77777777" w:rsidR="00A56707" w:rsidRDefault="00A56707">
      <w:pPr>
        <w:widowControl/>
        <w:spacing w:line="360" w:lineRule="auto"/>
        <w:jc w:val="both"/>
        <w:rPr>
          <w:sz w:val="24"/>
          <w:szCs w:val="24"/>
        </w:rPr>
      </w:pPr>
    </w:p>
    <w:p w14:paraId="6FDDA1D8" w14:textId="77777777" w:rsidR="00A56707" w:rsidRDefault="00A56707">
      <w:pPr>
        <w:pBdr>
          <w:top w:val="nil"/>
          <w:left w:val="nil"/>
          <w:bottom w:val="nil"/>
          <w:right w:val="nil"/>
          <w:between w:val="nil"/>
        </w:pBdr>
        <w:spacing w:line="276" w:lineRule="auto"/>
        <w:rPr>
          <w:color w:val="000000"/>
        </w:rPr>
      </w:pPr>
    </w:p>
    <w:p w14:paraId="2496C545" w14:textId="77777777" w:rsidR="00A56707" w:rsidRDefault="00A56707">
      <w:pPr>
        <w:widowControl/>
        <w:jc w:val="both"/>
        <w:rPr>
          <w:color w:val="000000"/>
          <w:sz w:val="24"/>
          <w:szCs w:val="24"/>
        </w:rPr>
      </w:pPr>
    </w:p>
    <w:p w14:paraId="471AADD3" w14:textId="77777777" w:rsidR="00A56707" w:rsidRDefault="00000000">
      <w:pPr>
        <w:widowControl/>
        <w:jc w:val="both"/>
        <w:rPr>
          <w:b/>
          <w:color w:val="000000"/>
          <w:sz w:val="24"/>
          <w:szCs w:val="24"/>
        </w:rPr>
      </w:pPr>
      <w:r>
        <w:rPr>
          <w:b/>
          <w:color w:val="000000"/>
          <w:sz w:val="24"/>
          <w:szCs w:val="24"/>
        </w:rPr>
        <w:t xml:space="preserve">Table B: Orders issued Across the Province </w:t>
      </w:r>
    </w:p>
    <w:p w14:paraId="658B559C" w14:textId="77777777" w:rsidR="00A56707" w:rsidRDefault="00A56707">
      <w:pPr>
        <w:widowControl/>
        <w:jc w:val="both"/>
        <w:rPr>
          <w:b/>
          <w:color w:val="000000"/>
          <w:sz w:val="24"/>
          <w:szCs w:val="24"/>
        </w:rPr>
      </w:pPr>
    </w:p>
    <w:tbl>
      <w:tblPr>
        <w:tblStyle w:val="affd"/>
        <w:tblW w:w="6945" w:type="dxa"/>
        <w:tblInd w:w="93" w:type="dxa"/>
        <w:tblLayout w:type="fixed"/>
        <w:tblLook w:val="0400" w:firstRow="0" w:lastRow="0" w:firstColumn="0" w:lastColumn="0" w:noHBand="0" w:noVBand="1"/>
      </w:tblPr>
      <w:tblGrid>
        <w:gridCol w:w="1815"/>
        <w:gridCol w:w="1530"/>
        <w:gridCol w:w="1260"/>
        <w:gridCol w:w="1530"/>
        <w:gridCol w:w="810"/>
      </w:tblGrid>
      <w:tr w:rsidR="00A56707" w14:paraId="789565C9" w14:textId="77777777">
        <w:trPr>
          <w:trHeight w:val="636"/>
        </w:trPr>
        <w:tc>
          <w:tcPr>
            <w:tcW w:w="1815" w:type="dxa"/>
            <w:tcBorders>
              <w:top w:val="single" w:sz="8" w:space="0" w:color="000000"/>
              <w:left w:val="single" w:sz="8" w:space="0" w:color="000000"/>
              <w:bottom w:val="single" w:sz="8" w:space="0" w:color="000000"/>
              <w:right w:val="single" w:sz="8" w:space="0" w:color="000000"/>
            </w:tcBorders>
            <w:shd w:val="clear" w:color="auto" w:fill="auto"/>
          </w:tcPr>
          <w:p w14:paraId="2D603955" w14:textId="77777777" w:rsidR="00A56707" w:rsidRDefault="00000000">
            <w:pPr>
              <w:rPr>
                <w:b/>
                <w:sz w:val="24"/>
                <w:szCs w:val="24"/>
              </w:rPr>
            </w:pPr>
            <w:r>
              <w:rPr>
                <w:b/>
                <w:sz w:val="24"/>
                <w:szCs w:val="24"/>
              </w:rPr>
              <w:t>PROVINCE</w:t>
            </w:r>
          </w:p>
        </w:tc>
        <w:tc>
          <w:tcPr>
            <w:tcW w:w="1530" w:type="dxa"/>
            <w:tcBorders>
              <w:top w:val="single" w:sz="8" w:space="0" w:color="000000"/>
              <w:left w:val="nil"/>
              <w:bottom w:val="single" w:sz="8" w:space="0" w:color="000000"/>
              <w:right w:val="single" w:sz="8" w:space="0" w:color="000000"/>
            </w:tcBorders>
            <w:shd w:val="clear" w:color="auto" w:fill="auto"/>
          </w:tcPr>
          <w:p w14:paraId="5F844ECA" w14:textId="77777777" w:rsidR="00A56707" w:rsidRDefault="00000000">
            <w:pPr>
              <w:rPr>
                <w:b/>
                <w:sz w:val="24"/>
                <w:szCs w:val="24"/>
              </w:rPr>
            </w:pPr>
            <w:r>
              <w:rPr>
                <w:b/>
                <w:sz w:val="24"/>
                <w:szCs w:val="24"/>
              </w:rPr>
              <w:t>AMOUNT</w:t>
            </w:r>
          </w:p>
        </w:tc>
        <w:tc>
          <w:tcPr>
            <w:tcW w:w="1260" w:type="dxa"/>
            <w:tcBorders>
              <w:top w:val="single" w:sz="8" w:space="0" w:color="000000"/>
              <w:left w:val="nil"/>
              <w:bottom w:val="single" w:sz="8" w:space="0" w:color="000000"/>
              <w:right w:val="single" w:sz="8" w:space="0" w:color="000000"/>
            </w:tcBorders>
            <w:shd w:val="clear" w:color="auto" w:fill="auto"/>
          </w:tcPr>
          <w:p w14:paraId="71CF7E36" w14:textId="77777777" w:rsidR="00A56707" w:rsidRDefault="00000000">
            <w:pPr>
              <w:rPr>
                <w:b/>
                <w:sz w:val="24"/>
                <w:szCs w:val="24"/>
              </w:rPr>
            </w:pPr>
            <w:r>
              <w:rPr>
                <w:b/>
                <w:sz w:val="24"/>
                <w:szCs w:val="24"/>
              </w:rPr>
              <w:t>%</w:t>
            </w:r>
          </w:p>
        </w:tc>
        <w:tc>
          <w:tcPr>
            <w:tcW w:w="1530" w:type="dxa"/>
            <w:tcBorders>
              <w:top w:val="single" w:sz="8" w:space="0" w:color="000000"/>
              <w:left w:val="nil"/>
              <w:bottom w:val="single" w:sz="8" w:space="0" w:color="000000"/>
              <w:right w:val="single" w:sz="8" w:space="0" w:color="000000"/>
            </w:tcBorders>
            <w:shd w:val="clear" w:color="auto" w:fill="auto"/>
          </w:tcPr>
          <w:p w14:paraId="4029CDDC" w14:textId="77777777" w:rsidR="00A56707" w:rsidRDefault="00000000">
            <w:pPr>
              <w:rPr>
                <w:b/>
                <w:sz w:val="24"/>
                <w:szCs w:val="24"/>
              </w:rPr>
            </w:pPr>
            <w:r>
              <w:rPr>
                <w:b/>
                <w:sz w:val="24"/>
                <w:szCs w:val="24"/>
              </w:rPr>
              <w:t>NO. OF ORDERS</w:t>
            </w:r>
          </w:p>
        </w:tc>
        <w:tc>
          <w:tcPr>
            <w:tcW w:w="810" w:type="dxa"/>
            <w:tcBorders>
              <w:top w:val="single" w:sz="8" w:space="0" w:color="000000"/>
              <w:left w:val="nil"/>
              <w:bottom w:val="single" w:sz="8" w:space="0" w:color="000000"/>
              <w:right w:val="single" w:sz="8" w:space="0" w:color="000000"/>
            </w:tcBorders>
            <w:shd w:val="clear" w:color="auto" w:fill="auto"/>
          </w:tcPr>
          <w:p w14:paraId="1ECB4EA9" w14:textId="77777777" w:rsidR="00A56707" w:rsidRDefault="00000000">
            <w:pPr>
              <w:rPr>
                <w:b/>
                <w:sz w:val="24"/>
                <w:szCs w:val="24"/>
              </w:rPr>
            </w:pPr>
            <w:r>
              <w:rPr>
                <w:b/>
                <w:sz w:val="24"/>
                <w:szCs w:val="24"/>
              </w:rPr>
              <w:t>%</w:t>
            </w:r>
          </w:p>
        </w:tc>
      </w:tr>
      <w:tr w:rsidR="00A56707" w14:paraId="7EFF73C5" w14:textId="77777777">
        <w:trPr>
          <w:trHeight w:val="876"/>
        </w:trPr>
        <w:tc>
          <w:tcPr>
            <w:tcW w:w="1815" w:type="dxa"/>
            <w:tcBorders>
              <w:top w:val="nil"/>
              <w:left w:val="single" w:sz="8" w:space="0" w:color="000000"/>
              <w:bottom w:val="single" w:sz="8" w:space="0" w:color="000000"/>
              <w:right w:val="single" w:sz="8" w:space="0" w:color="000000"/>
            </w:tcBorders>
            <w:shd w:val="clear" w:color="auto" w:fill="auto"/>
          </w:tcPr>
          <w:p w14:paraId="166EB94C" w14:textId="77777777" w:rsidR="00A56707" w:rsidRDefault="00000000">
            <w:pPr>
              <w:rPr>
                <w:sz w:val="24"/>
                <w:szCs w:val="24"/>
              </w:rPr>
            </w:pPr>
            <w:r>
              <w:rPr>
                <w:sz w:val="24"/>
                <w:szCs w:val="24"/>
              </w:rPr>
              <w:t>Eastern Cape</w:t>
            </w:r>
          </w:p>
        </w:tc>
        <w:tc>
          <w:tcPr>
            <w:tcW w:w="1530" w:type="dxa"/>
            <w:tcBorders>
              <w:top w:val="nil"/>
              <w:left w:val="nil"/>
              <w:bottom w:val="single" w:sz="8" w:space="0" w:color="000000"/>
              <w:right w:val="single" w:sz="8" w:space="0" w:color="000000"/>
            </w:tcBorders>
            <w:shd w:val="clear" w:color="auto" w:fill="auto"/>
          </w:tcPr>
          <w:p w14:paraId="30C75407" w14:textId="77777777" w:rsidR="00A56707" w:rsidRDefault="00000000">
            <w:pPr>
              <w:rPr>
                <w:sz w:val="24"/>
                <w:szCs w:val="24"/>
              </w:rPr>
            </w:pPr>
            <w:r>
              <w:rPr>
                <w:sz w:val="24"/>
                <w:szCs w:val="24"/>
              </w:rPr>
              <w:t>268207.4</w:t>
            </w:r>
          </w:p>
        </w:tc>
        <w:tc>
          <w:tcPr>
            <w:tcW w:w="1260" w:type="dxa"/>
            <w:tcBorders>
              <w:top w:val="nil"/>
              <w:left w:val="nil"/>
              <w:bottom w:val="single" w:sz="8" w:space="0" w:color="000000"/>
              <w:right w:val="single" w:sz="8" w:space="0" w:color="000000"/>
            </w:tcBorders>
            <w:shd w:val="clear" w:color="auto" w:fill="auto"/>
          </w:tcPr>
          <w:p w14:paraId="69EF6BF4" w14:textId="77777777" w:rsidR="00A56707" w:rsidRDefault="00000000">
            <w:pPr>
              <w:rPr>
                <w:sz w:val="24"/>
                <w:szCs w:val="24"/>
              </w:rPr>
            </w:pPr>
            <w:r>
              <w:rPr>
                <w:sz w:val="24"/>
                <w:szCs w:val="24"/>
              </w:rPr>
              <w:t>55.9</w:t>
            </w:r>
          </w:p>
        </w:tc>
        <w:tc>
          <w:tcPr>
            <w:tcW w:w="1530" w:type="dxa"/>
            <w:tcBorders>
              <w:top w:val="nil"/>
              <w:left w:val="nil"/>
              <w:bottom w:val="single" w:sz="8" w:space="0" w:color="000000"/>
              <w:right w:val="single" w:sz="8" w:space="0" w:color="000000"/>
            </w:tcBorders>
            <w:shd w:val="clear" w:color="auto" w:fill="auto"/>
          </w:tcPr>
          <w:p w14:paraId="210D608F" w14:textId="77777777" w:rsidR="00A56707" w:rsidRDefault="00000000">
            <w:pPr>
              <w:rPr>
                <w:sz w:val="24"/>
                <w:szCs w:val="24"/>
              </w:rPr>
            </w:pPr>
            <w:r>
              <w:rPr>
                <w:sz w:val="24"/>
                <w:szCs w:val="24"/>
              </w:rPr>
              <w:t>50</w:t>
            </w:r>
          </w:p>
        </w:tc>
        <w:tc>
          <w:tcPr>
            <w:tcW w:w="810" w:type="dxa"/>
            <w:tcBorders>
              <w:top w:val="nil"/>
              <w:left w:val="nil"/>
              <w:bottom w:val="single" w:sz="8" w:space="0" w:color="000000"/>
              <w:right w:val="single" w:sz="8" w:space="0" w:color="000000"/>
            </w:tcBorders>
            <w:shd w:val="clear" w:color="auto" w:fill="auto"/>
          </w:tcPr>
          <w:p w14:paraId="193E1D87" w14:textId="77777777" w:rsidR="00A56707" w:rsidRDefault="00000000">
            <w:pPr>
              <w:rPr>
                <w:sz w:val="24"/>
                <w:szCs w:val="24"/>
              </w:rPr>
            </w:pPr>
            <w:r>
              <w:rPr>
                <w:sz w:val="24"/>
                <w:szCs w:val="24"/>
              </w:rPr>
              <w:t>64.1</w:t>
            </w:r>
          </w:p>
        </w:tc>
      </w:tr>
      <w:tr w:rsidR="00A56707" w14:paraId="2DED4AE6" w14:textId="77777777">
        <w:trPr>
          <w:trHeight w:val="876"/>
        </w:trPr>
        <w:tc>
          <w:tcPr>
            <w:tcW w:w="1815" w:type="dxa"/>
            <w:tcBorders>
              <w:top w:val="nil"/>
              <w:left w:val="single" w:sz="8" w:space="0" w:color="000000"/>
              <w:bottom w:val="single" w:sz="8" w:space="0" w:color="000000"/>
              <w:right w:val="single" w:sz="8" w:space="0" w:color="000000"/>
            </w:tcBorders>
            <w:shd w:val="clear" w:color="auto" w:fill="auto"/>
          </w:tcPr>
          <w:p w14:paraId="29094175" w14:textId="77777777" w:rsidR="00A56707" w:rsidRDefault="00000000">
            <w:pPr>
              <w:rPr>
                <w:sz w:val="24"/>
                <w:szCs w:val="24"/>
              </w:rPr>
            </w:pPr>
            <w:r>
              <w:rPr>
                <w:sz w:val="24"/>
                <w:szCs w:val="24"/>
              </w:rPr>
              <w:t>KwaZulu Natal</w:t>
            </w:r>
          </w:p>
        </w:tc>
        <w:tc>
          <w:tcPr>
            <w:tcW w:w="1530" w:type="dxa"/>
            <w:tcBorders>
              <w:top w:val="nil"/>
              <w:left w:val="nil"/>
              <w:bottom w:val="single" w:sz="8" w:space="0" w:color="000000"/>
              <w:right w:val="single" w:sz="8" w:space="0" w:color="000000"/>
            </w:tcBorders>
            <w:shd w:val="clear" w:color="auto" w:fill="auto"/>
          </w:tcPr>
          <w:p w14:paraId="6320E6C4" w14:textId="77777777" w:rsidR="00A56707" w:rsidRDefault="00000000">
            <w:pPr>
              <w:rPr>
                <w:sz w:val="24"/>
                <w:szCs w:val="24"/>
              </w:rPr>
            </w:pPr>
            <w:r>
              <w:rPr>
                <w:sz w:val="24"/>
                <w:szCs w:val="24"/>
              </w:rPr>
              <w:t>139660</w:t>
            </w:r>
          </w:p>
        </w:tc>
        <w:tc>
          <w:tcPr>
            <w:tcW w:w="1260" w:type="dxa"/>
            <w:tcBorders>
              <w:top w:val="nil"/>
              <w:left w:val="nil"/>
              <w:bottom w:val="single" w:sz="8" w:space="0" w:color="000000"/>
              <w:right w:val="single" w:sz="8" w:space="0" w:color="000000"/>
            </w:tcBorders>
            <w:shd w:val="clear" w:color="auto" w:fill="auto"/>
          </w:tcPr>
          <w:p w14:paraId="0041CF10" w14:textId="77777777" w:rsidR="00A56707" w:rsidRDefault="00000000">
            <w:pPr>
              <w:rPr>
                <w:sz w:val="24"/>
                <w:szCs w:val="24"/>
              </w:rPr>
            </w:pPr>
            <w:r>
              <w:rPr>
                <w:sz w:val="24"/>
                <w:szCs w:val="24"/>
              </w:rPr>
              <w:t>29.1</w:t>
            </w:r>
          </w:p>
        </w:tc>
        <w:tc>
          <w:tcPr>
            <w:tcW w:w="1530" w:type="dxa"/>
            <w:tcBorders>
              <w:top w:val="nil"/>
              <w:left w:val="nil"/>
              <w:bottom w:val="single" w:sz="8" w:space="0" w:color="000000"/>
              <w:right w:val="single" w:sz="8" w:space="0" w:color="000000"/>
            </w:tcBorders>
            <w:shd w:val="clear" w:color="auto" w:fill="auto"/>
          </w:tcPr>
          <w:p w14:paraId="77B154D4" w14:textId="77777777" w:rsidR="00A56707" w:rsidRDefault="00000000">
            <w:pPr>
              <w:rPr>
                <w:sz w:val="24"/>
                <w:szCs w:val="24"/>
              </w:rPr>
            </w:pPr>
            <w:r>
              <w:rPr>
                <w:sz w:val="24"/>
                <w:szCs w:val="24"/>
              </w:rPr>
              <w:t>15</w:t>
            </w:r>
          </w:p>
        </w:tc>
        <w:tc>
          <w:tcPr>
            <w:tcW w:w="810" w:type="dxa"/>
            <w:tcBorders>
              <w:top w:val="nil"/>
              <w:left w:val="nil"/>
              <w:bottom w:val="single" w:sz="8" w:space="0" w:color="000000"/>
              <w:right w:val="single" w:sz="8" w:space="0" w:color="000000"/>
            </w:tcBorders>
            <w:shd w:val="clear" w:color="auto" w:fill="auto"/>
          </w:tcPr>
          <w:p w14:paraId="691035D0" w14:textId="77777777" w:rsidR="00A56707" w:rsidRDefault="00000000">
            <w:pPr>
              <w:rPr>
                <w:sz w:val="24"/>
                <w:szCs w:val="24"/>
              </w:rPr>
            </w:pPr>
            <w:r>
              <w:rPr>
                <w:sz w:val="24"/>
                <w:szCs w:val="24"/>
              </w:rPr>
              <w:t>19.2</w:t>
            </w:r>
          </w:p>
        </w:tc>
      </w:tr>
      <w:tr w:rsidR="00A56707" w14:paraId="7192A192" w14:textId="77777777">
        <w:trPr>
          <w:trHeight w:val="1164"/>
        </w:trPr>
        <w:tc>
          <w:tcPr>
            <w:tcW w:w="1815" w:type="dxa"/>
            <w:tcBorders>
              <w:top w:val="nil"/>
              <w:left w:val="single" w:sz="8" w:space="0" w:color="000000"/>
              <w:bottom w:val="single" w:sz="8" w:space="0" w:color="000000"/>
              <w:right w:val="single" w:sz="8" w:space="0" w:color="000000"/>
            </w:tcBorders>
            <w:shd w:val="clear" w:color="auto" w:fill="auto"/>
          </w:tcPr>
          <w:p w14:paraId="035F2756" w14:textId="77777777" w:rsidR="00A56707" w:rsidRDefault="00000000">
            <w:pPr>
              <w:rPr>
                <w:sz w:val="24"/>
                <w:szCs w:val="24"/>
              </w:rPr>
            </w:pPr>
            <w:r>
              <w:rPr>
                <w:sz w:val="24"/>
                <w:szCs w:val="24"/>
              </w:rPr>
              <w:t>Cape Town</w:t>
            </w:r>
          </w:p>
        </w:tc>
        <w:tc>
          <w:tcPr>
            <w:tcW w:w="1530" w:type="dxa"/>
            <w:tcBorders>
              <w:top w:val="nil"/>
              <w:left w:val="nil"/>
              <w:bottom w:val="single" w:sz="8" w:space="0" w:color="000000"/>
              <w:right w:val="single" w:sz="8" w:space="0" w:color="000000"/>
            </w:tcBorders>
            <w:shd w:val="clear" w:color="auto" w:fill="auto"/>
          </w:tcPr>
          <w:p w14:paraId="7474B02F" w14:textId="77777777" w:rsidR="00A56707" w:rsidRDefault="00000000">
            <w:pPr>
              <w:rPr>
                <w:sz w:val="24"/>
                <w:szCs w:val="24"/>
              </w:rPr>
            </w:pPr>
            <w:r>
              <w:rPr>
                <w:sz w:val="24"/>
                <w:szCs w:val="24"/>
              </w:rPr>
              <w:t>14906.49</w:t>
            </w:r>
          </w:p>
        </w:tc>
        <w:tc>
          <w:tcPr>
            <w:tcW w:w="1260" w:type="dxa"/>
            <w:tcBorders>
              <w:top w:val="nil"/>
              <w:left w:val="nil"/>
              <w:bottom w:val="single" w:sz="8" w:space="0" w:color="000000"/>
              <w:right w:val="single" w:sz="8" w:space="0" w:color="000000"/>
            </w:tcBorders>
            <w:shd w:val="clear" w:color="auto" w:fill="auto"/>
          </w:tcPr>
          <w:p w14:paraId="3B97DFC7" w14:textId="77777777" w:rsidR="00A56707" w:rsidRDefault="00000000">
            <w:pPr>
              <w:rPr>
                <w:sz w:val="24"/>
                <w:szCs w:val="24"/>
              </w:rPr>
            </w:pPr>
            <w:r>
              <w:rPr>
                <w:sz w:val="24"/>
                <w:szCs w:val="24"/>
              </w:rPr>
              <w:t>3.1</w:t>
            </w:r>
          </w:p>
        </w:tc>
        <w:tc>
          <w:tcPr>
            <w:tcW w:w="1530" w:type="dxa"/>
            <w:tcBorders>
              <w:top w:val="nil"/>
              <w:left w:val="nil"/>
              <w:bottom w:val="single" w:sz="8" w:space="0" w:color="000000"/>
              <w:right w:val="single" w:sz="8" w:space="0" w:color="000000"/>
            </w:tcBorders>
            <w:shd w:val="clear" w:color="auto" w:fill="auto"/>
          </w:tcPr>
          <w:p w14:paraId="4C70B3ED" w14:textId="77777777" w:rsidR="00A56707" w:rsidRDefault="00000000">
            <w:pPr>
              <w:rPr>
                <w:sz w:val="24"/>
                <w:szCs w:val="24"/>
              </w:rPr>
            </w:pPr>
            <w:r>
              <w:rPr>
                <w:sz w:val="24"/>
                <w:szCs w:val="24"/>
              </w:rPr>
              <w:t>4</w:t>
            </w:r>
          </w:p>
        </w:tc>
        <w:tc>
          <w:tcPr>
            <w:tcW w:w="810" w:type="dxa"/>
            <w:tcBorders>
              <w:top w:val="nil"/>
              <w:left w:val="nil"/>
              <w:bottom w:val="single" w:sz="8" w:space="0" w:color="000000"/>
              <w:right w:val="single" w:sz="8" w:space="0" w:color="000000"/>
            </w:tcBorders>
            <w:shd w:val="clear" w:color="auto" w:fill="auto"/>
          </w:tcPr>
          <w:p w14:paraId="1AB374C0" w14:textId="77777777" w:rsidR="00A56707" w:rsidRDefault="00000000">
            <w:pPr>
              <w:rPr>
                <w:sz w:val="24"/>
                <w:szCs w:val="24"/>
              </w:rPr>
            </w:pPr>
            <w:r>
              <w:rPr>
                <w:sz w:val="24"/>
                <w:szCs w:val="24"/>
              </w:rPr>
              <w:t>5.1</w:t>
            </w:r>
          </w:p>
        </w:tc>
      </w:tr>
      <w:tr w:rsidR="00A56707" w14:paraId="2CB90BDF" w14:textId="77777777">
        <w:trPr>
          <w:trHeight w:val="1164"/>
        </w:trPr>
        <w:tc>
          <w:tcPr>
            <w:tcW w:w="1815" w:type="dxa"/>
            <w:tcBorders>
              <w:top w:val="nil"/>
              <w:left w:val="single" w:sz="8" w:space="0" w:color="000000"/>
              <w:bottom w:val="single" w:sz="8" w:space="0" w:color="000000"/>
              <w:right w:val="single" w:sz="8" w:space="0" w:color="000000"/>
            </w:tcBorders>
            <w:shd w:val="clear" w:color="auto" w:fill="auto"/>
          </w:tcPr>
          <w:p w14:paraId="214D443E" w14:textId="77777777" w:rsidR="00A56707" w:rsidRDefault="00000000">
            <w:pPr>
              <w:rPr>
                <w:sz w:val="24"/>
                <w:szCs w:val="24"/>
              </w:rPr>
            </w:pPr>
            <w:r>
              <w:rPr>
                <w:sz w:val="24"/>
                <w:szCs w:val="24"/>
              </w:rPr>
              <w:t>Gauteng</w:t>
            </w:r>
          </w:p>
        </w:tc>
        <w:tc>
          <w:tcPr>
            <w:tcW w:w="1530" w:type="dxa"/>
            <w:tcBorders>
              <w:top w:val="nil"/>
              <w:left w:val="nil"/>
              <w:bottom w:val="single" w:sz="8" w:space="0" w:color="000000"/>
              <w:right w:val="single" w:sz="8" w:space="0" w:color="000000"/>
            </w:tcBorders>
            <w:shd w:val="clear" w:color="auto" w:fill="auto"/>
          </w:tcPr>
          <w:p w14:paraId="2C3FCF13" w14:textId="77777777" w:rsidR="00A56707" w:rsidRDefault="00000000">
            <w:pPr>
              <w:rPr>
                <w:sz w:val="24"/>
                <w:szCs w:val="24"/>
              </w:rPr>
            </w:pPr>
            <w:r>
              <w:rPr>
                <w:sz w:val="24"/>
                <w:szCs w:val="24"/>
              </w:rPr>
              <w:t>56710.5</w:t>
            </w:r>
          </w:p>
        </w:tc>
        <w:tc>
          <w:tcPr>
            <w:tcW w:w="1260" w:type="dxa"/>
            <w:tcBorders>
              <w:top w:val="nil"/>
              <w:left w:val="nil"/>
              <w:bottom w:val="single" w:sz="8" w:space="0" w:color="000000"/>
              <w:right w:val="single" w:sz="8" w:space="0" w:color="000000"/>
            </w:tcBorders>
            <w:shd w:val="clear" w:color="auto" w:fill="auto"/>
          </w:tcPr>
          <w:p w14:paraId="26F7C97F" w14:textId="77777777" w:rsidR="00A56707" w:rsidRDefault="00000000">
            <w:pPr>
              <w:rPr>
                <w:sz w:val="24"/>
                <w:szCs w:val="24"/>
              </w:rPr>
            </w:pPr>
            <w:r>
              <w:rPr>
                <w:sz w:val="24"/>
                <w:szCs w:val="24"/>
              </w:rPr>
              <w:t>11.8</w:t>
            </w:r>
          </w:p>
        </w:tc>
        <w:tc>
          <w:tcPr>
            <w:tcW w:w="1530" w:type="dxa"/>
            <w:tcBorders>
              <w:top w:val="nil"/>
              <w:left w:val="nil"/>
              <w:bottom w:val="single" w:sz="8" w:space="0" w:color="000000"/>
              <w:right w:val="single" w:sz="8" w:space="0" w:color="000000"/>
            </w:tcBorders>
            <w:shd w:val="clear" w:color="auto" w:fill="auto"/>
          </w:tcPr>
          <w:p w14:paraId="0AF9CC74" w14:textId="77777777" w:rsidR="00A56707" w:rsidRDefault="00000000">
            <w:pPr>
              <w:rPr>
                <w:sz w:val="24"/>
                <w:szCs w:val="24"/>
              </w:rPr>
            </w:pPr>
            <w:r>
              <w:rPr>
                <w:sz w:val="24"/>
                <w:szCs w:val="24"/>
              </w:rPr>
              <w:t>9</w:t>
            </w:r>
          </w:p>
        </w:tc>
        <w:tc>
          <w:tcPr>
            <w:tcW w:w="810" w:type="dxa"/>
            <w:tcBorders>
              <w:top w:val="nil"/>
              <w:left w:val="nil"/>
              <w:bottom w:val="single" w:sz="8" w:space="0" w:color="000000"/>
              <w:right w:val="single" w:sz="8" w:space="0" w:color="000000"/>
            </w:tcBorders>
            <w:shd w:val="clear" w:color="auto" w:fill="auto"/>
          </w:tcPr>
          <w:p w14:paraId="2C254446" w14:textId="77777777" w:rsidR="00A56707" w:rsidRDefault="00000000">
            <w:pPr>
              <w:rPr>
                <w:sz w:val="24"/>
                <w:szCs w:val="24"/>
              </w:rPr>
            </w:pPr>
            <w:r>
              <w:rPr>
                <w:sz w:val="24"/>
                <w:szCs w:val="24"/>
              </w:rPr>
              <w:t>11.5</w:t>
            </w:r>
          </w:p>
        </w:tc>
      </w:tr>
      <w:tr w:rsidR="00A56707" w14:paraId="128C3339" w14:textId="77777777">
        <w:trPr>
          <w:trHeight w:val="588"/>
        </w:trPr>
        <w:tc>
          <w:tcPr>
            <w:tcW w:w="1815" w:type="dxa"/>
            <w:tcBorders>
              <w:top w:val="nil"/>
              <w:left w:val="single" w:sz="8" w:space="0" w:color="000000"/>
              <w:bottom w:val="single" w:sz="8" w:space="0" w:color="000000"/>
              <w:right w:val="single" w:sz="8" w:space="0" w:color="000000"/>
            </w:tcBorders>
            <w:shd w:val="clear" w:color="auto" w:fill="auto"/>
          </w:tcPr>
          <w:p w14:paraId="520926B4" w14:textId="77777777" w:rsidR="00A56707" w:rsidRDefault="00000000">
            <w:pPr>
              <w:rPr>
                <w:b/>
                <w:sz w:val="24"/>
                <w:szCs w:val="24"/>
              </w:rPr>
            </w:pPr>
            <w:r>
              <w:rPr>
                <w:b/>
                <w:sz w:val="24"/>
                <w:szCs w:val="24"/>
              </w:rPr>
              <w:t>TOTAL</w:t>
            </w:r>
          </w:p>
        </w:tc>
        <w:tc>
          <w:tcPr>
            <w:tcW w:w="1530" w:type="dxa"/>
            <w:tcBorders>
              <w:top w:val="nil"/>
              <w:left w:val="nil"/>
              <w:bottom w:val="single" w:sz="8" w:space="0" w:color="000000"/>
              <w:right w:val="single" w:sz="8" w:space="0" w:color="000000"/>
            </w:tcBorders>
            <w:shd w:val="clear" w:color="auto" w:fill="auto"/>
          </w:tcPr>
          <w:p w14:paraId="441EA62D" w14:textId="77777777" w:rsidR="00A56707" w:rsidRDefault="00000000">
            <w:pPr>
              <w:rPr>
                <w:b/>
                <w:sz w:val="24"/>
                <w:szCs w:val="24"/>
              </w:rPr>
            </w:pPr>
            <w:r>
              <w:rPr>
                <w:b/>
                <w:sz w:val="24"/>
                <w:szCs w:val="24"/>
              </w:rPr>
              <w:t>479484.39</w:t>
            </w:r>
          </w:p>
        </w:tc>
        <w:tc>
          <w:tcPr>
            <w:tcW w:w="1260" w:type="dxa"/>
            <w:tcBorders>
              <w:top w:val="nil"/>
              <w:left w:val="nil"/>
              <w:bottom w:val="single" w:sz="8" w:space="0" w:color="000000"/>
              <w:right w:val="single" w:sz="8" w:space="0" w:color="000000"/>
            </w:tcBorders>
            <w:shd w:val="clear" w:color="auto" w:fill="auto"/>
          </w:tcPr>
          <w:p w14:paraId="66D9DD91" w14:textId="77777777" w:rsidR="00A56707" w:rsidRDefault="00000000">
            <w:pPr>
              <w:rPr>
                <w:b/>
                <w:sz w:val="24"/>
                <w:szCs w:val="24"/>
              </w:rPr>
            </w:pPr>
            <w:r>
              <w:rPr>
                <w:b/>
                <w:sz w:val="24"/>
                <w:szCs w:val="24"/>
              </w:rPr>
              <w:t>100.0</w:t>
            </w:r>
          </w:p>
        </w:tc>
        <w:tc>
          <w:tcPr>
            <w:tcW w:w="1530" w:type="dxa"/>
            <w:tcBorders>
              <w:top w:val="nil"/>
              <w:left w:val="nil"/>
              <w:bottom w:val="single" w:sz="8" w:space="0" w:color="000000"/>
              <w:right w:val="single" w:sz="8" w:space="0" w:color="000000"/>
            </w:tcBorders>
            <w:shd w:val="clear" w:color="auto" w:fill="auto"/>
          </w:tcPr>
          <w:p w14:paraId="4F15FFFB" w14:textId="77777777" w:rsidR="00A56707" w:rsidRDefault="00000000">
            <w:pPr>
              <w:rPr>
                <w:b/>
                <w:sz w:val="24"/>
                <w:szCs w:val="24"/>
              </w:rPr>
            </w:pPr>
            <w:r>
              <w:rPr>
                <w:b/>
                <w:sz w:val="24"/>
                <w:szCs w:val="24"/>
              </w:rPr>
              <w:t>78</w:t>
            </w:r>
          </w:p>
        </w:tc>
        <w:tc>
          <w:tcPr>
            <w:tcW w:w="810" w:type="dxa"/>
            <w:tcBorders>
              <w:top w:val="nil"/>
              <w:left w:val="nil"/>
              <w:bottom w:val="single" w:sz="8" w:space="0" w:color="000000"/>
              <w:right w:val="single" w:sz="8" w:space="0" w:color="000000"/>
            </w:tcBorders>
            <w:shd w:val="clear" w:color="auto" w:fill="auto"/>
          </w:tcPr>
          <w:p w14:paraId="1A0A2723" w14:textId="77777777" w:rsidR="00A56707" w:rsidRDefault="00000000">
            <w:pPr>
              <w:rPr>
                <w:b/>
                <w:sz w:val="24"/>
                <w:szCs w:val="24"/>
              </w:rPr>
            </w:pPr>
            <w:r>
              <w:rPr>
                <w:b/>
                <w:sz w:val="24"/>
                <w:szCs w:val="24"/>
              </w:rPr>
              <w:t>100</w:t>
            </w:r>
          </w:p>
        </w:tc>
      </w:tr>
    </w:tbl>
    <w:p w14:paraId="2795CC74" w14:textId="77777777" w:rsidR="00A56707" w:rsidRDefault="00A56707">
      <w:pPr>
        <w:widowControl/>
        <w:jc w:val="both"/>
        <w:rPr>
          <w:b/>
          <w:color w:val="000000"/>
          <w:sz w:val="24"/>
          <w:szCs w:val="24"/>
        </w:rPr>
      </w:pPr>
    </w:p>
    <w:p w14:paraId="38D14134" w14:textId="77777777" w:rsidR="00A56707" w:rsidRDefault="00A56707">
      <w:pPr>
        <w:spacing w:before="18" w:line="276" w:lineRule="auto"/>
        <w:ind w:right="-11"/>
        <w:jc w:val="both"/>
        <w:rPr>
          <w:b/>
          <w:sz w:val="24"/>
          <w:szCs w:val="24"/>
        </w:rPr>
      </w:pPr>
    </w:p>
    <w:p w14:paraId="4EBF312C" w14:textId="77777777" w:rsidR="00A56707" w:rsidRDefault="00000000">
      <w:pPr>
        <w:spacing w:before="18" w:line="276" w:lineRule="auto"/>
        <w:ind w:right="-11"/>
        <w:jc w:val="both"/>
        <w:rPr>
          <w:b/>
          <w:sz w:val="24"/>
          <w:szCs w:val="24"/>
        </w:rPr>
      </w:pPr>
      <w:r>
        <w:rPr>
          <w:b/>
          <w:sz w:val="24"/>
          <w:szCs w:val="24"/>
        </w:rPr>
        <w:lastRenderedPageBreak/>
        <w:t xml:space="preserve">Table C: Orders issued across the province </w:t>
      </w:r>
    </w:p>
    <w:p w14:paraId="17CE3130" w14:textId="77777777" w:rsidR="00A56707" w:rsidRDefault="00000000">
      <w:pPr>
        <w:spacing w:before="18" w:line="276" w:lineRule="auto"/>
        <w:ind w:right="-11"/>
        <w:jc w:val="both"/>
        <w:rPr>
          <w:b/>
          <w:sz w:val="24"/>
          <w:szCs w:val="24"/>
        </w:rPr>
      </w:pPr>
      <w:r>
        <w:rPr>
          <w:noProof/>
        </w:rPr>
        <w:drawing>
          <wp:inline distT="0" distB="0" distL="0" distR="0" wp14:anchorId="208E6887" wp14:editId="124CC56F">
            <wp:extent cx="4591050" cy="2762250"/>
            <wp:effectExtent l="0" t="0" r="0" b="0"/>
            <wp:docPr id="4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0"/>
                    <a:srcRect/>
                    <a:stretch>
                      <a:fillRect/>
                    </a:stretch>
                  </pic:blipFill>
                  <pic:spPr>
                    <a:xfrm>
                      <a:off x="0" y="0"/>
                      <a:ext cx="4591050" cy="2762250"/>
                    </a:xfrm>
                    <a:prstGeom prst="rect">
                      <a:avLst/>
                    </a:prstGeom>
                    <a:ln/>
                  </pic:spPr>
                </pic:pic>
              </a:graphicData>
            </a:graphic>
          </wp:inline>
        </w:drawing>
      </w:r>
    </w:p>
    <w:p w14:paraId="5C41CDDC" w14:textId="77777777" w:rsidR="00A56707" w:rsidRDefault="00A56707">
      <w:pPr>
        <w:spacing w:before="18" w:line="276" w:lineRule="auto"/>
        <w:ind w:right="-11"/>
        <w:jc w:val="both"/>
        <w:rPr>
          <w:b/>
          <w:sz w:val="24"/>
          <w:szCs w:val="24"/>
        </w:rPr>
      </w:pPr>
    </w:p>
    <w:p w14:paraId="63835F70" w14:textId="77777777" w:rsidR="00A56707" w:rsidRDefault="00000000">
      <w:pPr>
        <w:spacing w:before="18" w:line="276" w:lineRule="auto"/>
        <w:ind w:right="-11"/>
        <w:jc w:val="both"/>
        <w:rPr>
          <w:b/>
          <w:sz w:val="24"/>
          <w:szCs w:val="24"/>
        </w:rPr>
      </w:pPr>
      <w:r>
        <w:rPr>
          <w:b/>
          <w:sz w:val="24"/>
          <w:szCs w:val="24"/>
        </w:rPr>
        <w:t xml:space="preserve">Table D: Orders issued in the </w:t>
      </w:r>
      <w:proofErr w:type="gramStart"/>
      <w:r>
        <w:rPr>
          <w:b/>
          <w:sz w:val="24"/>
          <w:szCs w:val="24"/>
        </w:rPr>
        <w:t>District</w:t>
      </w:r>
      <w:proofErr w:type="gramEnd"/>
    </w:p>
    <w:p w14:paraId="41F148D1" w14:textId="77777777" w:rsidR="00A56707" w:rsidRDefault="00A56707">
      <w:pPr>
        <w:spacing w:before="18" w:line="276" w:lineRule="auto"/>
        <w:ind w:right="-11"/>
        <w:jc w:val="both"/>
        <w:rPr>
          <w:b/>
          <w:sz w:val="24"/>
          <w:szCs w:val="24"/>
        </w:rPr>
      </w:pPr>
    </w:p>
    <w:tbl>
      <w:tblPr>
        <w:tblStyle w:val="affe"/>
        <w:tblW w:w="8374" w:type="dxa"/>
        <w:tblInd w:w="93" w:type="dxa"/>
        <w:tblLayout w:type="fixed"/>
        <w:tblLook w:val="0400" w:firstRow="0" w:lastRow="0" w:firstColumn="0" w:lastColumn="0" w:noHBand="0" w:noVBand="1"/>
      </w:tblPr>
      <w:tblGrid>
        <w:gridCol w:w="2040"/>
        <w:gridCol w:w="1935"/>
        <w:gridCol w:w="1260"/>
        <w:gridCol w:w="1620"/>
        <w:gridCol w:w="1519"/>
      </w:tblGrid>
      <w:tr w:rsidR="00A56707" w14:paraId="112DEB2E" w14:textId="77777777">
        <w:trPr>
          <w:trHeight w:val="1164"/>
        </w:trPr>
        <w:tc>
          <w:tcPr>
            <w:tcW w:w="2040" w:type="dxa"/>
            <w:tcBorders>
              <w:top w:val="single" w:sz="8" w:space="0" w:color="000000"/>
              <w:left w:val="single" w:sz="8" w:space="0" w:color="000000"/>
              <w:bottom w:val="single" w:sz="8" w:space="0" w:color="000000"/>
              <w:right w:val="single" w:sz="8" w:space="0" w:color="000000"/>
            </w:tcBorders>
            <w:shd w:val="clear" w:color="auto" w:fill="auto"/>
          </w:tcPr>
          <w:p w14:paraId="608360CD" w14:textId="77777777" w:rsidR="00A56707" w:rsidRDefault="00000000">
            <w:pPr>
              <w:rPr>
                <w:b/>
                <w:sz w:val="24"/>
                <w:szCs w:val="24"/>
              </w:rPr>
            </w:pPr>
            <w:r>
              <w:rPr>
                <w:b/>
                <w:sz w:val="24"/>
                <w:szCs w:val="24"/>
              </w:rPr>
              <w:t>LOCAL MUNICIPALITY</w:t>
            </w:r>
          </w:p>
        </w:tc>
        <w:tc>
          <w:tcPr>
            <w:tcW w:w="1935" w:type="dxa"/>
            <w:tcBorders>
              <w:top w:val="single" w:sz="8" w:space="0" w:color="000000"/>
              <w:left w:val="nil"/>
              <w:bottom w:val="single" w:sz="8" w:space="0" w:color="000000"/>
              <w:right w:val="single" w:sz="8" w:space="0" w:color="000000"/>
            </w:tcBorders>
            <w:shd w:val="clear" w:color="auto" w:fill="auto"/>
          </w:tcPr>
          <w:p w14:paraId="2B258160" w14:textId="77777777" w:rsidR="00A56707" w:rsidRDefault="00000000">
            <w:pPr>
              <w:rPr>
                <w:b/>
                <w:sz w:val="24"/>
                <w:szCs w:val="24"/>
              </w:rPr>
            </w:pPr>
            <w:r>
              <w:rPr>
                <w:b/>
                <w:sz w:val="24"/>
                <w:szCs w:val="24"/>
              </w:rPr>
              <w:t>AMOUNT</w:t>
            </w:r>
          </w:p>
        </w:tc>
        <w:tc>
          <w:tcPr>
            <w:tcW w:w="1260" w:type="dxa"/>
            <w:tcBorders>
              <w:top w:val="single" w:sz="8" w:space="0" w:color="000000"/>
              <w:left w:val="nil"/>
              <w:bottom w:val="single" w:sz="8" w:space="0" w:color="000000"/>
              <w:right w:val="single" w:sz="8" w:space="0" w:color="000000"/>
            </w:tcBorders>
            <w:shd w:val="clear" w:color="auto" w:fill="auto"/>
          </w:tcPr>
          <w:p w14:paraId="58E0FEBD" w14:textId="77777777" w:rsidR="00A56707" w:rsidRDefault="00000000">
            <w:pPr>
              <w:rPr>
                <w:b/>
                <w:sz w:val="24"/>
                <w:szCs w:val="24"/>
              </w:rPr>
            </w:pPr>
            <w:r>
              <w:rPr>
                <w:b/>
                <w:sz w:val="24"/>
                <w:szCs w:val="24"/>
              </w:rPr>
              <w:t>%</w:t>
            </w:r>
          </w:p>
        </w:tc>
        <w:tc>
          <w:tcPr>
            <w:tcW w:w="1620" w:type="dxa"/>
            <w:tcBorders>
              <w:top w:val="single" w:sz="8" w:space="0" w:color="000000"/>
              <w:left w:val="nil"/>
              <w:bottom w:val="single" w:sz="8" w:space="0" w:color="000000"/>
              <w:right w:val="single" w:sz="8" w:space="0" w:color="000000"/>
            </w:tcBorders>
            <w:shd w:val="clear" w:color="auto" w:fill="auto"/>
          </w:tcPr>
          <w:p w14:paraId="4A9981B6" w14:textId="77777777" w:rsidR="00A56707" w:rsidRDefault="00000000">
            <w:pPr>
              <w:rPr>
                <w:b/>
                <w:sz w:val="24"/>
                <w:szCs w:val="24"/>
              </w:rPr>
            </w:pPr>
            <w:r>
              <w:rPr>
                <w:b/>
                <w:sz w:val="24"/>
                <w:szCs w:val="24"/>
              </w:rPr>
              <w:t>NO. OF ORDERS</w:t>
            </w:r>
          </w:p>
        </w:tc>
        <w:tc>
          <w:tcPr>
            <w:tcW w:w="1519" w:type="dxa"/>
            <w:tcBorders>
              <w:top w:val="single" w:sz="8" w:space="0" w:color="000000"/>
              <w:left w:val="nil"/>
              <w:bottom w:val="single" w:sz="8" w:space="0" w:color="000000"/>
              <w:right w:val="single" w:sz="8" w:space="0" w:color="000000"/>
            </w:tcBorders>
            <w:shd w:val="clear" w:color="auto" w:fill="auto"/>
          </w:tcPr>
          <w:p w14:paraId="7E11EFEA" w14:textId="77777777" w:rsidR="00A56707" w:rsidRDefault="00000000">
            <w:pPr>
              <w:rPr>
                <w:b/>
                <w:sz w:val="24"/>
                <w:szCs w:val="24"/>
              </w:rPr>
            </w:pPr>
            <w:r>
              <w:rPr>
                <w:b/>
                <w:sz w:val="24"/>
                <w:szCs w:val="24"/>
              </w:rPr>
              <w:t>%</w:t>
            </w:r>
          </w:p>
        </w:tc>
      </w:tr>
      <w:tr w:rsidR="00A56707" w14:paraId="7151FFE1" w14:textId="77777777">
        <w:trPr>
          <w:trHeight w:val="876"/>
        </w:trPr>
        <w:tc>
          <w:tcPr>
            <w:tcW w:w="2040" w:type="dxa"/>
            <w:tcBorders>
              <w:top w:val="nil"/>
              <w:left w:val="single" w:sz="8" w:space="0" w:color="000000"/>
              <w:bottom w:val="single" w:sz="8" w:space="0" w:color="000000"/>
              <w:right w:val="single" w:sz="8" w:space="0" w:color="000000"/>
            </w:tcBorders>
            <w:shd w:val="clear" w:color="auto" w:fill="auto"/>
          </w:tcPr>
          <w:p w14:paraId="29A41143" w14:textId="77777777" w:rsidR="00A56707" w:rsidRDefault="00000000">
            <w:pPr>
              <w:rPr>
                <w:sz w:val="24"/>
                <w:szCs w:val="24"/>
              </w:rPr>
            </w:pPr>
            <w:r>
              <w:rPr>
                <w:sz w:val="24"/>
                <w:szCs w:val="24"/>
              </w:rPr>
              <w:t>Umzimvubu</w:t>
            </w:r>
          </w:p>
        </w:tc>
        <w:tc>
          <w:tcPr>
            <w:tcW w:w="1935" w:type="dxa"/>
            <w:tcBorders>
              <w:top w:val="nil"/>
              <w:left w:val="nil"/>
              <w:bottom w:val="single" w:sz="8" w:space="0" w:color="000000"/>
              <w:right w:val="single" w:sz="8" w:space="0" w:color="000000"/>
            </w:tcBorders>
            <w:shd w:val="clear" w:color="auto" w:fill="auto"/>
          </w:tcPr>
          <w:p w14:paraId="1637111B" w14:textId="77777777" w:rsidR="00A56707" w:rsidRDefault="00000000">
            <w:pPr>
              <w:rPr>
                <w:sz w:val="24"/>
                <w:szCs w:val="24"/>
              </w:rPr>
            </w:pPr>
            <w:r>
              <w:rPr>
                <w:sz w:val="24"/>
                <w:szCs w:val="24"/>
              </w:rPr>
              <w:t>R99 290.00</w:t>
            </w:r>
          </w:p>
        </w:tc>
        <w:tc>
          <w:tcPr>
            <w:tcW w:w="1260" w:type="dxa"/>
            <w:tcBorders>
              <w:top w:val="nil"/>
              <w:left w:val="nil"/>
              <w:bottom w:val="single" w:sz="8" w:space="0" w:color="000000"/>
              <w:right w:val="single" w:sz="8" w:space="0" w:color="000000"/>
            </w:tcBorders>
            <w:shd w:val="clear" w:color="auto" w:fill="auto"/>
          </w:tcPr>
          <w:p w14:paraId="59980383" w14:textId="77777777" w:rsidR="00A56707" w:rsidRDefault="00000000">
            <w:pPr>
              <w:rPr>
                <w:sz w:val="24"/>
                <w:szCs w:val="24"/>
              </w:rPr>
            </w:pPr>
            <w:r>
              <w:rPr>
                <w:sz w:val="24"/>
                <w:szCs w:val="24"/>
              </w:rPr>
              <w:t>20.7</w:t>
            </w:r>
          </w:p>
        </w:tc>
        <w:tc>
          <w:tcPr>
            <w:tcW w:w="1620" w:type="dxa"/>
            <w:tcBorders>
              <w:top w:val="nil"/>
              <w:left w:val="nil"/>
              <w:bottom w:val="single" w:sz="8" w:space="0" w:color="000000"/>
              <w:right w:val="single" w:sz="8" w:space="0" w:color="000000"/>
            </w:tcBorders>
            <w:shd w:val="clear" w:color="auto" w:fill="auto"/>
          </w:tcPr>
          <w:p w14:paraId="37CB961A" w14:textId="77777777" w:rsidR="00A56707" w:rsidRDefault="00000000">
            <w:pPr>
              <w:rPr>
                <w:sz w:val="24"/>
                <w:szCs w:val="24"/>
              </w:rPr>
            </w:pPr>
            <w:r>
              <w:rPr>
                <w:sz w:val="24"/>
                <w:szCs w:val="24"/>
              </w:rPr>
              <w:t>12</w:t>
            </w:r>
          </w:p>
        </w:tc>
        <w:tc>
          <w:tcPr>
            <w:tcW w:w="1519" w:type="dxa"/>
            <w:tcBorders>
              <w:top w:val="nil"/>
              <w:left w:val="nil"/>
              <w:bottom w:val="single" w:sz="8" w:space="0" w:color="000000"/>
              <w:right w:val="single" w:sz="8" w:space="0" w:color="000000"/>
            </w:tcBorders>
            <w:shd w:val="clear" w:color="auto" w:fill="auto"/>
          </w:tcPr>
          <w:p w14:paraId="184A314C" w14:textId="77777777" w:rsidR="00A56707" w:rsidRDefault="00000000">
            <w:pPr>
              <w:rPr>
                <w:sz w:val="24"/>
                <w:szCs w:val="24"/>
              </w:rPr>
            </w:pPr>
            <w:r>
              <w:rPr>
                <w:sz w:val="24"/>
                <w:szCs w:val="24"/>
              </w:rPr>
              <w:t>15.4</w:t>
            </w:r>
          </w:p>
        </w:tc>
      </w:tr>
      <w:tr w:rsidR="00A56707" w14:paraId="3691CF45" w14:textId="77777777">
        <w:trPr>
          <w:trHeight w:val="868"/>
        </w:trPr>
        <w:tc>
          <w:tcPr>
            <w:tcW w:w="2040" w:type="dxa"/>
            <w:tcBorders>
              <w:top w:val="nil"/>
              <w:left w:val="single" w:sz="8" w:space="0" w:color="000000"/>
              <w:bottom w:val="single" w:sz="8" w:space="0" w:color="000000"/>
              <w:right w:val="single" w:sz="8" w:space="0" w:color="000000"/>
            </w:tcBorders>
            <w:shd w:val="clear" w:color="auto" w:fill="auto"/>
          </w:tcPr>
          <w:p w14:paraId="71D261AE" w14:textId="77777777" w:rsidR="00A56707" w:rsidRDefault="00000000">
            <w:pPr>
              <w:rPr>
                <w:sz w:val="24"/>
                <w:szCs w:val="24"/>
              </w:rPr>
            </w:pPr>
            <w:r>
              <w:rPr>
                <w:sz w:val="24"/>
                <w:szCs w:val="24"/>
              </w:rPr>
              <w:t>Bizana</w:t>
            </w:r>
          </w:p>
        </w:tc>
        <w:tc>
          <w:tcPr>
            <w:tcW w:w="1935" w:type="dxa"/>
            <w:tcBorders>
              <w:top w:val="nil"/>
              <w:left w:val="nil"/>
              <w:bottom w:val="single" w:sz="8" w:space="0" w:color="000000"/>
              <w:right w:val="single" w:sz="8" w:space="0" w:color="000000"/>
            </w:tcBorders>
            <w:shd w:val="clear" w:color="auto" w:fill="auto"/>
          </w:tcPr>
          <w:p w14:paraId="2EFA55A9" w14:textId="77777777" w:rsidR="00A56707" w:rsidRDefault="00000000">
            <w:pPr>
              <w:rPr>
                <w:sz w:val="24"/>
                <w:szCs w:val="24"/>
              </w:rPr>
            </w:pPr>
            <w:r>
              <w:rPr>
                <w:sz w:val="24"/>
                <w:szCs w:val="24"/>
              </w:rPr>
              <w:t>R31 596.70</w:t>
            </w:r>
          </w:p>
        </w:tc>
        <w:tc>
          <w:tcPr>
            <w:tcW w:w="1260" w:type="dxa"/>
            <w:tcBorders>
              <w:top w:val="nil"/>
              <w:left w:val="nil"/>
              <w:bottom w:val="single" w:sz="8" w:space="0" w:color="000000"/>
              <w:right w:val="single" w:sz="8" w:space="0" w:color="000000"/>
            </w:tcBorders>
            <w:shd w:val="clear" w:color="auto" w:fill="auto"/>
          </w:tcPr>
          <w:p w14:paraId="54B4FB33" w14:textId="77777777" w:rsidR="00A56707" w:rsidRDefault="00000000">
            <w:pPr>
              <w:rPr>
                <w:sz w:val="24"/>
                <w:szCs w:val="24"/>
              </w:rPr>
            </w:pPr>
            <w:r>
              <w:rPr>
                <w:sz w:val="24"/>
                <w:szCs w:val="24"/>
              </w:rPr>
              <w:t>6.6</w:t>
            </w:r>
          </w:p>
        </w:tc>
        <w:tc>
          <w:tcPr>
            <w:tcW w:w="1620" w:type="dxa"/>
            <w:tcBorders>
              <w:top w:val="nil"/>
              <w:left w:val="nil"/>
              <w:bottom w:val="single" w:sz="8" w:space="0" w:color="000000"/>
              <w:right w:val="single" w:sz="8" w:space="0" w:color="000000"/>
            </w:tcBorders>
            <w:shd w:val="clear" w:color="auto" w:fill="auto"/>
          </w:tcPr>
          <w:p w14:paraId="3E15C651" w14:textId="77777777" w:rsidR="00A56707" w:rsidRDefault="00000000">
            <w:pPr>
              <w:rPr>
                <w:sz w:val="24"/>
                <w:szCs w:val="24"/>
              </w:rPr>
            </w:pPr>
            <w:r>
              <w:rPr>
                <w:sz w:val="24"/>
                <w:szCs w:val="24"/>
              </w:rPr>
              <w:t>6</w:t>
            </w:r>
          </w:p>
        </w:tc>
        <w:tc>
          <w:tcPr>
            <w:tcW w:w="1519" w:type="dxa"/>
            <w:tcBorders>
              <w:top w:val="nil"/>
              <w:left w:val="nil"/>
              <w:bottom w:val="single" w:sz="8" w:space="0" w:color="000000"/>
              <w:right w:val="single" w:sz="8" w:space="0" w:color="000000"/>
            </w:tcBorders>
            <w:shd w:val="clear" w:color="auto" w:fill="auto"/>
          </w:tcPr>
          <w:p w14:paraId="6465F5C1" w14:textId="77777777" w:rsidR="00A56707" w:rsidRDefault="00000000">
            <w:pPr>
              <w:rPr>
                <w:sz w:val="24"/>
                <w:szCs w:val="24"/>
              </w:rPr>
            </w:pPr>
            <w:r>
              <w:rPr>
                <w:sz w:val="24"/>
                <w:szCs w:val="24"/>
              </w:rPr>
              <w:t>7.7</w:t>
            </w:r>
          </w:p>
        </w:tc>
      </w:tr>
      <w:tr w:rsidR="00A56707" w14:paraId="1C79074C" w14:textId="77777777">
        <w:trPr>
          <w:trHeight w:val="787"/>
        </w:trPr>
        <w:tc>
          <w:tcPr>
            <w:tcW w:w="2040" w:type="dxa"/>
            <w:tcBorders>
              <w:top w:val="nil"/>
              <w:left w:val="single" w:sz="8" w:space="0" w:color="000000"/>
              <w:bottom w:val="single" w:sz="8" w:space="0" w:color="000000"/>
              <w:right w:val="single" w:sz="8" w:space="0" w:color="000000"/>
            </w:tcBorders>
            <w:shd w:val="clear" w:color="auto" w:fill="auto"/>
          </w:tcPr>
          <w:p w14:paraId="12C961F6" w14:textId="77777777" w:rsidR="00A56707" w:rsidRDefault="00000000">
            <w:pPr>
              <w:rPr>
                <w:sz w:val="24"/>
                <w:szCs w:val="24"/>
              </w:rPr>
            </w:pPr>
            <w:r>
              <w:rPr>
                <w:sz w:val="24"/>
                <w:szCs w:val="24"/>
              </w:rPr>
              <w:t>Matatiele</w:t>
            </w:r>
          </w:p>
        </w:tc>
        <w:tc>
          <w:tcPr>
            <w:tcW w:w="1935" w:type="dxa"/>
            <w:tcBorders>
              <w:top w:val="nil"/>
              <w:left w:val="nil"/>
              <w:bottom w:val="single" w:sz="8" w:space="0" w:color="000000"/>
              <w:right w:val="single" w:sz="8" w:space="0" w:color="000000"/>
            </w:tcBorders>
            <w:shd w:val="clear" w:color="auto" w:fill="auto"/>
          </w:tcPr>
          <w:p w14:paraId="52BFD051" w14:textId="77777777" w:rsidR="00A56707" w:rsidRDefault="00000000">
            <w:pPr>
              <w:rPr>
                <w:sz w:val="24"/>
                <w:szCs w:val="24"/>
              </w:rPr>
            </w:pPr>
            <w:r>
              <w:rPr>
                <w:sz w:val="24"/>
                <w:szCs w:val="24"/>
              </w:rPr>
              <w:t>R38 649.90</w:t>
            </w:r>
          </w:p>
        </w:tc>
        <w:tc>
          <w:tcPr>
            <w:tcW w:w="1260" w:type="dxa"/>
            <w:tcBorders>
              <w:top w:val="nil"/>
              <w:left w:val="nil"/>
              <w:bottom w:val="single" w:sz="8" w:space="0" w:color="000000"/>
              <w:right w:val="single" w:sz="8" w:space="0" w:color="000000"/>
            </w:tcBorders>
            <w:shd w:val="clear" w:color="auto" w:fill="auto"/>
          </w:tcPr>
          <w:p w14:paraId="23A784E0" w14:textId="77777777" w:rsidR="00A56707" w:rsidRDefault="00000000">
            <w:pPr>
              <w:rPr>
                <w:sz w:val="24"/>
                <w:szCs w:val="24"/>
              </w:rPr>
            </w:pPr>
            <w:r>
              <w:rPr>
                <w:sz w:val="24"/>
                <w:szCs w:val="24"/>
              </w:rPr>
              <w:t>8.1</w:t>
            </w:r>
          </w:p>
        </w:tc>
        <w:tc>
          <w:tcPr>
            <w:tcW w:w="1620" w:type="dxa"/>
            <w:tcBorders>
              <w:top w:val="nil"/>
              <w:left w:val="nil"/>
              <w:bottom w:val="single" w:sz="8" w:space="0" w:color="000000"/>
              <w:right w:val="single" w:sz="8" w:space="0" w:color="000000"/>
            </w:tcBorders>
            <w:shd w:val="clear" w:color="auto" w:fill="auto"/>
          </w:tcPr>
          <w:p w14:paraId="6CA149DB" w14:textId="77777777" w:rsidR="00A56707" w:rsidRDefault="00000000">
            <w:pPr>
              <w:rPr>
                <w:sz w:val="24"/>
                <w:szCs w:val="24"/>
              </w:rPr>
            </w:pPr>
            <w:r>
              <w:rPr>
                <w:sz w:val="24"/>
                <w:szCs w:val="24"/>
              </w:rPr>
              <w:t>4</w:t>
            </w:r>
          </w:p>
        </w:tc>
        <w:tc>
          <w:tcPr>
            <w:tcW w:w="1519" w:type="dxa"/>
            <w:tcBorders>
              <w:top w:val="nil"/>
              <w:left w:val="nil"/>
              <w:bottom w:val="single" w:sz="8" w:space="0" w:color="000000"/>
              <w:right w:val="single" w:sz="8" w:space="0" w:color="000000"/>
            </w:tcBorders>
            <w:shd w:val="clear" w:color="auto" w:fill="auto"/>
          </w:tcPr>
          <w:p w14:paraId="029B5784" w14:textId="77777777" w:rsidR="00A56707" w:rsidRDefault="00000000">
            <w:pPr>
              <w:rPr>
                <w:sz w:val="24"/>
                <w:szCs w:val="24"/>
              </w:rPr>
            </w:pPr>
            <w:r>
              <w:rPr>
                <w:sz w:val="24"/>
                <w:szCs w:val="24"/>
              </w:rPr>
              <w:t>5.1</w:t>
            </w:r>
          </w:p>
        </w:tc>
      </w:tr>
      <w:tr w:rsidR="00A56707" w14:paraId="67CEA9F5" w14:textId="77777777">
        <w:trPr>
          <w:trHeight w:val="526"/>
        </w:trPr>
        <w:tc>
          <w:tcPr>
            <w:tcW w:w="2040" w:type="dxa"/>
            <w:tcBorders>
              <w:top w:val="nil"/>
              <w:left w:val="single" w:sz="8" w:space="0" w:color="000000"/>
              <w:bottom w:val="single" w:sz="8" w:space="0" w:color="000000"/>
              <w:right w:val="single" w:sz="8" w:space="0" w:color="000000"/>
            </w:tcBorders>
            <w:shd w:val="clear" w:color="auto" w:fill="auto"/>
          </w:tcPr>
          <w:p w14:paraId="6A19A5C2" w14:textId="77777777" w:rsidR="00A56707" w:rsidRDefault="00000000">
            <w:pPr>
              <w:rPr>
                <w:sz w:val="24"/>
                <w:szCs w:val="24"/>
              </w:rPr>
            </w:pPr>
            <w:r>
              <w:rPr>
                <w:sz w:val="24"/>
                <w:szCs w:val="24"/>
              </w:rPr>
              <w:t>Ntabankulu</w:t>
            </w:r>
          </w:p>
        </w:tc>
        <w:tc>
          <w:tcPr>
            <w:tcW w:w="1935" w:type="dxa"/>
            <w:tcBorders>
              <w:top w:val="nil"/>
              <w:left w:val="nil"/>
              <w:bottom w:val="single" w:sz="8" w:space="0" w:color="000000"/>
              <w:right w:val="single" w:sz="8" w:space="0" w:color="000000"/>
            </w:tcBorders>
            <w:shd w:val="clear" w:color="auto" w:fill="auto"/>
          </w:tcPr>
          <w:p w14:paraId="74F8E854" w14:textId="77777777" w:rsidR="00A56707" w:rsidRDefault="00000000">
            <w:pPr>
              <w:rPr>
                <w:sz w:val="24"/>
                <w:szCs w:val="24"/>
              </w:rPr>
            </w:pPr>
            <w:r>
              <w:rPr>
                <w:sz w:val="24"/>
                <w:szCs w:val="24"/>
              </w:rPr>
              <w:t>R0.00</w:t>
            </w:r>
          </w:p>
        </w:tc>
        <w:tc>
          <w:tcPr>
            <w:tcW w:w="1260" w:type="dxa"/>
            <w:tcBorders>
              <w:top w:val="nil"/>
              <w:left w:val="nil"/>
              <w:bottom w:val="single" w:sz="8" w:space="0" w:color="000000"/>
              <w:right w:val="single" w:sz="8" w:space="0" w:color="000000"/>
            </w:tcBorders>
            <w:shd w:val="clear" w:color="auto" w:fill="auto"/>
          </w:tcPr>
          <w:p w14:paraId="0BF5CB17" w14:textId="77777777" w:rsidR="00A56707" w:rsidRDefault="00000000">
            <w:pPr>
              <w:rPr>
                <w:sz w:val="24"/>
                <w:szCs w:val="24"/>
              </w:rPr>
            </w:pPr>
            <w:r>
              <w:rPr>
                <w:sz w:val="24"/>
                <w:szCs w:val="24"/>
              </w:rPr>
              <w:t>0.0</w:t>
            </w:r>
          </w:p>
        </w:tc>
        <w:tc>
          <w:tcPr>
            <w:tcW w:w="1620" w:type="dxa"/>
            <w:tcBorders>
              <w:top w:val="nil"/>
              <w:left w:val="nil"/>
              <w:bottom w:val="single" w:sz="8" w:space="0" w:color="000000"/>
              <w:right w:val="single" w:sz="8" w:space="0" w:color="000000"/>
            </w:tcBorders>
            <w:shd w:val="clear" w:color="auto" w:fill="auto"/>
          </w:tcPr>
          <w:p w14:paraId="6F7CEC79" w14:textId="77777777" w:rsidR="00A56707" w:rsidRDefault="00000000">
            <w:pPr>
              <w:rPr>
                <w:sz w:val="24"/>
                <w:szCs w:val="24"/>
              </w:rPr>
            </w:pPr>
            <w:r>
              <w:rPr>
                <w:sz w:val="24"/>
                <w:szCs w:val="24"/>
              </w:rPr>
              <w:t>0</w:t>
            </w:r>
          </w:p>
        </w:tc>
        <w:tc>
          <w:tcPr>
            <w:tcW w:w="1519" w:type="dxa"/>
            <w:tcBorders>
              <w:top w:val="nil"/>
              <w:left w:val="nil"/>
              <w:bottom w:val="single" w:sz="8" w:space="0" w:color="000000"/>
              <w:right w:val="single" w:sz="8" w:space="0" w:color="000000"/>
            </w:tcBorders>
            <w:shd w:val="clear" w:color="auto" w:fill="auto"/>
          </w:tcPr>
          <w:p w14:paraId="2688C3DD" w14:textId="77777777" w:rsidR="00A56707" w:rsidRDefault="00000000">
            <w:pPr>
              <w:rPr>
                <w:sz w:val="24"/>
                <w:szCs w:val="24"/>
              </w:rPr>
            </w:pPr>
            <w:r>
              <w:rPr>
                <w:sz w:val="24"/>
                <w:szCs w:val="24"/>
              </w:rPr>
              <w:t>0.0</w:t>
            </w:r>
          </w:p>
        </w:tc>
      </w:tr>
      <w:tr w:rsidR="00A56707" w14:paraId="7E0745F6" w14:textId="77777777">
        <w:trPr>
          <w:trHeight w:val="796"/>
        </w:trPr>
        <w:tc>
          <w:tcPr>
            <w:tcW w:w="2040" w:type="dxa"/>
            <w:tcBorders>
              <w:top w:val="nil"/>
              <w:left w:val="single" w:sz="8" w:space="0" w:color="000000"/>
              <w:bottom w:val="single" w:sz="8" w:space="0" w:color="000000"/>
              <w:right w:val="single" w:sz="8" w:space="0" w:color="000000"/>
            </w:tcBorders>
            <w:shd w:val="clear" w:color="auto" w:fill="auto"/>
          </w:tcPr>
          <w:p w14:paraId="7E5B1070" w14:textId="77777777" w:rsidR="00A56707" w:rsidRDefault="00000000">
            <w:pPr>
              <w:rPr>
                <w:sz w:val="24"/>
                <w:szCs w:val="24"/>
              </w:rPr>
            </w:pPr>
            <w:r>
              <w:rPr>
                <w:sz w:val="24"/>
                <w:szCs w:val="24"/>
              </w:rPr>
              <w:t>Outside Alfred Nzo</w:t>
            </w:r>
          </w:p>
        </w:tc>
        <w:tc>
          <w:tcPr>
            <w:tcW w:w="1935" w:type="dxa"/>
            <w:tcBorders>
              <w:top w:val="nil"/>
              <w:left w:val="nil"/>
              <w:bottom w:val="single" w:sz="8" w:space="0" w:color="000000"/>
              <w:right w:val="single" w:sz="8" w:space="0" w:color="000000"/>
            </w:tcBorders>
            <w:shd w:val="clear" w:color="auto" w:fill="auto"/>
          </w:tcPr>
          <w:p w14:paraId="0692A33C" w14:textId="77777777" w:rsidR="00A56707" w:rsidRDefault="00000000">
            <w:pPr>
              <w:rPr>
                <w:sz w:val="24"/>
                <w:szCs w:val="24"/>
              </w:rPr>
            </w:pPr>
            <w:r>
              <w:rPr>
                <w:sz w:val="24"/>
                <w:szCs w:val="24"/>
              </w:rPr>
              <w:t>R309 947.79</w:t>
            </w:r>
          </w:p>
        </w:tc>
        <w:tc>
          <w:tcPr>
            <w:tcW w:w="1260" w:type="dxa"/>
            <w:tcBorders>
              <w:top w:val="nil"/>
              <w:left w:val="nil"/>
              <w:bottom w:val="single" w:sz="8" w:space="0" w:color="000000"/>
              <w:right w:val="single" w:sz="8" w:space="0" w:color="000000"/>
            </w:tcBorders>
            <w:shd w:val="clear" w:color="auto" w:fill="auto"/>
          </w:tcPr>
          <w:p w14:paraId="428CE2BA" w14:textId="77777777" w:rsidR="00A56707" w:rsidRDefault="00000000">
            <w:pPr>
              <w:rPr>
                <w:sz w:val="24"/>
                <w:szCs w:val="24"/>
              </w:rPr>
            </w:pPr>
            <w:r>
              <w:rPr>
                <w:sz w:val="24"/>
                <w:szCs w:val="24"/>
              </w:rPr>
              <w:t>64.6</w:t>
            </w:r>
          </w:p>
        </w:tc>
        <w:tc>
          <w:tcPr>
            <w:tcW w:w="1620" w:type="dxa"/>
            <w:tcBorders>
              <w:top w:val="nil"/>
              <w:left w:val="nil"/>
              <w:bottom w:val="single" w:sz="8" w:space="0" w:color="000000"/>
              <w:right w:val="single" w:sz="8" w:space="0" w:color="000000"/>
            </w:tcBorders>
            <w:shd w:val="clear" w:color="auto" w:fill="auto"/>
          </w:tcPr>
          <w:p w14:paraId="31E2E0AC" w14:textId="77777777" w:rsidR="00A56707" w:rsidRDefault="00000000">
            <w:pPr>
              <w:rPr>
                <w:sz w:val="24"/>
                <w:szCs w:val="24"/>
              </w:rPr>
            </w:pPr>
            <w:r>
              <w:rPr>
                <w:sz w:val="24"/>
                <w:szCs w:val="24"/>
              </w:rPr>
              <w:t>56</w:t>
            </w:r>
          </w:p>
        </w:tc>
        <w:tc>
          <w:tcPr>
            <w:tcW w:w="1519" w:type="dxa"/>
            <w:tcBorders>
              <w:top w:val="nil"/>
              <w:left w:val="nil"/>
              <w:bottom w:val="single" w:sz="8" w:space="0" w:color="000000"/>
              <w:right w:val="single" w:sz="8" w:space="0" w:color="000000"/>
            </w:tcBorders>
            <w:shd w:val="clear" w:color="auto" w:fill="auto"/>
          </w:tcPr>
          <w:p w14:paraId="67D1FDEC" w14:textId="77777777" w:rsidR="00A56707" w:rsidRDefault="00000000">
            <w:pPr>
              <w:rPr>
                <w:sz w:val="24"/>
                <w:szCs w:val="24"/>
              </w:rPr>
            </w:pPr>
            <w:r>
              <w:rPr>
                <w:sz w:val="24"/>
                <w:szCs w:val="24"/>
              </w:rPr>
              <w:t>71.8</w:t>
            </w:r>
          </w:p>
        </w:tc>
      </w:tr>
      <w:tr w:rsidR="00A56707" w14:paraId="48BB5B3F" w14:textId="77777777">
        <w:trPr>
          <w:trHeight w:val="607"/>
        </w:trPr>
        <w:tc>
          <w:tcPr>
            <w:tcW w:w="2040" w:type="dxa"/>
            <w:tcBorders>
              <w:top w:val="nil"/>
              <w:left w:val="single" w:sz="8" w:space="0" w:color="000000"/>
              <w:bottom w:val="single" w:sz="8" w:space="0" w:color="000000"/>
              <w:right w:val="single" w:sz="8" w:space="0" w:color="000000"/>
            </w:tcBorders>
            <w:shd w:val="clear" w:color="auto" w:fill="auto"/>
          </w:tcPr>
          <w:p w14:paraId="7813D88A" w14:textId="77777777" w:rsidR="00A56707" w:rsidRDefault="00000000">
            <w:pPr>
              <w:rPr>
                <w:b/>
                <w:sz w:val="24"/>
                <w:szCs w:val="24"/>
              </w:rPr>
            </w:pPr>
            <w:r>
              <w:rPr>
                <w:b/>
                <w:sz w:val="24"/>
                <w:szCs w:val="24"/>
              </w:rPr>
              <w:t>TOTAL</w:t>
            </w:r>
          </w:p>
        </w:tc>
        <w:tc>
          <w:tcPr>
            <w:tcW w:w="1935" w:type="dxa"/>
            <w:tcBorders>
              <w:top w:val="nil"/>
              <w:left w:val="nil"/>
              <w:bottom w:val="single" w:sz="8" w:space="0" w:color="000000"/>
              <w:right w:val="single" w:sz="8" w:space="0" w:color="000000"/>
            </w:tcBorders>
            <w:shd w:val="clear" w:color="auto" w:fill="auto"/>
          </w:tcPr>
          <w:p w14:paraId="2C670ECF" w14:textId="77777777" w:rsidR="00A56707" w:rsidRDefault="00000000">
            <w:pPr>
              <w:jc w:val="right"/>
              <w:rPr>
                <w:b/>
                <w:sz w:val="24"/>
                <w:szCs w:val="24"/>
              </w:rPr>
            </w:pPr>
            <w:r>
              <w:rPr>
                <w:b/>
                <w:sz w:val="24"/>
                <w:szCs w:val="24"/>
              </w:rPr>
              <w:t>479 484.39</w:t>
            </w:r>
          </w:p>
        </w:tc>
        <w:tc>
          <w:tcPr>
            <w:tcW w:w="1260" w:type="dxa"/>
            <w:tcBorders>
              <w:top w:val="nil"/>
              <w:left w:val="nil"/>
              <w:bottom w:val="single" w:sz="8" w:space="0" w:color="000000"/>
              <w:right w:val="single" w:sz="8" w:space="0" w:color="000000"/>
            </w:tcBorders>
            <w:shd w:val="clear" w:color="auto" w:fill="auto"/>
          </w:tcPr>
          <w:p w14:paraId="08AFEB9A" w14:textId="77777777" w:rsidR="00A56707" w:rsidRDefault="00000000">
            <w:pPr>
              <w:jc w:val="right"/>
              <w:rPr>
                <w:b/>
                <w:sz w:val="24"/>
                <w:szCs w:val="24"/>
              </w:rPr>
            </w:pPr>
            <w:r>
              <w:rPr>
                <w:b/>
                <w:sz w:val="24"/>
                <w:szCs w:val="24"/>
              </w:rPr>
              <w:t>100</w:t>
            </w:r>
          </w:p>
        </w:tc>
        <w:tc>
          <w:tcPr>
            <w:tcW w:w="1620" w:type="dxa"/>
            <w:tcBorders>
              <w:top w:val="nil"/>
              <w:left w:val="nil"/>
              <w:bottom w:val="single" w:sz="8" w:space="0" w:color="000000"/>
              <w:right w:val="single" w:sz="8" w:space="0" w:color="000000"/>
            </w:tcBorders>
            <w:shd w:val="clear" w:color="auto" w:fill="auto"/>
          </w:tcPr>
          <w:p w14:paraId="5FEE2299" w14:textId="77777777" w:rsidR="00A56707" w:rsidRDefault="00000000">
            <w:pPr>
              <w:jc w:val="right"/>
              <w:rPr>
                <w:b/>
                <w:sz w:val="24"/>
                <w:szCs w:val="24"/>
              </w:rPr>
            </w:pPr>
            <w:r>
              <w:rPr>
                <w:b/>
                <w:sz w:val="24"/>
                <w:szCs w:val="24"/>
              </w:rPr>
              <w:t>78</w:t>
            </w:r>
          </w:p>
        </w:tc>
        <w:tc>
          <w:tcPr>
            <w:tcW w:w="1519" w:type="dxa"/>
            <w:tcBorders>
              <w:top w:val="nil"/>
              <w:left w:val="nil"/>
              <w:bottom w:val="single" w:sz="8" w:space="0" w:color="000000"/>
              <w:right w:val="single" w:sz="8" w:space="0" w:color="000000"/>
            </w:tcBorders>
            <w:shd w:val="clear" w:color="auto" w:fill="auto"/>
          </w:tcPr>
          <w:p w14:paraId="4DB23580" w14:textId="77777777" w:rsidR="00A56707" w:rsidRDefault="00000000">
            <w:pPr>
              <w:jc w:val="right"/>
              <w:rPr>
                <w:sz w:val="24"/>
                <w:szCs w:val="24"/>
              </w:rPr>
            </w:pPr>
            <w:r>
              <w:rPr>
                <w:sz w:val="24"/>
                <w:szCs w:val="24"/>
              </w:rPr>
              <w:t>100</w:t>
            </w:r>
          </w:p>
        </w:tc>
      </w:tr>
    </w:tbl>
    <w:p w14:paraId="56A8615E" w14:textId="77777777" w:rsidR="00A56707" w:rsidRDefault="00A56707">
      <w:pPr>
        <w:spacing w:before="18" w:line="276" w:lineRule="auto"/>
        <w:ind w:right="-11"/>
        <w:jc w:val="both"/>
        <w:rPr>
          <w:b/>
          <w:sz w:val="24"/>
          <w:szCs w:val="24"/>
        </w:rPr>
      </w:pPr>
    </w:p>
    <w:p w14:paraId="14AC390E" w14:textId="77777777" w:rsidR="00A56707" w:rsidRDefault="00A56707">
      <w:pPr>
        <w:spacing w:before="18" w:line="276" w:lineRule="auto"/>
        <w:ind w:right="-11"/>
        <w:jc w:val="both"/>
        <w:rPr>
          <w:sz w:val="24"/>
          <w:szCs w:val="24"/>
        </w:rPr>
      </w:pPr>
    </w:p>
    <w:p w14:paraId="2E1582C3" w14:textId="77777777" w:rsidR="00A56707" w:rsidRDefault="00A56707">
      <w:pPr>
        <w:spacing w:before="18" w:line="276" w:lineRule="auto"/>
        <w:ind w:right="-11"/>
        <w:jc w:val="both"/>
        <w:rPr>
          <w:sz w:val="24"/>
          <w:szCs w:val="24"/>
        </w:rPr>
      </w:pPr>
    </w:p>
    <w:p w14:paraId="0A4640EB" w14:textId="77777777" w:rsidR="00A56707" w:rsidRDefault="00A56707">
      <w:pPr>
        <w:spacing w:before="18" w:line="276" w:lineRule="auto"/>
        <w:ind w:right="-11"/>
        <w:jc w:val="both"/>
        <w:rPr>
          <w:sz w:val="24"/>
          <w:szCs w:val="24"/>
        </w:rPr>
      </w:pPr>
    </w:p>
    <w:p w14:paraId="44353530" w14:textId="77777777" w:rsidR="00A56707" w:rsidRDefault="00A56707">
      <w:pPr>
        <w:spacing w:before="18" w:line="276" w:lineRule="auto"/>
        <w:ind w:right="-11"/>
        <w:jc w:val="both"/>
        <w:rPr>
          <w:sz w:val="24"/>
          <w:szCs w:val="24"/>
        </w:rPr>
      </w:pPr>
    </w:p>
    <w:p w14:paraId="484646A8" w14:textId="77777777" w:rsidR="00A56707" w:rsidRDefault="00A56707">
      <w:pPr>
        <w:spacing w:before="18" w:line="276" w:lineRule="auto"/>
        <w:ind w:right="-11"/>
        <w:jc w:val="both"/>
        <w:rPr>
          <w:sz w:val="24"/>
          <w:szCs w:val="24"/>
        </w:rPr>
      </w:pPr>
    </w:p>
    <w:p w14:paraId="4B117B2A" w14:textId="77777777" w:rsidR="00A56707" w:rsidRDefault="00A56707">
      <w:pPr>
        <w:spacing w:before="18" w:line="276" w:lineRule="auto"/>
        <w:ind w:right="-11"/>
        <w:jc w:val="both"/>
        <w:rPr>
          <w:sz w:val="24"/>
          <w:szCs w:val="24"/>
        </w:rPr>
      </w:pPr>
    </w:p>
    <w:p w14:paraId="78AED5D1" w14:textId="77777777" w:rsidR="00A56707" w:rsidRDefault="00A56707">
      <w:pPr>
        <w:spacing w:before="18" w:line="276" w:lineRule="auto"/>
        <w:ind w:right="-11"/>
        <w:jc w:val="both"/>
        <w:rPr>
          <w:sz w:val="24"/>
          <w:szCs w:val="24"/>
        </w:rPr>
      </w:pPr>
    </w:p>
    <w:p w14:paraId="664DB1C7" w14:textId="77777777" w:rsidR="00A56707" w:rsidRDefault="00A56707">
      <w:pPr>
        <w:spacing w:before="18" w:line="276" w:lineRule="auto"/>
        <w:ind w:right="-11"/>
        <w:jc w:val="both"/>
        <w:rPr>
          <w:sz w:val="24"/>
          <w:szCs w:val="24"/>
        </w:rPr>
      </w:pPr>
    </w:p>
    <w:p w14:paraId="4DAA0D10" w14:textId="77777777" w:rsidR="00A56707" w:rsidRDefault="00000000">
      <w:pPr>
        <w:spacing w:before="18" w:line="276" w:lineRule="auto"/>
        <w:ind w:right="-11"/>
        <w:jc w:val="both"/>
        <w:rPr>
          <w:b/>
          <w:sz w:val="24"/>
          <w:szCs w:val="24"/>
        </w:rPr>
      </w:pPr>
      <w:bookmarkStart w:id="58" w:name="_heading=h.34g0dwd" w:colFirst="0" w:colLast="0"/>
      <w:bookmarkEnd w:id="58"/>
      <w:r>
        <w:rPr>
          <w:b/>
          <w:sz w:val="24"/>
          <w:szCs w:val="24"/>
        </w:rPr>
        <w:lastRenderedPageBreak/>
        <w:t xml:space="preserve">Table E: Orders issued in the </w:t>
      </w:r>
      <w:proofErr w:type="gramStart"/>
      <w:r>
        <w:rPr>
          <w:b/>
          <w:sz w:val="24"/>
          <w:szCs w:val="24"/>
        </w:rPr>
        <w:t>District</w:t>
      </w:r>
      <w:proofErr w:type="gramEnd"/>
      <w:r>
        <w:rPr>
          <w:b/>
          <w:sz w:val="24"/>
          <w:szCs w:val="24"/>
        </w:rPr>
        <w:t xml:space="preserve">- Chart B </w:t>
      </w:r>
    </w:p>
    <w:p w14:paraId="0FC3FCA0" w14:textId="77777777" w:rsidR="00A56707" w:rsidRDefault="00A56707">
      <w:pPr>
        <w:spacing w:before="18" w:line="276" w:lineRule="auto"/>
        <w:ind w:right="-11"/>
        <w:jc w:val="both"/>
        <w:rPr>
          <w:sz w:val="24"/>
          <w:szCs w:val="24"/>
        </w:rPr>
      </w:pPr>
    </w:p>
    <w:p w14:paraId="33B529C2" w14:textId="54D8875B" w:rsidR="00A56707" w:rsidRDefault="00000000" w:rsidP="00D073C5">
      <w:pPr>
        <w:spacing w:before="18" w:line="276" w:lineRule="auto"/>
        <w:ind w:right="-11"/>
        <w:jc w:val="both"/>
        <w:rPr>
          <w:sz w:val="24"/>
          <w:szCs w:val="24"/>
        </w:rPr>
      </w:pPr>
      <w:r>
        <w:rPr>
          <w:noProof/>
        </w:rPr>
        <w:drawing>
          <wp:inline distT="0" distB="0" distL="0" distR="0" wp14:anchorId="263EE441" wp14:editId="2A8348E9">
            <wp:extent cx="4591050" cy="2006600"/>
            <wp:effectExtent l="0" t="0" r="0" b="0"/>
            <wp:docPr id="4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1"/>
                    <a:srcRect/>
                    <a:stretch>
                      <a:fillRect/>
                    </a:stretch>
                  </pic:blipFill>
                  <pic:spPr>
                    <a:xfrm>
                      <a:off x="0" y="0"/>
                      <a:ext cx="4591050" cy="2006600"/>
                    </a:xfrm>
                    <a:prstGeom prst="rect">
                      <a:avLst/>
                    </a:prstGeom>
                    <a:ln/>
                  </pic:spPr>
                </pic:pic>
              </a:graphicData>
            </a:graphic>
          </wp:inline>
        </w:drawing>
      </w:r>
    </w:p>
    <w:p w14:paraId="480FD656" w14:textId="77777777" w:rsidR="00A56707" w:rsidRDefault="00A56707">
      <w:pPr>
        <w:spacing w:before="18" w:line="276" w:lineRule="auto"/>
        <w:ind w:right="-11"/>
        <w:jc w:val="both"/>
        <w:rPr>
          <w:b/>
          <w:sz w:val="24"/>
          <w:szCs w:val="24"/>
        </w:rPr>
      </w:pPr>
    </w:p>
    <w:p w14:paraId="229E84F0" w14:textId="77777777" w:rsidR="00A56707" w:rsidRDefault="00000000">
      <w:pPr>
        <w:widowControl/>
        <w:numPr>
          <w:ilvl w:val="0"/>
          <w:numId w:val="13"/>
        </w:numPr>
        <w:spacing w:before="18" w:after="160" w:line="276" w:lineRule="auto"/>
        <w:ind w:right="-11"/>
        <w:jc w:val="both"/>
        <w:rPr>
          <w:sz w:val="24"/>
          <w:szCs w:val="24"/>
        </w:rPr>
      </w:pPr>
      <w:r>
        <w:rPr>
          <w:b/>
          <w:sz w:val="24"/>
          <w:szCs w:val="24"/>
        </w:rPr>
        <w:t>Orders issued less than R200 000.00</w:t>
      </w:r>
    </w:p>
    <w:p w14:paraId="365EA555" w14:textId="77777777" w:rsidR="00A56707" w:rsidRDefault="00000000">
      <w:pPr>
        <w:spacing w:before="18" w:line="276" w:lineRule="auto"/>
        <w:ind w:right="-11"/>
        <w:jc w:val="both"/>
        <w:rPr>
          <w:sz w:val="24"/>
          <w:szCs w:val="24"/>
        </w:rPr>
      </w:pPr>
      <w:r>
        <w:rPr>
          <w:sz w:val="24"/>
          <w:szCs w:val="24"/>
        </w:rPr>
        <w:t>Appointment letters issued for quarter (one) 1 amounted to R 316 080.00 and is as follows</w:t>
      </w:r>
    </w:p>
    <w:p w14:paraId="67F985EB" w14:textId="77777777" w:rsidR="00A56707" w:rsidRDefault="00A56707">
      <w:pPr>
        <w:spacing w:before="18" w:line="276" w:lineRule="auto"/>
        <w:ind w:right="-11"/>
        <w:jc w:val="both"/>
        <w:rPr>
          <w:sz w:val="24"/>
          <w:szCs w:val="24"/>
        </w:rPr>
      </w:pPr>
    </w:p>
    <w:tbl>
      <w:tblPr>
        <w:tblStyle w:val="afff"/>
        <w:tblW w:w="6970" w:type="dxa"/>
        <w:tblInd w:w="93" w:type="dxa"/>
        <w:tblLayout w:type="fixed"/>
        <w:tblLook w:val="0400" w:firstRow="0" w:lastRow="0" w:firstColumn="0" w:lastColumn="0" w:noHBand="0" w:noVBand="1"/>
      </w:tblPr>
      <w:tblGrid>
        <w:gridCol w:w="2119"/>
        <w:gridCol w:w="2060"/>
        <w:gridCol w:w="830"/>
        <w:gridCol w:w="1243"/>
        <w:gridCol w:w="718"/>
      </w:tblGrid>
      <w:tr w:rsidR="00A56707" w14:paraId="2A1FA561" w14:textId="77777777">
        <w:trPr>
          <w:trHeight w:val="876"/>
        </w:trPr>
        <w:tc>
          <w:tcPr>
            <w:tcW w:w="2120" w:type="dxa"/>
            <w:tcBorders>
              <w:top w:val="single" w:sz="8" w:space="0" w:color="000000"/>
              <w:left w:val="single" w:sz="8" w:space="0" w:color="000000"/>
              <w:bottom w:val="nil"/>
              <w:right w:val="single" w:sz="8" w:space="0" w:color="000000"/>
            </w:tcBorders>
            <w:shd w:val="clear" w:color="auto" w:fill="auto"/>
          </w:tcPr>
          <w:p w14:paraId="6A93729E" w14:textId="77777777" w:rsidR="00A56707" w:rsidRDefault="00000000">
            <w:pPr>
              <w:rPr>
                <w:b/>
                <w:sz w:val="24"/>
                <w:szCs w:val="24"/>
              </w:rPr>
            </w:pPr>
            <w:r>
              <w:rPr>
                <w:b/>
                <w:sz w:val="24"/>
                <w:szCs w:val="24"/>
              </w:rPr>
              <w:t>LOCAL MUNICIPALITY</w:t>
            </w:r>
          </w:p>
        </w:tc>
        <w:tc>
          <w:tcPr>
            <w:tcW w:w="2060" w:type="dxa"/>
            <w:tcBorders>
              <w:top w:val="single" w:sz="8" w:space="0" w:color="000000"/>
              <w:left w:val="nil"/>
              <w:bottom w:val="nil"/>
              <w:right w:val="single" w:sz="8" w:space="0" w:color="000000"/>
            </w:tcBorders>
            <w:shd w:val="clear" w:color="auto" w:fill="auto"/>
          </w:tcPr>
          <w:p w14:paraId="35A106F8" w14:textId="77777777" w:rsidR="00A56707" w:rsidRDefault="00000000">
            <w:pPr>
              <w:rPr>
                <w:b/>
                <w:sz w:val="24"/>
                <w:szCs w:val="24"/>
              </w:rPr>
            </w:pPr>
            <w:r>
              <w:rPr>
                <w:b/>
                <w:sz w:val="24"/>
                <w:szCs w:val="24"/>
              </w:rPr>
              <w:t>AMOUNT</w:t>
            </w:r>
          </w:p>
        </w:tc>
        <w:tc>
          <w:tcPr>
            <w:tcW w:w="830" w:type="dxa"/>
            <w:tcBorders>
              <w:top w:val="single" w:sz="8" w:space="0" w:color="000000"/>
              <w:left w:val="nil"/>
              <w:bottom w:val="nil"/>
              <w:right w:val="single" w:sz="8" w:space="0" w:color="000000"/>
            </w:tcBorders>
            <w:shd w:val="clear" w:color="auto" w:fill="auto"/>
          </w:tcPr>
          <w:p w14:paraId="7D951D53" w14:textId="77777777" w:rsidR="00A56707" w:rsidRDefault="00000000">
            <w:pPr>
              <w:rPr>
                <w:b/>
                <w:sz w:val="24"/>
                <w:szCs w:val="24"/>
              </w:rPr>
            </w:pPr>
            <w:r>
              <w:rPr>
                <w:b/>
                <w:sz w:val="24"/>
                <w:szCs w:val="24"/>
              </w:rPr>
              <w:t>%</w:t>
            </w:r>
          </w:p>
        </w:tc>
        <w:tc>
          <w:tcPr>
            <w:tcW w:w="1243" w:type="dxa"/>
            <w:tcBorders>
              <w:top w:val="single" w:sz="8" w:space="0" w:color="000000"/>
              <w:left w:val="nil"/>
              <w:bottom w:val="nil"/>
              <w:right w:val="single" w:sz="8" w:space="0" w:color="000000"/>
            </w:tcBorders>
            <w:shd w:val="clear" w:color="auto" w:fill="auto"/>
          </w:tcPr>
          <w:p w14:paraId="5C92F30F" w14:textId="77777777" w:rsidR="00A56707" w:rsidRDefault="00000000">
            <w:pPr>
              <w:rPr>
                <w:b/>
                <w:sz w:val="24"/>
                <w:szCs w:val="24"/>
              </w:rPr>
            </w:pPr>
            <w:r>
              <w:rPr>
                <w:b/>
                <w:sz w:val="24"/>
                <w:szCs w:val="24"/>
              </w:rPr>
              <w:t>NO. OF ORDERS</w:t>
            </w:r>
          </w:p>
        </w:tc>
        <w:tc>
          <w:tcPr>
            <w:tcW w:w="718" w:type="dxa"/>
            <w:tcBorders>
              <w:top w:val="single" w:sz="8" w:space="0" w:color="000000"/>
              <w:left w:val="nil"/>
              <w:bottom w:val="nil"/>
              <w:right w:val="single" w:sz="8" w:space="0" w:color="000000"/>
            </w:tcBorders>
            <w:shd w:val="clear" w:color="auto" w:fill="auto"/>
          </w:tcPr>
          <w:p w14:paraId="0C8374AC" w14:textId="77777777" w:rsidR="00A56707" w:rsidRDefault="00000000">
            <w:pPr>
              <w:rPr>
                <w:b/>
                <w:sz w:val="24"/>
                <w:szCs w:val="24"/>
              </w:rPr>
            </w:pPr>
            <w:r>
              <w:rPr>
                <w:b/>
                <w:sz w:val="24"/>
                <w:szCs w:val="24"/>
              </w:rPr>
              <w:t>%</w:t>
            </w:r>
          </w:p>
        </w:tc>
      </w:tr>
      <w:tr w:rsidR="00A56707" w14:paraId="2B15A490" w14:textId="77777777">
        <w:trPr>
          <w:trHeight w:val="445"/>
        </w:trPr>
        <w:tc>
          <w:tcPr>
            <w:tcW w:w="2120" w:type="dxa"/>
            <w:tcBorders>
              <w:top w:val="single" w:sz="8" w:space="0" w:color="000000"/>
              <w:left w:val="single" w:sz="8" w:space="0" w:color="000000"/>
              <w:bottom w:val="single" w:sz="4" w:space="0" w:color="000000"/>
              <w:right w:val="single" w:sz="4" w:space="0" w:color="000000"/>
            </w:tcBorders>
            <w:shd w:val="clear" w:color="auto" w:fill="auto"/>
            <w:vAlign w:val="bottom"/>
          </w:tcPr>
          <w:p w14:paraId="1B184B3D" w14:textId="77777777" w:rsidR="00A56707" w:rsidRDefault="00000000">
            <w:pPr>
              <w:rPr>
                <w:rFonts w:ascii="Calibri" w:eastAsia="Calibri" w:hAnsi="Calibri" w:cs="Calibri"/>
              </w:rPr>
            </w:pPr>
            <w:r>
              <w:rPr>
                <w:rFonts w:ascii="Calibri" w:eastAsia="Calibri" w:hAnsi="Calibri" w:cs="Calibri"/>
              </w:rPr>
              <w:t>Umzimvubu</w:t>
            </w:r>
          </w:p>
        </w:tc>
        <w:tc>
          <w:tcPr>
            <w:tcW w:w="2060" w:type="dxa"/>
            <w:tcBorders>
              <w:top w:val="single" w:sz="8" w:space="0" w:color="000000"/>
              <w:left w:val="nil"/>
              <w:bottom w:val="single" w:sz="4" w:space="0" w:color="000000"/>
              <w:right w:val="single" w:sz="4" w:space="0" w:color="000000"/>
            </w:tcBorders>
            <w:shd w:val="clear" w:color="auto" w:fill="auto"/>
            <w:vAlign w:val="bottom"/>
          </w:tcPr>
          <w:p w14:paraId="0E0B2434" w14:textId="77777777" w:rsidR="00A56707" w:rsidRDefault="00000000">
            <w:pPr>
              <w:jc w:val="right"/>
              <w:rPr>
                <w:rFonts w:ascii="Calibri" w:eastAsia="Calibri" w:hAnsi="Calibri" w:cs="Calibri"/>
              </w:rPr>
            </w:pPr>
            <w:r>
              <w:rPr>
                <w:rFonts w:ascii="Calibri" w:eastAsia="Calibri" w:hAnsi="Calibri" w:cs="Calibri"/>
              </w:rPr>
              <w:t>R276,500.00</w:t>
            </w:r>
          </w:p>
        </w:tc>
        <w:tc>
          <w:tcPr>
            <w:tcW w:w="830" w:type="dxa"/>
            <w:tcBorders>
              <w:top w:val="single" w:sz="8" w:space="0" w:color="000000"/>
              <w:left w:val="nil"/>
              <w:bottom w:val="single" w:sz="4" w:space="0" w:color="000000"/>
              <w:right w:val="single" w:sz="4" w:space="0" w:color="000000"/>
            </w:tcBorders>
            <w:shd w:val="clear" w:color="auto" w:fill="auto"/>
            <w:vAlign w:val="bottom"/>
          </w:tcPr>
          <w:p w14:paraId="5C78857A" w14:textId="77777777" w:rsidR="00A56707" w:rsidRDefault="00000000">
            <w:pPr>
              <w:jc w:val="right"/>
              <w:rPr>
                <w:rFonts w:ascii="Calibri" w:eastAsia="Calibri" w:hAnsi="Calibri" w:cs="Calibri"/>
              </w:rPr>
            </w:pPr>
            <w:r>
              <w:rPr>
                <w:rFonts w:ascii="Calibri" w:eastAsia="Calibri" w:hAnsi="Calibri" w:cs="Calibri"/>
              </w:rPr>
              <w:t>87.478</w:t>
            </w:r>
          </w:p>
        </w:tc>
        <w:tc>
          <w:tcPr>
            <w:tcW w:w="1243" w:type="dxa"/>
            <w:tcBorders>
              <w:top w:val="single" w:sz="8" w:space="0" w:color="000000"/>
              <w:left w:val="nil"/>
              <w:bottom w:val="single" w:sz="4" w:space="0" w:color="000000"/>
              <w:right w:val="single" w:sz="4" w:space="0" w:color="000000"/>
            </w:tcBorders>
            <w:shd w:val="clear" w:color="auto" w:fill="auto"/>
            <w:vAlign w:val="bottom"/>
          </w:tcPr>
          <w:p w14:paraId="16A58811" w14:textId="77777777" w:rsidR="00A56707" w:rsidRDefault="00000000">
            <w:pPr>
              <w:jc w:val="right"/>
              <w:rPr>
                <w:rFonts w:ascii="Calibri" w:eastAsia="Calibri" w:hAnsi="Calibri" w:cs="Calibri"/>
              </w:rPr>
            </w:pPr>
            <w:r>
              <w:rPr>
                <w:rFonts w:ascii="Calibri" w:eastAsia="Calibri" w:hAnsi="Calibri" w:cs="Calibri"/>
              </w:rPr>
              <w:t>2</w:t>
            </w:r>
          </w:p>
        </w:tc>
        <w:tc>
          <w:tcPr>
            <w:tcW w:w="718" w:type="dxa"/>
            <w:tcBorders>
              <w:top w:val="single" w:sz="8" w:space="0" w:color="000000"/>
              <w:left w:val="nil"/>
              <w:bottom w:val="single" w:sz="4" w:space="0" w:color="000000"/>
              <w:right w:val="single" w:sz="8" w:space="0" w:color="000000"/>
            </w:tcBorders>
            <w:shd w:val="clear" w:color="auto" w:fill="auto"/>
            <w:vAlign w:val="bottom"/>
          </w:tcPr>
          <w:p w14:paraId="6761B97B" w14:textId="77777777" w:rsidR="00A56707" w:rsidRDefault="00000000">
            <w:pPr>
              <w:jc w:val="right"/>
              <w:rPr>
                <w:rFonts w:ascii="Calibri" w:eastAsia="Calibri" w:hAnsi="Calibri" w:cs="Calibri"/>
              </w:rPr>
            </w:pPr>
            <w:r>
              <w:rPr>
                <w:rFonts w:ascii="Calibri" w:eastAsia="Calibri" w:hAnsi="Calibri" w:cs="Calibri"/>
              </w:rPr>
              <w:t>66.67</w:t>
            </w:r>
          </w:p>
        </w:tc>
      </w:tr>
      <w:tr w:rsidR="00A56707" w14:paraId="59609B06" w14:textId="77777777">
        <w:trPr>
          <w:trHeight w:val="437"/>
        </w:trPr>
        <w:tc>
          <w:tcPr>
            <w:tcW w:w="2120" w:type="dxa"/>
            <w:tcBorders>
              <w:top w:val="nil"/>
              <w:left w:val="single" w:sz="8" w:space="0" w:color="000000"/>
              <w:bottom w:val="single" w:sz="4" w:space="0" w:color="000000"/>
              <w:right w:val="single" w:sz="4" w:space="0" w:color="000000"/>
            </w:tcBorders>
            <w:shd w:val="clear" w:color="auto" w:fill="auto"/>
            <w:vAlign w:val="bottom"/>
          </w:tcPr>
          <w:p w14:paraId="7856EBF8" w14:textId="77777777" w:rsidR="00A56707" w:rsidRDefault="00000000">
            <w:pPr>
              <w:rPr>
                <w:rFonts w:ascii="Calibri" w:eastAsia="Calibri" w:hAnsi="Calibri" w:cs="Calibri"/>
              </w:rPr>
            </w:pPr>
            <w:r>
              <w:rPr>
                <w:rFonts w:ascii="Calibri" w:eastAsia="Calibri" w:hAnsi="Calibri" w:cs="Calibri"/>
              </w:rPr>
              <w:t>Bizana</w:t>
            </w:r>
          </w:p>
        </w:tc>
        <w:tc>
          <w:tcPr>
            <w:tcW w:w="2060" w:type="dxa"/>
            <w:tcBorders>
              <w:top w:val="nil"/>
              <w:left w:val="nil"/>
              <w:bottom w:val="single" w:sz="4" w:space="0" w:color="000000"/>
              <w:right w:val="single" w:sz="4" w:space="0" w:color="000000"/>
            </w:tcBorders>
            <w:shd w:val="clear" w:color="auto" w:fill="auto"/>
            <w:vAlign w:val="bottom"/>
          </w:tcPr>
          <w:p w14:paraId="39A78A1F" w14:textId="77777777" w:rsidR="00A56707" w:rsidRDefault="00000000">
            <w:pPr>
              <w:jc w:val="right"/>
              <w:rPr>
                <w:rFonts w:ascii="Calibri" w:eastAsia="Calibri" w:hAnsi="Calibri" w:cs="Calibri"/>
              </w:rPr>
            </w:pPr>
            <w:r>
              <w:rPr>
                <w:rFonts w:ascii="Calibri" w:eastAsia="Calibri" w:hAnsi="Calibri" w:cs="Calibri"/>
              </w:rPr>
              <w:t>R39,580.00</w:t>
            </w:r>
          </w:p>
        </w:tc>
        <w:tc>
          <w:tcPr>
            <w:tcW w:w="830" w:type="dxa"/>
            <w:tcBorders>
              <w:top w:val="nil"/>
              <w:left w:val="nil"/>
              <w:bottom w:val="single" w:sz="4" w:space="0" w:color="000000"/>
              <w:right w:val="single" w:sz="4" w:space="0" w:color="000000"/>
            </w:tcBorders>
            <w:shd w:val="clear" w:color="auto" w:fill="auto"/>
            <w:vAlign w:val="bottom"/>
          </w:tcPr>
          <w:p w14:paraId="6B6A9902" w14:textId="77777777" w:rsidR="00A56707" w:rsidRDefault="00000000">
            <w:pPr>
              <w:jc w:val="right"/>
              <w:rPr>
                <w:rFonts w:ascii="Calibri" w:eastAsia="Calibri" w:hAnsi="Calibri" w:cs="Calibri"/>
              </w:rPr>
            </w:pPr>
            <w:r>
              <w:rPr>
                <w:rFonts w:ascii="Calibri" w:eastAsia="Calibri" w:hAnsi="Calibri" w:cs="Calibri"/>
              </w:rPr>
              <w:t>12.522</w:t>
            </w:r>
          </w:p>
        </w:tc>
        <w:tc>
          <w:tcPr>
            <w:tcW w:w="1243" w:type="dxa"/>
            <w:tcBorders>
              <w:top w:val="nil"/>
              <w:left w:val="nil"/>
              <w:bottom w:val="single" w:sz="4" w:space="0" w:color="000000"/>
              <w:right w:val="single" w:sz="4" w:space="0" w:color="000000"/>
            </w:tcBorders>
            <w:shd w:val="clear" w:color="auto" w:fill="auto"/>
            <w:vAlign w:val="bottom"/>
          </w:tcPr>
          <w:p w14:paraId="737CC215" w14:textId="77777777" w:rsidR="00A56707" w:rsidRDefault="00000000">
            <w:pPr>
              <w:jc w:val="right"/>
              <w:rPr>
                <w:rFonts w:ascii="Calibri" w:eastAsia="Calibri" w:hAnsi="Calibri" w:cs="Calibri"/>
              </w:rPr>
            </w:pPr>
            <w:r>
              <w:rPr>
                <w:rFonts w:ascii="Calibri" w:eastAsia="Calibri" w:hAnsi="Calibri" w:cs="Calibri"/>
              </w:rPr>
              <w:t>1</w:t>
            </w:r>
          </w:p>
        </w:tc>
        <w:tc>
          <w:tcPr>
            <w:tcW w:w="718" w:type="dxa"/>
            <w:tcBorders>
              <w:top w:val="nil"/>
              <w:left w:val="nil"/>
              <w:bottom w:val="single" w:sz="4" w:space="0" w:color="000000"/>
              <w:right w:val="single" w:sz="8" w:space="0" w:color="000000"/>
            </w:tcBorders>
            <w:shd w:val="clear" w:color="auto" w:fill="auto"/>
            <w:vAlign w:val="bottom"/>
          </w:tcPr>
          <w:p w14:paraId="142E9040" w14:textId="77777777" w:rsidR="00A56707" w:rsidRDefault="00000000">
            <w:pPr>
              <w:jc w:val="right"/>
              <w:rPr>
                <w:rFonts w:ascii="Calibri" w:eastAsia="Calibri" w:hAnsi="Calibri" w:cs="Calibri"/>
              </w:rPr>
            </w:pPr>
            <w:r>
              <w:rPr>
                <w:rFonts w:ascii="Calibri" w:eastAsia="Calibri" w:hAnsi="Calibri" w:cs="Calibri"/>
              </w:rPr>
              <w:t>33.33</w:t>
            </w:r>
          </w:p>
        </w:tc>
      </w:tr>
      <w:tr w:rsidR="00A56707" w14:paraId="6AEE4506" w14:textId="77777777">
        <w:trPr>
          <w:trHeight w:val="288"/>
        </w:trPr>
        <w:tc>
          <w:tcPr>
            <w:tcW w:w="2120" w:type="dxa"/>
            <w:tcBorders>
              <w:top w:val="nil"/>
              <w:left w:val="single" w:sz="8" w:space="0" w:color="000000"/>
              <w:bottom w:val="single" w:sz="4" w:space="0" w:color="000000"/>
              <w:right w:val="single" w:sz="4" w:space="0" w:color="000000"/>
            </w:tcBorders>
            <w:shd w:val="clear" w:color="auto" w:fill="auto"/>
          </w:tcPr>
          <w:p w14:paraId="6A2822B9" w14:textId="77777777" w:rsidR="00A56707" w:rsidRDefault="00000000">
            <w:pPr>
              <w:rPr>
                <w:rFonts w:ascii="Calibri" w:eastAsia="Calibri" w:hAnsi="Calibri" w:cs="Calibri"/>
              </w:rPr>
            </w:pPr>
            <w:r>
              <w:rPr>
                <w:rFonts w:ascii="Calibri" w:eastAsia="Calibri" w:hAnsi="Calibri" w:cs="Calibri"/>
              </w:rPr>
              <w:t>Matatiele</w:t>
            </w:r>
          </w:p>
        </w:tc>
        <w:tc>
          <w:tcPr>
            <w:tcW w:w="2060" w:type="dxa"/>
            <w:tcBorders>
              <w:top w:val="nil"/>
              <w:left w:val="nil"/>
              <w:bottom w:val="single" w:sz="4" w:space="0" w:color="000000"/>
              <w:right w:val="single" w:sz="4" w:space="0" w:color="000000"/>
            </w:tcBorders>
            <w:shd w:val="clear" w:color="auto" w:fill="auto"/>
            <w:vAlign w:val="bottom"/>
          </w:tcPr>
          <w:p w14:paraId="20C9027A" w14:textId="77777777" w:rsidR="00A56707" w:rsidRDefault="00000000">
            <w:pPr>
              <w:jc w:val="right"/>
              <w:rPr>
                <w:rFonts w:ascii="Calibri" w:eastAsia="Calibri" w:hAnsi="Calibri" w:cs="Calibri"/>
              </w:rPr>
            </w:pPr>
            <w:r>
              <w:rPr>
                <w:rFonts w:ascii="Calibri" w:eastAsia="Calibri" w:hAnsi="Calibri" w:cs="Calibri"/>
              </w:rPr>
              <w:t>0</w:t>
            </w:r>
          </w:p>
        </w:tc>
        <w:tc>
          <w:tcPr>
            <w:tcW w:w="830" w:type="dxa"/>
            <w:tcBorders>
              <w:top w:val="nil"/>
              <w:left w:val="nil"/>
              <w:bottom w:val="single" w:sz="4" w:space="0" w:color="000000"/>
              <w:right w:val="single" w:sz="4" w:space="0" w:color="000000"/>
            </w:tcBorders>
            <w:shd w:val="clear" w:color="auto" w:fill="auto"/>
          </w:tcPr>
          <w:p w14:paraId="5A70D20B" w14:textId="77777777" w:rsidR="00A56707" w:rsidRDefault="00000000">
            <w:pPr>
              <w:jc w:val="right"/>
              <w:rPr>
                <w:rFonts w:ascii="Calibri" w:eastAsia="Calibri" w:hAnsi="Calibri" w:cs="Calibri"/>
              </w:rPr>
            </w:pPr>
            <w:r>
              <w:rPr>
                <w:rFonts w:ascii="Calibri" w:eastAsia="Calibri" w:hAnsi="Calibri" w:cs="Calibri"/>
              </w:rPr>
              <w:t>0</w:t>
            </w:r>
          </w:p>
        </w:tc>
        <w:tc>
          <w:tcPr>
            <w:tcW w:w="1243" w:type="dxa"/>
            <w:tcBorders>
              <w:top w:val="nil"/>
              <w:left w:val="nil"/>
              <w:bottom w:val="single" w:sz="4" w:space="0" w:color="000000"/>
              <w:right w:val="single" w:sz="4" w:space="0" w:color="000000"/>
            </w:tcBorders>
            <w:shd w:val="clear" w:color="auto" w:fill="auto"/>
            <w:vAlign w:val="bottom"/>
          </w:tcPr>
          <w:p w14:paraId="3536D407" w14:textId="77777777" w:rsidR="00A56707" w:rsidRDefault="00000000">
            <w:pPr>
              <w:jc w:val="right"/>
              <w:rPr>
                <w:rFonts w:ascii="Calibri" w:eastAsia="Calibri" w:hAnsi="Calibri" w:cs="Calibri"/>
              </w:rPr>
            </w:pPr>
            <w:r>
              <w:rPr>
                <w:rFonts w:ascii="Calibri" w:eastAsia="Calibri" w:hAnsi="Calibri" w:cs="Calibri"/>
              </w:rPr>
              <w:t>0</w:t>
            </w:r>
          </w:p>
        </w:tc>
        <w:tc>
          <w:tcPr>
            <w:tcW w:w="718" w:type="dxa"/>
            <w:tcBorders>
              <w:top w:val="nil"/>
              <w:left w:val="nil"/>
              <w:bottom w:val="single" w:sz="4" w:space="0" w:color="000000"/>
              <w:right w:val="single" w:sz="8" w:space="0" w:color="000000"/>
            </w:tcBorders>
            <w:shd w:val="clear" w:color="auto" w:fill="auto"/>
          </w:tcPr>
          <w:p w14:paraId="1370D6D4" w14:textId="77777777" w:rsidR="00A56707" w:rsidRDefault="00000000">
            <w:pPr>
              <w:jc w:val="right"/>
              <w:rPr>
                <w:rFonts w:ascii="Calibri" w:eastAsia="Calibri" w:hAnsi="Calibri" w:cs="Calibri"/>
              </w:rPr>
            </w:pPr>
            <w:r>
              <w:rPr>
                <w:rFonts w:ascii="Calibri" w:eastAsia="Calibri" w:hAnsi="Calibri" w:cs="Calibri"/>
              </w:rPr>
              <w:t>0</w:t>
            </w:r>
          </w:p>
        </w:tc>
      </w:tr>
      <w:tr w:rsidR="00A56707" w14:paraId="268C5884" w14:textId="77777777">
        <w:trPr>
          <w:trHeight w:val="288"/>
        </w:trPr>
        <w:tc>
          <w:tcPr>
            <w:tcW w:w="2120" w:type="dxa"/>
            <w:tcBorders>
              <w:top w:val="nil"/>
              <w:left w:val="single" w:sz="8" w:space="0" w:color="000000"/>
              <w:bottom w:val="single" w:sz="4" w:space="0" w:color="000000"/>
              <w:right w:val="single" w:sz="4" w:space="0" w:color="000000"/>
            </w:tcBorders>
            <w:shd w:val="clear" w:color="auto" w:fill="auto"/>
            <w:vAlign w:val="bottom"/>
          </w:tcPr>
          <w:p w14:paraId="51DAF85B" w14:textId="77777777" w:rsidR="00A56707" w:rsidRDefault="00000000">
            <w:pPr>
              <w:rPr>
                <w:rFonts w:ascii="Calibri" w:eastAsia="Calibri" w:hAnsi="Calibri" w:cs="Calibri"/>
              </w:rPr>
            </w:pPr>
            <w:r>
              <w:rPr>
                <w:rFonts w:ascii="Calibri" w:eastAsia="Calibri" w:hAnsi="Calibri" w:cs="Calibri"/>
              </w:rPr>
              <w:t>Ntabankulu</w:t>
            </w:r>
          </w:p>
        </w:tc>
        <w:tc>
          <w:tcPr>
            <w:tcW w:w="2060" w:type="dxa"/>
            <w:tcBorders>
              <w:top w:val="nil"/>
              <w:left w:val="nil"/>
              <w:bottom w:val="single" w:sz="4" w:space="0" w:color="000000"/>
              <w:right w:val="single" w:sz="4" w:space="0" w:color="000000"/>
            </w:tcBorders>
            <w:shd w:val="clear" w:color="auto" w:fill="auto"/>
            <w:vAlign w:val="bottom"/>
          </w:tcPr>
          <w:p w14:paraId="58769A97" w14:textId="77777777" w:rsidR="00A56707" w:rsidRDefault="00000000">
            <w:pPr>
              <w:jc w:val="right"/>
              <w:rPr>
                <w:rFonts w:ascii="Calibri" w:eastAsia="Calibri" w:hAnsi="Calibri" w:cs="Calibri"/>
              </w:rPr>
            </w:pPr>
            <w:r>
              <w:rPr>
                <w:rFonts w:ascii="Calibri" w:eastAsia="Calibri" w:hAnsi="Calibri" w:cs="Calibri"/>
              </w:rPr>
              <w:t>0</w:t>
            </w:r>
          </w:p>
        </w:tc>
        <w:tc>
          <w:tcPr>
            <w:tcW w:w="830" w:type="dxa"/>
            <w:tcBorders>
              <w:top w:val="nil"/>
              <w:left w:val="nil"/>
              <w:bottom w:val="single" w:sz="4" w:space="0" w:color="000000"/>
              <w:right w:val="single" w:sz="4" w:space="0" w:color="000000"/>
            </w:tcBorders>
            <w:shd w:val="clear" w:color="auto" w:fill="auto"/>
            <w:vAlign w:val="bottom"/>
          </w:tcPr>
          <w:p w14:paraId="59158366" w14:textId="77777777" w:rsidR="00A56707" w:rsidRDefault="00000000">
            <w:pPr>
              <w:jc w:val="right"/>
              <w:rPr>
                <w:rFonts w:ascii="Calibri" w:eastAsia="Calibri" w:hAnsi="Calibri" w:cs="Calibri"/>
              </w:rPr>
            </w:pPr>
            <w:r>
              <w:rPr>
                <w:rFonts w:ascii="Calibri" w:eastAsia="Calibri" w:hAnsi="Calibri" w:cs="Calibri"/>
              </w:rPr>
              <w:t>0</w:t>
            </w:r>
          </w:p>
        </w:tc>
        <w:tc>
          <w:tcPr>
            <w:tcW w:w="1243" w:type="dxa"/>
            <w:tcBorders>
              <w:top w:val="nil"/>
              <w:left w:val="nil"/>
              <w:bottom w:val="single" w:sz="4" w:space="0" w:color="000000"/>
              <w:right w:val="single" w:sz="4" w:space="0" w:color="000000"/>
            </w:tcBorders>
            <w:shd w:val="clear" w:color="auto" w:fill="auto"/>
            <w:vAlign w:val="bottom"/>
          </w:tcPr>
          <w:p w14:paraId="295EB327" w14:textId="77777777" w:rsidR="00A56707" w:rsidRDefault="00000000">
            <w:pPr>
              <w:jc w:val="right"/>
              <w:rPr>
                <w:rFonts w:ascii="Calibri" w:eastAsia="Calibri" w:hAnsi="Calibri" w:cs="Calibri"/>
                <w:b/>
              </w:rPr>
            </w:pPr>
            <w:r>
              <w:rPr>
                <w:rFonts w:ascii="Calibri" w:eastAsia="Calibri" w:hAnsi="Calibri" w:cs="Calibri"/>
                <w:b/>
              </w:rPr>
              <w:t>0</w:t>
            </w:r>
          </w:p>
        </w:tc>
        <w:tc>
          <w:tcPr>
            <w:tcW w:w="718" w:type="dxa"/>
            <w:tcBorders>
              <w:top w:val="nil"/>
              <w:left w:val="nil"/>
              <w:bottom w:val="single" w:sz="4" w:space="0" w:color="000000"/>
              <w:right w:val="single" w:sz="8" w:space="0" w:color="000000"/>
            </w:tcBorders>
            <w:shd w:val="clear" w:color="auto" w:fill="auto"/>
            <w:vAlign w:val="bottom"/>
          </w:tcPr>
          <w:p w14:paraId="310BA381" w14:textId="77777777" w:rsidR="00A56707" w:rsidRDefault="00000000">
            <w:pPr>
              <w:jc w:val="right"/>
              <w:rPr>
                <w:rFonts w:ascii="Calibri" w:eastAsia="Calibri" w:hAnsi="Calibri" w:cs="Calibri"/>
              </w:rPr>
            </w:pPr>
            <w:r>
              <w:rPr>
                <w:rFonts w:ascii="Calibri" w:eastAsia="Calibri" w:hAnsi="Calibri" w:cs="Calibri"/>
              </w:rPr>
              <w:t>0</w:t>
            </w:r>
          </w:p>
        </w:tc>
      </w:tr>
      <w:tr w:rsidR="00A56707" w14:paraId="2DB76BEB" w14:textId="77777777">
        <w:trPr>
          <w:trHeight w:val="288"/>
        </w:trPr>
        <w:tc>
          <w:tcPr>
            <w:tcW w:w="2120" w:type="dxa"/>
            <w:tcBorders>
              <w:top w:val="nil"/>
              <w:left w:val="single" w:sz="8" w:space="0" w:color="000000"/>
              <w:bottom w:val="single" w:sz="4" w:space="0" w:color="000000"/>
              <w:right w:val="single" w:sz="4" w:space="0" w:color="000000"/>
            </w:tcBorders>
            <w:shd w:val="clear" w:color="auto" w:fill="auto"/>
            <w:vAlign w:val="bottom"/>
          </w:tcPr>
          <w:p w14:paraId="712C92D2" w14:textId="77777777" w:rsidR="00A56707" w:rsidRDefault="00000000">
            <w:pPr>
              <w:rPr>
                <w:rFonts w:ascii="Calibri" w:eastAsia="Calibri" w:hAnsi="Calibri" w:cs="Calibri"/>
              </w:rPr>
            </w:pPr>
            <w:r>
              <w:rPr>
                <w:rFonts w:ascii="Calibri" w:eastAsia="Calibri" w:hAnsi="Calibri" w:cs="Calibri"/>
              </w:rPr>
              <w:t>Outside Alfred Nzo</w:t>
            </w:r>
          </w:p>
        </w:tc>
        <w:tc>
          <w:tcPr>
            <w:tcW w:w="2060" w:type="dxa"/>
            <w:tcBorders>
              <w:top w:val="nil"/>
              <w:left w:val="nil"/>
              <w:bottom w:val="single" w:sz="4" w:space="0" w:color="000000"/>
              <w:right w:val="single" w:sz="4" w:space="0" w:color="000000"/>
            </w:tcBorders>
            <w:shd w:val="clear" w:color="auto" w:fill="auto"/>
            <w:vAlign w:val="bottom"/>
          </w:tcPr>
          <w:p w14:paraId="56097E72" w14:textId="77777777" w:rsidR="00A56707" w:rsidRDefault="00000000">
            <w:pPr>
              <w:jc w:val="right"/>
              <w:rPr>
                <w:rFonts w:ascii="Calibri" w:eastAsia="Calibri" w:hAnsi="Calibri" w:cs="Calibri"/>
              </w:rPr>
            </w:pPr>
            <w:r>
              <w:rPr>
                <w:rFonts w:ascii="Calibri" w:eastAsia="Calibri" w:hAnsi="Calibri" w:cs="Calibri"/>
              </w:rPr>
              <w:t>0</w:t>
            </w:r>
          </w:p>
        </w:tc>
        <w:tc>
          <w:tcPr>
            <w:tcW w:w="830" w:type="dxa"/>
            <w:tcBorders>
              <w:top w:val="nil"/>
              <w:left w:val="nil"/>
              <w:bottom w:val="single" w:sz="4" w:space="0" w:color="000000"/>
              <w:right w:val="single" w:sz="4" w:space="0" w:color="000000"/>
            </w:tcBorders>
            <w:shd w:val="clear" w:color="auto" w:fill="auto"/>
            <w:vAlign w:val="bottom"/>
          </w:tcPr>
          <w:p w14:paraId="4544B481" w14:textId="77777777" w:rsidR="00A56707" w:rsidRDefault="00000000">
            <w:pPr>
              <w:jc w:val="right"/>
              <w:rPr>
                <w:rFonts w:ascii="Calibri" w:eastAsia="Calibri" w:hAnsi="Calibri" w:cs="Calibri"/>
              </w:rPr>
            </w:pPr>
            <w:r>
              <w:rPr>
                <w:rFonts w:ascii="Calibri" w:eastAsia="Calibri" w:hAnsi="Calibri" w:cs="Calibri"/>
              </w:rPr>
              <w:t>0</w:t>
            </w:r>
          </w:p>
        </w:tc>
        <w:tc>
          <w:tcPr>
            <w:tcW w:w="1243" w:type="dxa"/>
            <w:tcBorders>
              <w:top w:val="nil"/>
              <w:left w:val="nil"/>
              <w:bottom w:val="single" w:sz="4" w:space="0" w:color="000000"/>
              <w:right w:val="single" w:sz="4" w:space="0" w:color="000000"/>
            </w:tcBorders>
            <w:shd w:val="clear" w:color="auto" w:fill="auto"/>
            <w:vAlign w:val="bottom"/>
          </w:tcPr>
          <w:p w14:paraId="77CD9193" w14:textId="77777777" w:rsidR="00A56707" w:rsidRDefault="00000000">
            <w:pPr>
              <w:jc w:val="right"/>
              <w:rPr>
                <w:rFonts w:ascii="Calibri" w:eastAsia="Calibri" w:hAnsi="Calibri" w:cs="Calibri"/>
              </w:rPr>
            </w:pPr>
            <w:r>
              <w:rPr>
                <w:rFonts w:ascii="Calibri" w:eastAsia="Calibri" w:hAnsi="Calibri" w:cs="Calibri"/>
              </w:rPr>
              <w:t>0</w:t>
            </w:r>
          </w:p>
        </w:tc>
        <w:tc>
          <w:tcPr>
            <w:tcW w:w="718" w:type="dxa"/>
            <w:tcBorders>
              <w:top w:val="nil"/>
              <w:left w:val="nil"/>
              <w:bottom w:val="single" w:sz="4" w:space="0" w:color="000000"/>
              <w:right w:val="single" w:sz="8" w:space="0" w:color="000000"/>
            </w:tcBorders>
            <w:shd w:val="clear" w:color="auto" w:fill="auto"/>
            <w:vAlign w:val="bottom"/>
          </w:tcPr>
          <w:p w14:paraId="2456B701" w14:textId="77777777" w:rsidR="00A56707" w:rsidRDefault="00000000">
            <w:pPr>
              <w:jc w:val="right"/>
              <w:rPr>
                <w:rFonts w:ascii="Calibri" w:eastAsia="Calibri" w:hAnsi="Calibri" w:cs="Calibri"/>
              </w:rPr>
            </w:pPr>
            <w:r>
              <w:rPr>
                <w:rFonts w:ascii="Calibri" w:eastAsia="Calibri" w:hAnsi="Calibri" w:cs="Calibri"/>
              </w:rPr>
              <w:t>0</w:t>
            </w:r>
          </w:p>
        </w:tc>
      </w:tr>
      <w:tr w:rsidR="00A56707" w14:paraId="179F8105" w14:textId="77777777">
        <w:trPr>
          <w:trHeight w:val="300"/>
        </w:trPr>
        <w:tc>
          <w:tcPr>
            <w:tcW w:w="2120" w:type="dxa"/>
            <w:tcBorders>
              <w:top w:val="nil"/>
              <w:left w:val="single" w:sz="8" w:space="0" w:color="000000"/>
              <w:bottom w:val="single" w:sz="8" w:space="0" w:color="000000"/>
              <w:right w:val="single" w:sz="4" w:space="0" w:color="000000"/>
            </w:tcBorders>
            <w:shd w:val="clear" w:color="auto" w:fill="auto"/>
            <w:vAlign w:val="bottom"/>
          </w:tcPr>
          <w:p w14:paraId="70B3E5F1" w14:textId="77777777" w:rsidR="00A56707" w:rsidRDefault="00000000">
            <w:pPr>
              <w:rPr>
                <w:rFonts w:ascii="Calibri" w:eastAsia="Calibri" w:hAnsi="Calibri" w:cs="Calibri"/>
              </w:rPr>
            </w:pPr>
            <w:r>
              <w:rPr>
                <w:rFonts w:ascii="Calibri" w:eastAsia="Calibri" w:hAnsi="Calibri" w:cs="Calibri"/>
              </w:rPr>
              <w:t>Total</w:t>
            </w:r>
          </w:p>
        </w:tc>
        <w:tc>
          <w:tcPr>
            <w:tcW w:w="2060" w:type="dxa"/>
            <w:tcBorders>
              <w:top w:val="nil"/>
              <w:left w:val="nil"/>
              <w:bottom w:val="single" w:sz="8" w:space="0" w:color="000000"/>
              <w:right w:val="single" w:sz="4" w:space="0" w:color="000000"/>
            </w:tcBorders>
            <w:shd w:val="clear" w:color="auto" w:fill="auto"/>
            <w:vAlign w:val="bottom"/>
          </w:tcPr>
          <w:p w14:paraId="40894B02" w14:textId="77777777" w:rsidR="00A56707" w:rsidRDefault="00000000">
            <w:pPr>
              <w:jc w:val="right"/>
              <w:rPr>
                <w:rFonts w:ascii="Calibri" w:eastAsia="Calibri" w:hAnsi="Calibri" w:cs="Calibri"/>
                <w:b/>
              </w:rPr>
            </w:pPr>
            <w:r>
              <w:rPr>
                <w:rFonts w:ascii="Calibri" w:eastAsia="Calibri" w:hAnsi="Calibri" w:cs="Calibri"/>
                <w:b/>
              </w:rPr>
              <w:t>R316,080.00</w:t>
            </w:r>
          </w:p>
        </w:tc>
        <w:tc>
          <w:tcPr>
            <w:tcW w:w="830" w:type="dxa"/>
            <w:tcBorders>
              <w:top w:val="nil"/>
              <w:left w:val="nil"/>
              <w:bottom w:val="single" w:sz="8" w:space="0" w:color="000000"/>
              <w:right w:val="single" w:sz="4" w:space="0" w:color="000000"/>
            </w:tcBorders>
            <w:shd w:val="clear" w:color="auto" w:fill="auto"/>
            <w:vAlign w:val="bottom"/>
          </w:tcPr>
          <w:p w14:paraId="6E0F5A53" w14:textId="77777777" w:rsidR="00A56707" w:rsidRDefault="00000000">
            <w:pPr>
              <w:jc w:val="right"/>
              <w:rPr>
                <w:rFonts w:ascii="Calibri" w:eastAsia="Calibri" w:hAnsi="Calibri" w:cs="Calibri"/>
              </w:rPr>
            </w:pPr>
            <w:r>
              <w:rPr>
                <w:rFonts w:ascii="Calibri" w:eastAsia="Calibri" w:hAnsi="Calibri" w:cs="Calibri"/>
              </w:rPr>
              <w:t>100</w:t>
            </w:r>
          </w:p>
        </w:tc>
        <w:tc>
          <w:tcPr>
            <w:tcW w:w="1243" w:type="dxa"/>
            <w:tcBorders>
              <w:top w:val="nil"/>
              <w:left w:val="nil"/>
              <w:bottom w:val="single" w:sz="8" w:space="0" w:color="000000"/>
              <w:right w:val="single" w:sz="4" w:space="0" w:color="000000"/>
            </w:tcBorders>
            <w:shd w:val="clear" w:color="auto" w:fill="auto"/>
            <w:vAlign w:val="bottom"/>
          </w:tcPr>
          <w:p w14:paraId="5E0910BF" w14:textId="77777777" w:rsidR="00A56707" w:rsidRDefault="00000000">
            <w:pPr>
              <w:jc w:val="right"/>
              <w:rPr>
                <w:rFonts w:ascii="Calibri" w:eastAsia="Calibri" w:hAnsi="Calibri" w:cs="Calibri"/>
              </w:rPr>
            </w:pPr>
            <w:r>
              <w:rPr>
                <w:rFonts w:ascii="Calibri" w:eastAsia="Calibri" w:hAnsi="Calibri" w:cs="Calibri"/>
              </w:rPr>
              <w:t>3</w:t>
            </w:r>
          </w:p>
        </w:tc>
        <w:tc>
          <w:tcPr>
            <w:tcW w:w="718" w:type="dxa"/>
            <w:tcBorders>
              <w:top w:val="nil"/>
              <w:left w:val="nil"/>
              <w:bottom w:val="single" w:sz="8" w:space="0" w:color="000000"/>
              <w:right w:val="single" w:sz="8" w:space="0" w:color="000000"/>
            </w:tcBorders>
            <w:shd w:val="clear" w:color="auto" w:fill="auto"/>
            <w:vAlign w:val="bottom"/>
          </w:tcPr>
          <w:p w14:paraId="1CD44D20" w14:textId="77777777" w:rsidR="00A56707" w:rsidRDefault="00000000">
            <w:pPr>
              <w:jc w:val="right"/>
              <w:rPr>
                <w:rFonts w:ascii="Calibri" w:eastAsia="Calibri" w:hAnsi="Calibri" w:cs="Calibri"/>
              </w:rPr>
            </w:pPr>
            <w:r>
              <w:rPr>
                <w:rFonts w:ascii="Calibri" w:eastAsia="Calibri" w:hAnsi="Calibri" w:cs="Calibri"/>
              </w:rPr>
              <w:t>100</w:t>
            </w:r>
          </w:p>
        </w:tc>
      </w:tr>
    </w:tbl>
    <w:p w14:paraId="607BB8DA" w14:textId="77777777" w:rsidR="00A56707" w:rsidRDefault="00A56707">
      <w:pPr>
        <w:spacing w:before="18" w:line="276" w:lineRule="auto"/>
        <w:ind w:right="-11"/>
        <w:jc w:val="both"/>
        <w:rPr>
          <w:sz w:val="24"/>
          <w:szCs w:val="24"/>
        </w:rPr>
      </w:pPr>
    </w:p>
    <w:p w14:paraId="056F5B64" w14:textId="77777777" w:rsidR="00A56707" w:rsidRDefault="00000000">
      <w:pPr>
        <w:spacing w:before="18" w:line="276" w:lineRule="auto"/>
        <w:ind w:right="-11"/>
        <w:jc w:val="both"/>
        <w:rPr>
          <w:b/>
          <w:sz w:val="24"/>
          <w:szCs w:val="24"/>
        </w:rPr>
      </w:pPr>
      <w:r>
        <w:rPr>
          <w:b/>
          <w:sz w:val="24"/>
          <w:szCs w:val="24"/>
        </w:rPr>
        <w:t>Table F.1: Distribution Across the District</w:t>
      </w:r>
    </w:p>
    <w:p w14:paraId="1C11B6CA" w14:textId="77777777" w:rsidR="00A56707" w:rsidRDefault="00000000">
      <w:pPr>
        <w:widowControl/>
        <w:spacing w:before="18" w:after="160" w:line="360" w:lineRule="auto"/>
        <w:ind w:right="-11"/>
        <w:jc w:val="both"/>
        <w:rPr>
          <w:b/>
          <w:sz w:val="24"/>
          <w:szCs w:val="24"/>
        </w:rPr>
      </w:pPr>
      <w:r>
        <w:rPr>
          <w:noProof/>
        </w:rPr>
        <w:drawing>
          <wp:inline distT="0" distB="0" distL="0" distR="0" wp14:anchorId="5C360C8C" wp14:editId="3F003A7D">
            <wp:extent cx="4591050" cy="2749550"/>
            <wp:effectExtent l="0" t="0" r="0" b="0"/>
            <wp:docPr id="4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2"/>
                    <a:srcRect/>
                    <a:stretch>
                      <a:fillRect/>
                    </a:stretch>
                  </pic:blipFill>
                  <pic:spPr>
                    <a:xfrm>
                      <a:off x="0" y="0"/>
                      <a:ext cx="4591050" cy="2749550"/>
                    </a:xfrm>
                    <a:prstGeom prst="rect">
                      <a:avLst/>
                    </a:prstGeom>
                    <a:ln/>
                  </pic:spPr>
                </pic:pic>
              </a:graphicData>
            </a:graphic>
          </wp:inline>
        </w:drawing>
      </w:r>
    </w:p>
    <w:p w14:paraId="6E9E2458" w14:textId="77777777" w:rsidR="00A56707" w:rsidRDefault="00000000">
      <w:pPr>
        <w:widowControl/>
        <w:numPr>
          <w:ilvl w:val="0"/>
          <w:numId w:val="13"/>
        </w:numPr>
        <w:spacing w:before="18" w:after="160" w:line="360" w:lineRule="auto"/>
        <w:ind w:right="-11"/>
        <w:jc w:val="both"/>
        <w:rPr>
          <w:sz w:val="24"/>
          <w:szCs w:val="24"/>
        </w:rPr>
      </w:pPr>
      <w:r>
        <w:rPr>
          <w:b/>
          <w:sz w:val="24"/>
          <w:szCs w:val="24"/>
        </w:rPr>
        <w:lastRenderedPageBreak/>
        <w:t>Bids awarded above R 200 000.00</w:t>
      </w:r>
    </w:p>
    <w:p w14:paraId="43E53051" w14:textId="77777777" w:rsidR="00A56707" w:rsidRDefault="00000000">
      <w:pPr>
        <w:widowControl/>
        <w:spacing w:line="360" w:lineRule="auto"/>
        <w:jc w:val="both"/>
        <w:rPr>
          <w:sz w:val="24"/>
          <w:szCs w:val="24"/>
        </w:rPr>
      </w:pPr>
      <w:r>
        <w:rPr>
          <w:sz w:val="24"/>
          <w:szCs w:val="24"/>
        </w:rPr>
        <w:t>The following bids were awarded in Q1 and Q2 at a total amount of R 1 452 889.80</w:t>
      </w:r>
    </w:p>
    <w:tbl>
      <w:tblPr>
        <w:tblStyle w:val="afff0"/>
        <w:tblW w:w="9955" w:type="dxa"/>
        <w:tblInd w:w="93" w:type="dxa"/>
        <w:tblLayout w:type="fixed"/>
        <w:tblLook w:val="0400" w:firstRow="0" w:lastRow="0" w:firstColumn="0" w:lastColumn="0" w:noHBand="0" w:noVBand="1"/>
      </w:tblPr>
      <w:tblGrid>
        <w:gridCol w:w="1275"/>
        <w:gridCol w:w="2640"/>
        <w:gridCol w:w="2941"/>
        <w:gridCol w:w="1660"/>
        <w:gridCol w:w="1439"/>
      </w:tblGrid>
      <w:tr w:rsidR="00A56707" w14:paraId="26115730" w14:textId="77777777">
        <w:trPr>
          <w:trHeight w:val="288"/>
        </w:trPr>
        <w:tc>
          <w:tcPr>
            <w:tcW w:w="127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A7B6014" w14:textId="77777777" w:rsidR="00A56707" w:rsidRDefault="00000000">
            <w:pPr>
              <w:rPr>
                <w:b/>
              </w:rPr>
            </w:pPr>
            <w:r>
              <w:rPr>
                <w:b/>
              </w:rPr>
              <w:t>DATE</w:t>
            </w:r>
          </w:p>
        </w:tc>
        <w:tc>
          <w:tcPr>
            <w:tcW w:w="2640" w:type="dxa"/>
            <w:tcBorders>
              <w:top w:val="single" w:sz="4" w:space="0" w:color="000000"/>
              <w:left w:val="nil"/>
              <w:bottom w:val="single" w:sz="4" w:space="0" w:color="000000"/>
              <w:right w:val="single" w:sz="4" w:space="0" w:color="000000"/>
            </w:tcBorders>
            <w:shd w:val="clear" w:color="auto" w:fill="auto"/>
            <w:vAlign w:val="bottom"/>
          </w:tcPr>
          <w:p w14:paraId="7A21B222" w14:textId="77777777" w:rsidR="00A56707" w:rsidRDefault="00000000">
            <w:pPr>
              <w:rPr>
                <w:b/>
              </w:rPr>
            </w:pPr>
            <w:r>
              <w:rPr>
                <w:b/>
              </w:rPr>
              <w:t>NAME OF SUPPLIER</w:t>
            </w:r>
          </w:p>
        </w:tc>
        <w:tc>
          <w:tcPr>
            <w:tcW w:w="2941" w:type="dxa"/>
            <w:tcBorders>
              <w:top w:val="single" w:sz="4" w:space="0" w:color="000000"/>
              <w:left w:val="nil"/>
              <w:bottom w:val="single" w:sz="4" w:space="0" w:color="000000"/>
              <w:right w:val="single" w:sz="4" w:space="0" w:color="000000"/>
            </w:tcBorders>
            <w:shd w:val="clear" w:color="auto" w:fill="auto"/>
            <w:vAlign w:val="bottom"/>
          </w:tcPr>
          <w:p w14:paraId="79BBBE81" w14:textId="77777777" w:rsidR="00A56707" w:rsidRDefault="00000000">
            <w:pPr>
              <w:rPr>
                <w:b/>
              </w:rPr>
            </w:pPr>
            <w:r>
              <w:rPr>
                <w:b/>
              </w:rPr>
              <w:t>DESCRIPTION</w:t>
            </w:r>
          </w:p>
        </w:tc>
        <w:tc>
          <w:tcPr>
            <w:tcW w:w="1660" w:type="dxa"/>
            <w:tcBorders>
              <w:top w:val="single" w:sz="4" w:space="0" w:color="000000"/>
              <w:left w:val="nil"/>
              <w:bottom w:val="single" w:sz="4" w:space="0" w:color="000000"/>
              <w:right w:val="single" w:sz="4" w:space="0" w:color="000000"/>
            </w:tcBorders>
            <w:shd w:val="clear" w:color="auto" w:fill="auto"/>
            <w:vAlign w:val="bottom"/>
          </w:tcPr>
          <w:p w14:paraId="32885A51" w14:textId="77777777" w:rsidR="00A56707" w:rsidRDefault="00000000">
            <w:pPr>
              <w:rPr>
                <w:b/>
              </w:rPr>
            </w:pPr>
            <w:r>
              <w:rPr>
                <w:b/>
              </w:rPr>
              <w:t>AMOUNT</w:t>
            </w:r>
          </w:p>
        </w:tc>
        <w:tc>
          <w:tcPr>
            <w:tcW w:w="1439" w:type="dxa"/>
            <w:tcBorders>
              <w:top w:val="single" w:sz="4" w:space="0" w:color="000000"/>
              <w:left w:val="nil"/>
              <w:bottom w:val="single" w:sz="4" w:space="0" w:color="000000"/>
              <w:right w:val="single" w:sz="4" w:space="0" w:color="000000"/>
            </w:tcBorders>
            <w:shd w:val="clear" w:color="auto" w:fill="auto"/>
            <w:vAlign w:val="bottom"/>
          </w:tcPr>
          <w:p w14:paraId="33FDAE38" w14:textId="77777777" w:rsidR="00A56707" w:rsidRDefault="00000000">
            <w:pPr>
              <w:rPr>
                <w:b/>
              </w:rPr>
            </w:pPr>
            <w:r>
              <w:rPr>
                <w:b/>
              </w:rPr>
              <w:t>REGION</w:t>
            </w:r>
          </w:p>
        </w:tc>
      </w:tr>
      <w:tr w:rsidR="00A56707" w14:paraId="098620E7" w14:textId="77777777">
        <w:trPr>
          <w:trHeight w:val="1152"/>
        </w:trPr>
        <w:tc>
          <w:tcPr>
            <w:tcW w:w="1275" w:type="dxa"/>
            <w:tcBorders>
              <w:top w:val="nil"/>
              <w:left w:val="single" w:sz="4" w:space="0" w:color="000000"/>
              <w:bottom w:val="single" w:sz="4" w:space="0" w:color="000000"/>
              <w:right w:val="single" w:sz="4" w:space="0" w:color="000000"/>
            </w:tcBorders>
            <w:shd w:val="clear" w:color="auto" w:fill="auto"/>
            <w:vAlign w:val="bottom"/>
          </w:tcPr>
          <w:p w14:paraId="024A92CD" w14:textId="77777777" w:rsidR="00A56707" w:rsidRDefault="00000000">
            <w:pPr>
              <w:jc w:val="right"/>
            </w:pPr>
            <w:r>
              <w:t>18-Oct-24</w:t>
            </w:r>
          </w:p>
        </w:tc>
        <w:tc>
          <w:tcPr>
            <w:tcW w:w="2640" w:type="dxa"/>
            <w:tcBorders>
              <w:top w:val="nil"/>
              <w:left w:val="nil"/>
              <w:bottom w:val="single" w:sz="4" w:space="0" w:color="000000"/>
              <w:right w:val="single" w:sz="4" w:space="0" w:color="000000"/>
            </w:tcBorders>
            <w:shd w:val="clear" w:color="auto" w:fill="auto"/>
            <w:vAlign w:val="bottom"/>
          </w:tcPr>
          <w:p w14:paraId="01EE6518" w14:textId="77777777" w:rsidR="00A56707" w:rsidRDefault="00000000">
            <w:r>
              <w:t>Silalele Skills Academy</w:t>
            </w:r>
          </w:p>
        </w:tc>
        <w:tc>
          <w:tcPr>
            <w:tcW w:w="2941" w:type="dxa"/>
            <w:tcBorders>
              <w:top w:val="nil"/>
              <w:left w:val="nil"/>
              <w:bottom w:val="single" w:sz="4" w:space="0" w:color="000000"/>
              <w:right w:val="single" w:sz="4" w:space="0" w:color="000000"/>
            </w:tcBorders>
            <w:shd w:val="clear" w:color="auto" w:fill="auto"/>
            <w:vAlign w:val="bottom"/>
          </w:tcPr>
          <w:p w14:paraId="31A8FA0D" w14:textId="77777777" w:rsidR="00A56707" w:rsidRDefault="00000000">
            <w:r>
              <w:t>Provision of Learnership Programme on National Certificate: Environmental Practice for a period of 12 months</w:t>
            </w:r>
          </w:p>
        </w:tc>
        <w:tc>
          <w:tcPr>
            <w:tcW w:w="1660" w:type="dxa"/>
            <w:tcBorders>
              <w:top w:val="nil"/>
              <w:left w:val="nil"/>
              <w:bottom w:val="single" w:sz="4" w:space="0" w:color="000000"/>
              <w:right w:val="single" w:sz="4" w:space="0" w:color="000000"/>
            </w:tcBorders>
            <w:shd w:val="clear" w:color="auto" w:fill="auto"/>
            <w:vAlign w:val="bottom"/>
          </w:tcPr>
          <w:p w14:paraId="3A8D9544" w14:textId="77777777" w:rsidR="00A56707" w:rsidRDefault="00000000">
            <w:pPr>
              <w:jc w:val="right"/>
            </w:pPr>
            <w:r>
              <w:t>R391,000.00</w:t>
            </w:r>
          </w:p>
        </w:tc>
        <w:tc>
          <w:tcPr>
            <w:tcW w:w="1439" w:type="dxa"/>
            <w:tcBorders>
              <w:top w:val="nil"/>
              <w:left w:val="nil"/>
              <w:bottom w:val="single" w:sz="4" w:space="0" w:color="000000"/>
              <w:right w:val="single" w:sz="4" w:space="0" w:color="000000"/>
            </w:tcBorders>
            <w:shd w:val="clear" w:color="auto" w:fill="auto"/>
            <w:vAlign w:val="bottom"/>
          </w:tcPr>
          <w:p w14:paraId="64A42E03" w14:textId="77777777" w:rsidR="00A56707" w:rsidRDefault="00000000">
            <w:r>
              <w:t>EL</w:t>
            </w:r>
          </w:p>
        </w:tc>
      </w:tr>
      <w:tr w:rsidR="00A56707" w14:paraId="7DA93F78" w14:textId="77777777">
        <w:trPr>
          <w:trHeight w:val="1152"/>
        </w:trPr>
        <w:tc>
          <w:tcPr>
            <w:tcW w:w="1275" w:type="dxa"/>
            <w:tcBorders>
              <w:top w:val="nil"/>
              <w:left w:val="single" w:sz="4" w:space="0" w:color="000000"/>
              <w:bottom w:val="single" w:sz="4" w:space="0" w:color="000000"/>
              <w:right w:val="single" w:sz="4" w:space="0" w:color="000000"/>
            </w:tcBorders>
            <w:shd w:val="clear" w:color="auto" w:fill="auto"/>
            <w:vAlign w:val="bottom"/>
          </w:tcPr>
          <w:p w14:paraId="79A90266" w14:textId="77777777" w:rsidR="00A56707" w:rsidRDefault="00000000">
            <w:pPr>
              <w:jc w:val="right"/>
            </w:pPr>
            <w:r>
              <w:t>18-Oct-24</w:t>
            </w:r>
          </w:p>
        </w:tc>
        <w:tc>
          <w:tcPr>
            <w:tcW w:w="2640" w:type="dxa"/>
            <w:tcBorders>
              <w:top w:val="nil"/>
              <w:left w:val="nil"/>
              <w:bottom w:val="single" w:sz="4" w:space="0" w:color="000000"/>
              <w:right w:val="single" w:sz="4" w:space="0" w:color="000000"/>
            </w:tcBorders>
            <w:shd w:val="clear" w:color="auto" w:fill="auto"/>
            <w:vAlign w:val="bottom"/>
          </w:tcPr>
          <w:p w14:paraId="63CE0401" w14:textId="77777777" w:rsidR="00A56707" w:rsidRDefault="00000000">
            <w:r>
              <w:t>Silalele Skills Academy</w:t>
            </w:r>
          </w:p>
        </w:tc>
        <w:tc>
          <w:tcPr>
            <w:tcW w:w="2941" w:type="dxa"/>
            <w:tcBorders>
              <w:top w:val="nil"/>
              <w:left w:val="nil"/>
              <w:bottom w:val="single" w:sz="4" w:space="0" w:color="000000"/>
              <w:right w:val="single" w:sz="4" w:space="0" w:color="000000"/>
            </w:tcBorders>
            <w:shd w:val="clear" w:color="auto" w:fill="auto"/>
            <w:vAlign w:val="bottom"/>
          </w:tcPr>
          <w:p w14:paraId="717C8B6D" w14:textId="77777777" w:rsidR="00A56707" w:rsidRDefault="00000000">
            <w:r>
              <w:t>Provision of Learnership Programme on National Certificate: Local Economic Development for a period of 12 months</w:t>
            </w:r>
          </w:p>
        </w:tc>
        <w:tc>
          <w:tcPr>
            <w:tcW w:w="1660" w:type="dxa"/>
            <w:tcBorders>
              <w:top w:val="nil"/>
              <w:left w:val="nil"/>
              <w:bottom w:val="single" w:sz="4" w:space="0" w:color="000000"/>
              <w:right w:val="single" w:sz="4" w:space="0" w:color="000000"/>
            </w:tcBorders>
            <w:shd w:val="clear" w:color="auto" w:fill="auto"/>
            <w:vAlign w:val="bottom"/>
          </w:tcPr>
          <w:p w14:paraId="51FDD878" w14:textId="77777777" w:rsidR="00A56707" w:rsidRDefault="00000000">
            <w:pPr>
              <w:jc w:val="right"/>
            </w:pPr>
            <w:r>
              <w:t>R273,700.00</w:t>
            </w:r>
          </w:p>
        </w:tc>
        <w:tc>
          <w:tcPr>
            <w:tcW w:w="1439" w:type="dxa"/>
            <w:tcBorders>
              <w:top w:val="nil"/>
              <w:left w:val="nil"/>
              <w:bottom w:val="single" w:sz="4" w:space="0" w:color="000000"/>
              <w:right w:val="single" w:sz="4" w:space="0" w:color="000000"/>
            </w:tcBorders>
            <w:shd w:val="clear" w:color="auto" w:fill="auto"/>
            <w:vAlign w:val="bottom"/>
          </w:tcPr>
          <w:p w14:paraId="126667D0" w14:textId="77777777" w:rsidR="00A56707" w:rsidRDefault="00000000">
            <w:r>
              <w:t>EL</w:t>
            </w:r>
          </w:p>
        </w:tc>
      </w:tr>
      <w:tr w:rsidR="00A56707" w14:paraId="28E864D0" w14:textId="77777777">
        <w:trPr>
          <w:trHeight w:val="576"/>
        </w:trPr>
        <w:tc>
          <w:tcPr>
            <w:tcW w:w="1275" w:type="dxa"/>
            <w:tcBorders>
              <w:top w:val="nil"/>
              <w:left w:val="single" w:sz="4" w:space="0" w:color="000000"/>
              <w:bottom w:val="single" w:sz="4" w:space="0" w:color="000000"/>
              <w:right w:val="single" w:sz="4" w:space="0" w:color="000000"/>
            </w:tcBorders>
            <w:shd w:val="clear" w:color="auto" w:fill="auto"/>
            <w:vAlign w:val="bottom"/>
          </w:tcPr>
          <w:p w14:paraId="60F4E58A" w14:textId="77777777" w:rsidR="00A56707" w:rsidRDefault="00000000">
            <w:pPr>
              <w:jc w:val="right"/>
            </w:pPr>
            <w:r>
              <w:t>18-Oct-24</w:t>
            </w:r>
          </w:p>
        </w:tc>
        <w:tc>
          <w:tcPr>
            <w:tcW w:w="2640" w:type="dxa"/>
            <w:tcBorders>
              <w:top w:val="nil"/>
              <w:left w:val="nil"/>
              <w:bottom w:val="single" w:sz="4" w:space="0" w:color="000000"/>
              <w:right w:val="single" w:sz="4" w:space="0" w:color="000000"/>
            </w:tcBorders>
            <w:shd w:val="clear" w:color="auto" w:fill="auto"/>
            <w:vAlign w:val="bottom"/>
          </w:tcPr>
          <w:p w14:paraId="2E16BE38" w14:textId="77777777" w:rsidR="00A56707" w:rsidRDefault="00000000">
            <w:r>
              <w:t>Ooketshe Trading &amp; Transport</w:t>
            </w:r>
          </w:p>
        </w:tc>
        <w:tc>
          <w:tcPr>
            <w:tcW w:w="2941" w:type="dxa"/>
            <w:tcBorders>
              <w:top w:val="nil"/>
              <w:left w:val="nil"/>
              <w:bottom w:val="single" w:sz="4" w:space="0" w:color="000000"/>
              <w:right w:val="single" w:sz="4" w:space="0" w:color="000000"/>
            </w:tcBorders>
            <w:shd w:val="clear" w:color="auto" w:fill="auto"/>
            <w:vAlign w:val="bottom"/>
          </w:tcPr>
          <w:p w14:paraId="398C3114" w14:textId="77777777" w:rsidR="00A56707" w:rsidRDefault="00000000">
            <w:r>
              <w:t>Construction of a Shearing Shed at ULM</w:t>
            </w:r>
          </w:p>
        </w:tc>
        <w:tc>
          <w:tcPr>
            <w:tcW w:w="1660" w:type="dxa"/>
            <w:tcBorders>
              <w:top w:val="nil"/>
              <w:left w:val="nil"/>
              <w:bottom w:val="single" w:sz="4" w:space="0" w:color="000000"/>
              <w:right w:val="single" w:sz="4" w:space="0" w:color="000000"/>
            </w:tcBorders>
            <w:shd w:val="clear" w:color="auto" w:fill="auto"/>
            <w:vAlign w:val="bottom"/>
          </w:tcPr>
          <w:p w14:paraId="524391B9" w14:textId="77777777" w:rsidR="00A56707" w:rsidRDefault="00000000">
            <w:pPr>
              <w:jc w:val="right"/>
            </w:pPr>
            <w:r>
              <w:t>R368,189.80</w:t>
            </w:r>
          </w:p>
        </w:tc>
        <w:tc>
          <w:tcPr>
            <w:tcW w:w="1439" w:type="dxa"/>
            <w:tcBorders>
              <w:top w:val="nil"/>
              <w:left w:val="nil"/>
              <w:bottom w:val="single" w:sz="4" w:space="0" w:color="000000"/>
              <w:right w:val="single" w:sz="4" w:space="0" w:color="000000"/>
            </w:tcBorders>
            <w:shd w:val="clear" w:color="auto" w:fill="auto"/>
            <w:vAlign w:val="bottom"/>
          </w:tcPr>
          <w:p w14:paraId="053A4EA9" w14:textId="77777777" w:rsidR="00A56707" w:rsidRDefault="00000000">
            <w:r>
              <w:t>Umzimvubu</w:t>
            </w:r>
          </w:p>
        </w:tc>
      </w:tr>
      <w:tr w:rsidR="00A56707" w14:paraId="63B82A99" w14:textId="77777777">
        <w:trPr>
          <w:trHeight w:val="576"/>
        </w:trPr>
        <w:tc>
          <w:tcPr>
            <w:tcW w:w="1275" w:type="dxa"/>
            <w:tcBorders>
              <w:top w:val="nil"/>
              <w:left w:val="single" w:sz="4" w:space="0" w:color="000000"/>
              <w:bottom w:val="single" w:sz="4" w:space="0" w:color="000000"/>
              <w:right w:val="single" w:sz="4" w:space="0" w:color="000000"/>
            </w:tcBorders>
            <w:shd w:val="clear" w:color="auto" w:fill="auto"/>
            <w:vAlign w:val="bottom"/>
          </w:tcPr>
          <w:p w14:paraId="76705AF9" w14:textId="77777777" w:rsidR="00A56707" w:rsidRDefault="00000000">
            <w:pPr>
              <w:jc w:val="right"/>
            </w:pPr>
            <w:r>
              <w:t>18-Oct-24</w:t>
            </w:r>
          </w:p>
        </w:tc>
        <w:tc>
          <w:tcPr>
            <w:tcW w:w="2640" w:type="dxa"/>
            <w:tcBorders>
              <w:top w:val="nil"/>
              <w:left w:val="nil"/>
              <w:bottom w:val="single" w:sz="4" w:space="0" w:color="000000"/>
              <w:right w:val="single" w:sz="4" w:space="0" w:color="000000"/>
            </w:tcBorders>
            <w:shd w:val="clear" w:color="auto" w:fill="auto"/>
            <w:vAlign w:val="bottom"/>
          </w:tcPr>
          <w:p w14:paraId="4F5EF360" w14:textId="77777777" w:rsidR="00A56707" w:rsidRDefault="00000000">
            <w:r>
              <w:t>Extreme Auto Wash &amp; Chillaz</w:t>
            </w:r>
          </w:p>
        </w:tc>
        <w:tc>
          <w:tcPr>
            <w:tcW w:w="2941" w:type="dxa"/>
            <w:tcBorders>
              <w:top w:val="nil"/>
              <w:left w:val="nil"/>
              <w:bottom w:val="single" w:sz="4" w:space="0" w:color="000000"/>
              <w:right w:val="single" w:sz="4" w:space="0" w:color="000000"/>
            </w:tcBorders>
            <w:shd w:val="clear" w:color="auto" w:fill="auto"/>
            <w:vAlign w:val="bottom"/>
          </w:tcPr>
          <w:p w14:paraId="08AB7987" w14:textId="77777777" w:rsidR="00A56707" w:rsidRDefault="00000000">
            <w:r>
              <w:t>Construction of a Shearing Shed at WMMLM</w:t>
            </w:r>
          </w:p>
        </w:tc>
        <w:tc>
          <w:tcPr>
            <w:tcW w:w="1660" w:type="dxa"/>
            <w:tcBorders>
              <w:top w:val="nil"/>
              <w:left w:val="nil"/>
              <w:bottom w:val="single" w:sz="4" w:space="0" w:color="000000"/>
              <w:right w:val="single" w:sz="4" w:space="0" w:color="000000"/>
            </w:tcBorders>
            <w:shd w:val="clear" w:color="auto" w:fill="auto"/>
            <w:vAlign w:val="bottom"/>
          </w:tcPr>
          <w:p w14:paraId="3561E6BE" w14:textId="77777777" w:rsidR="00A56707" w:rsidRDefault="00000000">
            <w:pPr>
              <w:jc w:val="right"/>
            </w:pPr>
            <w:r>
              <w:t>R420,000.00</w:t>
            </w:r>
          </w:p>
        </w:tc>
        <w:tc>
          <w:tcPr>
            <w:tcW w:w="1439" w:type="dxa"/>
            <w:tcBorders>
              <w:top w:val="nil"/>
              <w:left w:val="nil"/>
              <w:bottom w:val="single" w:sz="4" w:space="0" w:color="000000"/>
              <w:right w:val="single" w:sz="4" w:space="0" w:color="000000"/>
            </w:tcBorders>
            <w:shd w:val="clear" w:color="auto" w:fill="auto"/>
            <w:vAlign w:val="bottom"/>
          </w:tcPr>
          <w:p w14:paraId="07DDD16E" w14:textId="77777777" w:rsidR="00A56707" w:rsidRDefault="00000000">
            <w:r>
              <w:t>Bizana</w:t>
            </w:r>
          </w:p>
        </w:tc>
      </w:tr>
      <w:tr w:rsidR="00A56707" w14:paraId="646AAC60" w14:textId="77777777">
        <w:trPr>
          <w:trHeight w:val="288"/>
        </w:trPr>
        <w:tc>
          <w:tcPr>
            <w:tcW w:w="1275" w:type="dxa"/>
            <w:tcBorders>
              <w:top w:val="nil"/>
              <w:left w:val="single" w:sz="4" w:space="0" w:color="000000"/>
              <w:bottom w:val="single" w:sz="4" w:space="0" w:color="000000"/>
              <w:right w:val="single" w:sz="4" w:space="0" w:color="000000"/>
            </w:tcBorders>
            <w:shd w:val="clear" w:color="auto" w:fill="auto"/>
            <w:vAlign w:val="bottom"/>
          </w:tcPr>
          <w:p w14:paraId="2B470DEB" w14:textId="77777777" w:rsidR="00A56707" w:rsidRDefault="00000000">
            <w:r>
              <w:t>30-Dec-24</w:t>
            </w:r>
          </w:p>
        </w:tc>
        <w:tc>
          <w:tcPr>
            <w:tcW w:w="2640" w:type="dxa"/>
            <w:tcBorders>
              <w:top w:val="nil"/>
              <w:left w:val="nil"/>
              <w:bottom w:val="single" w:sz="4" w:space="0" w:color="000000"/>
              <w:right w:val="single" w:sz="4" w:space="0" w:color="000000"/>
            </w:tcBorders>
            <w:shd w:val="clear" w:color="auto" w:fill="auto"/>
            <w:vAlign w:val="bottom"/>
          </w:tcPr>
          <w:p w14:paraId="5FEDBE25" w14:textId="77777777" w:rsidR="00A56707" w:rsidRDefault="00000000">
            <w:r>
              <w:t xml:space="preserve"> Xolweni Trading </w:t>
            </w:r>
          </w:p>
        </w:tc>
        <w:tc>
          <w:tcPr>
            <w:tcW w:w="2941" w:type="dxa"/>
            <w:tcBorders>
              <w:top w:val="nil"/>
              <w:left w:val="nil"/>
              <w:bottom w:val="single" w:sz="4" w:space="0" w:color="000000"/>
              <w:right w:val="single" w:sz="4" w:space="0" w:color="000000"/>
            </w:tcBorders>
            <w:shd w:val="clear" w:color="auto" w:fill="auto"/>
            <w:vAlign w:val="bottom"/>
          </w:tcPr>
          <w:p w14:paraId="3EA4801C" w14:textId="77777777" w:rsidR="00A56707" w:rsidRDefault="00000000">
            <w:r>
              <w:t> Refurbishment and fencing of Ephifane Shearing Shed</w:t>
            </w:r>
          </w:p>
        </w:tc>
        <w:tc>
          <w:tcPr>
            <w:tcW w:w="1660" w:type="dxa"/>
            <w:tcBorders>
              <w:top w:val="nil"/>
              <w:left w:val="nil"/>
              <w:bottom w:val="single" w:sz="4" w:space="0" w:color="000000"/>
              <w:right w:val="single" w:sz="4" w:space="0" w:color="000000"/>
            </w:tcBorders>
            <w:shd w:val="clear" w:color="auto" w:fill="auto"/>
            <w:vAlign w:val="bottom"/>
          </w:tcPr>
          <w:p w14:paraId="47D396E0" w14:textId="77777777" w:rsidR="00A56707" w:rsidRDefault="00000000">
            <w:r>
              <w:t> R365,230.80</w:t>
            </w:r>
          </w:p>
        </w:tc>
        <w:tc>
          <w:tcPr>
            <w:tcW w:w="1439" w:type="dxa"/>
            <w:tcBorders>
              <w:top w:val="nil"/>
              <w:left w:val="nil"/>
              <w:bottom w:val="single" w:sz="4" w:space="0" w:color="000000"/>
              <w:right w:val="single" w:sz="4" w:space="0" w:color="000000"/>
            </w:tcBorders>
            <w:shd w:val="clear" w:color="auto" w:fill="auto"/>
            <w:vAlign w:val="bottom"/>
          </w:tcPr>
          <w:p w14:paraId="1B4FEE03" w14:textId="77777777" w:rsidR="00A56707" w:rsidRDefault="00000000">
            <w:r>
              <w:t> Umzimvubu</w:t>
            </w:r>
          </w:p>
        </w:tc>
      </w:tr>
      <w:tr w:rsidR="00A56707" w14:paraId="5D27ECE3" w14:textId="77777777">
        <w:trPr>
          <w:trHeight w:val="288"/>
        </w:trPr>
        <w:tc>
          <w:tcPr>
            <w:tcW w:w="1275" w:type="dxa"/>
            <w:tcBorders>
              <w:top w:val="nil"/>
              <w:left w:val="single" w:sz="4" w:space="0" w:color="000000"/>
              <w:bottom w:val="single" w:sz="4" w:space="0" w:color="000000"/>
              <w:right w:val="single" w:sz="4" w:space="0" w:color="000000"/>
            </w:tcBorders>
            <w:shd w:val="clear" w:color="auto" w:fill="auto"/>
            <w:vAlign w:val="bottom"/>
          </w:tcPr>
          <w:p w14:paraId="6B63BD0F" w14:textId="77777777" w:rsidR="00A56707" w:rsidRDefault="00000000">
            <w:r>
              <w:t> </w:t>
            </w:r>
          </w:p>
        </w:tc>
        <w:tc>
          <w:tcPr>
            <w:tcW w:w="2640" w:type="dxa"/>
            <w:tcBorders>
              <w:top w:val="nil"/>
              <w:left w:val="nil"/>
              <w:bottom w:val="single" w:sz="4" w:space="0" w:color="000000"/>
              <w:right w:val="single" w:sz="4" w:space="0" w:color="000000"/>
            </w:tcBorders>
            <w:shd w:val="clear" w:color="auto" w:fill="auto"/>
            <w:vAlign w:val="bottom"/>
          </w:tcPr>
          <w:p w14:paraId="6C58CEA6" w14:textId="77777777" w:rsidR="00A56707" w:rsidRDefault="00000000">
            <w:r>
              <w:t> </w:t>
            </w:r>
          </w:p>
        </w:tc>
        <w:tc>
          <w:tcPr>
            <w:tcW w:w="2941" w:type="dxa"/>
            <w:tcBorders>
              <w:top w:val="nil"/>
              <w:left w:val="nil"/>
              <w:bottom w:val="single" w:sz="4" w:space="0" w:color="000000"/>
              <w:right w:val="single" w:sz="4" w:space="0" w:color="000000"/>
            </w:tcBorders>
            <w:shd w:val="clear" w:color="auto" w:fill="auto"/>
            <w:vAlign w:val="bottom"/>
          </w:tcPr>
          <w:p w14:paraId="25FCAD38" w14:textId="77777777" w:rsidR="00A56707" w:rsidRDefault="00000000">
            <w:r>
              <w:t> </w:t>
            </w:r>
          </w:p>
        </w:tc>
        <w:tc>
          <w:tcPr>
            <w:tcW w:w="1660" w:type="dxa"/>
            <w:tcBorders>
              <w:top w:val="nil"/>
              <w:left w:val="nil"/>
              <w:bottom w:val="single" w:sz="4" w:space="0" w:color="000000"/>
              <w:right w:val="single" w:sz="4" w:space="0" w:color="000000"/>
            </w:tcBorders>
            <w:shd w:val="clear" w:color="auto" w:fill="auto"/>
            <w:vAlign w:val="bottom"/>
          </w:tcPr>
          <w:p w14:paraId="698DFB02" w14:textId="77777777" w:rsidR="00A56707" w:rsidRDefault="00000000">
            <w:pPr>
              <w:rPr>
                <w:b/>
              </w:rPr>
            </w:pPr>
            <w:r>
              <w:rPr>
                <w:b/>
              </w:rPr>
              <w:t>R1,818 120.60</w:t>
            </w:r>
          </w:p>
        </w:tc>
        <w:tc>
          <w:tcPr>
            <w:tcW w:w="1439" w:type="dxa"/>
            <w:tcBorders>
              <w:top w:val="nil"/>
              <w:left w:val="nil"/>
              <w:bottom w:val="single" w:sz="4" w:space="0" w:color="000000"/>
              <w:right w:val="single" w:sz="4" w:space="0" w:color="000000"/>
            </w:tcBorders>
            <w:shd w:val="clear" w:color="auto" w:fill="auto"/>
            <w:vAlign w:val="bottom"/>
          </w:tcPr>
          <w:p w14:paraId="06E36860" w14:textId="77777777" w:rsidR="00A56707" w:rsidRDefault="00000000">
            <w:r>
              <w:t> </w:t>
            </w:r>
          </w:p>
        </w:tc>
      </w:tr>
    </w:tbl>
    <w:p w14:paraId="5FB79B47" w14:textId="77777777" w:rsidR="00A56707" w:rsidRDefault="00A56707">
      <w:pPr>
        <w:widowControl/>
        <w:spacing w:line="360" w:lineRule="auto"/>
        <w:jc w:val="both"/>
        <w:rPr>
          <w:sz w:val="24"/>
          <w:szCs w:val="24"/>
        </w:rPr>
      </w:pPr>
    </w:p>
    <w:p w14:paraId="21CCD254" w14:textId="77777777" w:rsidR="00A56707" w:rsidRDefault="00000000">
      <w:pPr>
        <w:widowControl/>
        <w:numPr>
          <w:ilvl w:val="0"/>
          <w:numId w:val="13"/>
        </w:numPr>
        <w:spacing w:before="18" w:after="160" w:line="276" w:lineRule="auto"/>
        <w:ind w:right="-11"/>
        <w:jc w:val="both"/>
        <w:rPr>
          <w:sz w:val="24"/>
          <w:szCs w:val="24"/>
        </w:rPr>
      </w:pPr>
      <w:r>
        <w:rPr>
          <w:b/>
          <w:sz w:val="24"/>
          <w:szCs w:val="24"/>
        </w:rPr>
        <w:t>Bid Committee Sittings</w:t>
      </w:r>
    </w:p>
    <w:tbl>
      <w:tblPr>
        <w:tblStyle w:val="afff1"/>
        <w:tblW w:w="9820" w:type="dxa"/>
        <w:tblInd w:w="93" w:type="dxa"/>
        <w:tblLayout w:type="fixed"/>
        <w:tblLook w:val="0400" w:firstRow="0" w:lastRow="0" w:firstColumn="0" w:lastColumn="0" w:noHBand="0" w:noVBand="1"/>
      </w:tblPr>
      <w:tblGrid>
        <w:gridCol w:w="2320"/>
        <w:gridCol w:w="3320"/>
        <w:gridCol w:w="2900"/>
        <w:gridCol w:w="1280"/>
      </w:tblGrid>
      <w:tr w:rsidR="00A56707" w14:paraId="44B43BDF" w14:textId="77777777">
        <w:trPr>
          <w:trHeight w:val="552"/>
        </w:trPr>
        <w:tc>
          <w:tcPr>
            <w:tcW w:w="232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9ADAAB2" w14:textId="77777777" w:rsidR="00A56707" w:rsidRDefault="00000000">
            <w:pPr>
              <w:rPr>
                <w:b/>
              </w:rPr>
            </w:pPr>
            <w:r>
              <w:rPr>
                <w:b/>
              </w:rPr>
              <w:t>BID NO.</w:t>
            </w:r>
          </w:p>
        </w:tc>
        <w:tc>
          <w:tcPr>
            <w:tcW w:w="3320" w:type="dxa"/>
            <w:tcBorders>
              <w:top w:val="single" w:sz="4" w:space="0" w:color="000000"/>
              <w:left w:val="nil"/>
              <w:bottom w:val="single" w:sz="4" w:space="0" w:color="000000"/>
              <w:right w:val="single" w:sz="4" w:space="0" w:color="000000"/>
            </w:tcBorders>
            <w:shd w:val="clear" w:color="auto" w:fill="auto"/>
            <w:vAlign w:val="bottom"/>
          </w:tcPr>
          <w:p w14:paraId="267A41C3" w14:textId="77777777" w:rsidR="00A56707" w:rsidRDefault="00000000">
            <w:pPr>
              <w:rPr>
                <w:b/>
              </w:rPr>
            </w:pPr>
            <w:r>
              <w:rPr>
                <w:b/>
              </w:rPr>
              <w:t>DESCRIPTION</w:t>
            </w:r>
          </w:p>
        </w:tc>
        <w:tc>
          <w:tcPr>
            <w:tcW w:w="2900" w:type="dxa"/>
            <w:tcBorders>
              <w:top w:val="single" w:sz="4" w:space="0" w:color="000000"/>
              <w:left w:val="nil"/>
              <w:bottom w:val="single" w:sz="4" w:space="0" w:color="000000"/>
              <w:right w:val="single" w:sz="4" w:space="0" w:color="000000"/>
            </w:tcBorders>
            <w:shd w:val="clear" w:color="auto" w:fill="auto"/>
            <w:vAlign w:val="bottom"/>
          </w:tcPr>
          <w:p w14:paraId="3B399A2D" w14:textId="77777777" w:rsidR="00A56707" w:rsidRDefault="00000000">
            <w:pPr>
              <w:rPr>
                <w:b/>
              </w:rPr>
            </w:pPr>
            <w:r>
              <w:rPr>
                <w:b/>
              </w:rPr>
              <w:t>BID COMMITTEE</w:t>
            </w:r>
          </w:p>
        </w:tc>
        <w:tc>
          <w:tcPr>
            <w:tcW w:w="1280" w:type="dxa"/>
            <w:tcBorders>
              <w:top w:val="single" w:sz="4" w:space="0" w:color="000000"/>
              <w:left w:val="nil"/>
              <w:bottom w:val="single" w:sz="4" w:space="0" w:color="000000"/>
              <w:right w:val="single" w:sz="4" w:space="0" w:color="000000"/>
            </w:tcBorders>
            <w:shd w:val="clear" w:color="auto" w:fill="auto"/>
            <w:vAlign w:val="bottom"/>
          </w:tcPr>
          <w:p w14:paraId="2BDC7D00" w14:textId="77777777" w:rsidR="00A56707" w:rsidRDefault="00000000">
            <w:pPr>
              <w:rPr>
                <w:b/>
              </w:rPr>
            </w:pPr>
            <w:r>
              <w:rPr>
                <w:b/>
              </w:rPr>
              <w:t>DATE OF SITTING</w:t>
            </w:r>
          </w:p>
        </w:tc>
      </w:tr>
      <w:tr w:rsidR="00A56707" w14:paraId="114F6BE7" w14:textId="77777777">
        <w:trPr>
          <w:trHeight w:val="276"/>
        </w:trPr>
        <w:tc>
          <w:tcPr>
            <w:tcW w:w="2320" w:type="dxa"/>
            <w:tcBorders>
              <w:top w:val="nil"/>
              <w:left w:val="single" w:sz="4" w:space="0" w:color="000000"/>
              <w:bottom w:val="single" w:sz="4" w:space="0" w:color="000000"/>
              <w:right w:val="single" w:sz="4" w:space="0" w:color="000000"/>
            </w:tcBorders>
            <w:shd w:val="clear" w:color="auto" w:fill="auto"/>
            <w:vAlign w:val="bottom"/>
          </w:tcPr>
          <w:p w14:paraId="5169AFCE" w14:textId="77777777" w:rsidR="00A56707" w:rsidRDefault="00000000">
            <w:r>
              <w:t>ANDA 02/2024/2025</w:t>
            </w:r>
          </w:p>
        </w:tc>
        <w:tc>
          <w:tcPr>
            <w:tcW w:w="3320" w:type="dxa"/>
            <w:tcBorders>
              <w:top w:val="nil"/>
              <w:left w:val="nil"/>
              <w:bottom w:val="single" w:sz="4" w:space="0" w:color="000000"/>
              <w:right w:val="single" w:sz="4" w:space="0" w:color="000000"/>
            </w:tcBorders>
            <w:shd w:val="clear" w:color="auto" w:fill="auto"/>
            <w:vAlign w:val="bottom"/>
          </w:tcPr>
          <w:p w14:paraId="5E8A4AD9" w14:textId="77777777" w:rsidR="00A56707" w:rsidRDefault="00000000">
            <w:r>
              <w:t>Supply and delivery of Sewing Material</w:t>
            </w:r>
          </w:p>
        </w:tc>
        <w:tc>
          <w:tcPr>
            <w:tcW w:w="2900" w:type="dxa"/>
            <w:vMerge w:val="restart"/>
            <w:tcBorders>
              <w:top w:val="nil"/>
              <w:left w:val="single" w:sz="4" w:space="0" w:color="000000"/>
              <w:bottom w:val="single" w:sz="4" w:space="0" w:color="000000"/>
              <w:right w:val="single" w:sz="4" w:space="0" w:color="000000"/>
            </w:tcBorders>
            <w:shd w:val="clear" w:color="auto" w:fill="auto"/>
          </w:tcPr>
          <w:p w14:paraId="7A665EF0" w14:textId="77777777" w:rsidR="00A56707" w:rsidRDefault="00000000">
            <w:pPr>
              <w:jc w:val="center"/>
            </w:pPr>
            <w:r>
              <w:t>Bid Specification Committee</w:t>
            </w:r>
          </w:p>
        </w:tc>
        <w:tc>
          <w:tcPr>
            <w:tcW w:w="1280" w:type="dxa"/>
            <w:vMerge w:val="restart"/>
            <w:tcBorders>
              <w:top w:val="nil"/>
              <w:left w:val="single" w:sz="4" w:space="0" w:color="000000"/>
              <w:bottom w:val="single" w:sz="4" w:space="0" w:color="000000"/>
              <w:right w:val="single" w:sz="4" w:space="0" w:color="000000"/>
            </w:tcBorders>
            <w:shd w:val="clear" w:color="auto" w:fill="auto"/>
            <w:vAlign w:val="bottom"/>
          </w:tcPr>
          <w:p w14:paraId="445523E9" w14:textId="77777777" w:rsidR="00A56707" w:rsidRDefault="00000000">
            <w:pPr>
              <w:jc w:val="center"/>
            </w:pPr>
            <w:r>
              <w:t>6-Aug-24</w:t>
            </w:r>
          </w:p>
        </w:tc>
      </w:tr>
      <w:tr w:rsidR="00A56707" w14:paraId="59D1FA43" w14:textId="77777777">
        <w:trPr>
          <w:trHeight w:val="564"/>
        </w:trPr>
        <w:tc>
          <w:tcPr>
            <w:tcW w:w="2320" w:type="dxa"/>
            <w:tcBorders>
              <w:top w:val="nil"/>
              <w:left w:val="single" w:sz="4" w:space="0" w:color="000000"/>
              <w:bottom w:val="single" w:sz="4" w:space="0" w:color="000000"/>
              <w:right w:val="single" w:sz="4" w:space="0" w:color="000000"/>
            </w:tcBorders>
            <w:shd w:val="clear" w:color="auto" w:fill="auto"/>
            <w:vAlign w:val="bottom"/>
          </w:tcPr>
          <w:p w14:paraId="2EEB309F" w14:textId="77777777" w:rsidR="00A56707" w:rsidRDefault="00000000">
            <w:r>
              <w:t>ANDA 03/2024/2025</w:t>
            </w:r>
          </w:p>
        </w:tc>
        <w:tc>
          <w:tcPr>
            <w:tcW w:w="3320" w:type="dxa"/>
            <w:tcBorders>
              <w:top w:val="nil"/>
              <w:left w:val="nil"/>
              <w:bottom w:val="single" w:sz="4" w:space="0" w:color="000000"/>
              <w:right w:val="single" w:sz="4" w:space="0" w:color="000000"/>
            </w:tcBorders>
            <w:shd w:val="clear" w:color="auto" w:fill="auto"/>
            <w:vAlign w:val="bottom"/>
          </w:tcPr>
          <w:p w14:paraId="0FB503FB" w14:textId="77777777" w:rsidR="00A56707" w:rsidRDefault="00000000">
            <w:r>
              <w:t>Provision of Plumbing Services at ESDRC</w:t>
            </w:r>
          </w:p>
        </w:tc>
        <w:tc>
          <w:tcPr>
            <w:tcW w:w="2900" w:type="dxa"/>
            <w:vMerge/>
            <w:tcBorders>
              <w:top w:val="nil"/>
              <w:left w:val="single" w:sz="4" w:space="0" w:color="000000"/>
              <w:bottom w:val="single" w:sz="4" w:space="0" w:color="000000"/>
              <w:right w:val="single" w:sz="4" w:space="0" w:color="000000"/>
            </w:tcBorders>
            <w:shd w:val="clear" w:color="auto" w:fill="auto"/>
          </w:tcPr>
          <w:p w14:paraId="2E665AD9" w14:textId="77777777" w:rsidR="00A56707" w:rsidRDefault="00A56707">
            <w:pPr>
              <w:widowControl w:val="0"/>
              <w:pBdr>
                <w:top w:val="nil"/>
                <w:left w:val="nil"/>
                <w:bottom w:val="nil"/>
                <w:right w:val="nil"/>
                <w:between w:val="nil"/>
              </w:pBdr>
              <w:spacing w:before="0" w:after="0" w:line="276" w:lineRule="auto"/>
              <w:jc w:val="left"/>
            </w:pPr>
          </w:p>
        </w:tc>
        <w:tc>
          <w:tcPr>
            <w:tcW w:w="1280" w:type="dxa"/>
            <w:vMerge/>
            <w:tcBorders>
              <w:top w:val="nil"/>
              <w:left w:val="single" w:sz="4" w:space="0" w:color="000000"/>
              <w:bottom w:val="single" w:sz="4" w:space="0" w:color="000000"/>
              <w:right w:val="single" w:sz="4" w:space="0" w:color="000000"/>
            </w:tcBorders>
            <w:shd w:val="clear" w:color="auto" w:fill="auto"/>
            <w:vAlign w:val="bottom"/>
          </w:tcPr>
          <w:p w14:paraId="27B8062F" w14:textId="77777777" w:rsidR="00A56707" w:rsidRDefault="00A56707">
            <w:pPr>
              <w:widowControl w:val="0"/>
              <w:pBdr>
                <w:top w:val="nil"/>
                <w:left w:val="nil"/>
                <w:bottom w:val="nil"/>
                <w:right w:val="nil"/>
                <w:between w:val="nil"/>
              </w:pBdr>
              <w:spacing w:before="0" w:after="0" w:line="276" w:lineRule="auto"/>
              <w:jc w:val="left"/>
            </w:pPr>
          </w:p>
        </w:tc>
      </w:tr>
      <w:tr w:rsidR="00A56707" w14:paraId="045B536C" w14:textId="77777777">
        <w:trPr>
          <w:trHeight w:val="564"/>
        </w:trPr>
        <w:tc>
          <w:tcPr>
            <w:tcW w:w="2320" w:type="dxa"/>
            <w:tcBorders>
              <w:top w:val="nil"/>
              <w:left w:val="single" w:sz="4" w:space="0" w:color="000000"/>
              <w:bottom w:val="single" w:sz="4" w:space="0" w:color="000000"/>
              <w:right w:val="single" w:sz="4" w:space="0" w:color="000000"/>
            </w:tcBorders>
            <w:shd w:val="clear" w:color="auto" w:fill="auto"/>
            <w:vAlign w:val="bottom"/>
          </w:tcPr>
          <w:p w14:paraId="677AB73A" w14:textId="77777777" w:rsidR="00A56707" w:rsidRDefault="00000000">
            <w:r>
              <w:t>ANDA 04/2024/2025</w:t>
            </w:r>
          </w:p>
        </w:tc>
        <w:tc>
          <w:tcPr>
            <w:tcW w:w="3320" w:type="dxa"/>
            <w:tcBorders>
              <w:top w:val="nil"/>
              <w:left w:val="nil"/>
              <w:bottom w:val="single" w:sz="4" w:space="0" w:color="000000"/>
              <w:right w:val="single" w:sz="4" w:space="0" w:color="000000"/>
            </w:tcBorders>
            <w:shd w:val="clear" w:color="auto" w:fill="auto"/>
            <w:vAlign w:val="bottom"/>
          </w:tcPr>
          <w:p w14:paraId="69D41292" w14:textId="77777777" w:rsidR="00A56707" w:rsidRDefault="00000000">
            <w:r>
              <w:t>Provision of Electrical Services at ESDRC</w:t>
            </w:r>
          </w:p>
        </w:tc>
        <w:tc>
          <w:tcPr>
            <w:tcW w:w="2900" w:type="dxa"/>
            <w:vMerge/>
            <w:tcBorders>
              <w:top w:val="nil"/>
              <w:left w:val="single" w:sz="4" w:space="0" w:color="000000"/>
              <w:bottom w:val="single" w:sz="4" w:space="0" w:color="000000"/>
              <w:right w:val="single" w:sz="4" w:space="0" w:color="000000"/>
            </w:tcBorders>
            <w:shd w:val="clear" w:color="auto" w:fill="auto"/>
          </w:tcPr>
          <w:p w14:paraId="07D95777" w14:textId="77777777" w:rsidR="00A56707" w:rsidRDefault="00A56707">
            <w:pPr>
              <w:widowControl w:val="0"/>
              <w:pBdr>
                <w:top w:val="nil"/>
                <w:left w:val="nil"/>
                <w:bottom w:val="nil"/>
                <w:right w:val="nil"/>
                <w:between w:val="nil"/>
              </w:pBdr>
              <w:spacing w:before="0" w:after="0" w:line="276" w:lineRule="auto"/>
              <w:jc w:val="left"/>
            </w:pPr>
          </w:p>
        </w:tc>
        <w:tc>
          <w:tcPr>
            <w:tcW w:w="1280" w:type="dxa"/>
            <w:vMerge/>
            <w:tcBorders>
              <w:top w:val="nil"/>
              <w:left w:val="single" w:sz="4" w:space="0" w:color="000000"/>
              <w:bottom w:val="single" w:sz="4" w:space="0" w:color="000000"/>
              <w:right w:val="single" w:sz="4" w:space="0" w:color="000000"/>
            </w:tcBorders>
            <w:shd w:val="clear" w:color="auto" w:fill="auto"/>
            <w:vAlign w:val="bottom"/>
          </w:tcPr>
          <w:p w14:paraId="37FD1D57" w14:textId="77777777" w:rsidR="00A56707" w:rsidRDefault="00A56707">
            <w:pPr>
              <w:widowControl w:val="0"/>
              <w:pBdr>
                <w:top w:val="nil"/>
                <w:left w:val="nil"/>
                <w:bottom w:val="nil"/>
                <w:right w:val="nil"/>
                <w:between w:val="nil"/>
              </w:pBdr>
              <w:spacing w:before="0" w:after="0" w:line="276" w:lineRule="auto"/>
              <w:jc w:val="left"/>
            </w:pPr>
          </w:p>
        </w:tc>
      </w:tr>
      <w:tr w:rsidR="00A56707" w14:paraId="3BB3C7CB" w14:textId="77777777">
        <w:trPr>
          <w:trHeight w:val="564"/>
        </w:trPr>
        <w:tc>
          <w:tcPr>
            <w:tcW w:w="2320" w:type="dxa"/>
            <w:tcBorders>
              <w:top w:val="nil"/>
              <w:left w:val="single" w:sz="4" w:space="0" w:color="000000"/>
              <w:bottom w:val="single" w:sz="4" w:space="0" w:color="000000"/>
              <w:right w:val="single" w:sz="4" w:space="0" w:color="000000"/>
            </w:tcBorders>
            <w:shd w:val="clear" w:color="auto" w:fill="auto"/>
            <w:vAlign w:val="bottom"/>
          </w:tcPr>
          <w:p w14:paraId="3E9C0E48" w14:textId="77777777" w:rsidR="00A56707" w:rsidRDefault="00000000">
            <w:r>
              <w:t>ANDA 05/2024/2025</w:t>
            </w:r>
          </w:p>
        </w:tc>
        <w:tc>
          <w:tcPr>
            <w:tcW w:w="3320" w:type="dxa"/>
            <w:tcBorders>
              <w:top w:val="nil"/>
              <w:left w:val="nil"/>
              <w:bottom w:val="nil"/>
              <w:right w:val="nil"/>
            </w:tcBorders>
            <w:shd w:val="clear" w:color="auto" w:fill="auto"/>
            <w:vAlign w:val="bottom"/>
          </w:tcPr>
          <w:p w14:paraId="03DCB4E7" w14:textId="77777777" w:rsidR="00A56707" w:rsidRDefault="00000000">
            <w:r>
              <w:t>Refurbishment and fencing of Ephifane Sheep Shearing Shed</w:t>
            </w:r>
          </w:p>
        </w:tc>
        <w:tc>
          <w:tcPr>
            <w:tcW w:w="2900" w:type="dxa"/>
            <w:vMerge/>
            <w:tcBorders>
              <w:top w:val="nil"/>
              <w:left w:val="single" w:sz="4" w:space="0" w:color="000000"/>
              <w:bottom w:val="single" w:sz="4" w:space="0" w:color="000000"/>
              <w:right w:val="single" w:sz="4" w:space="0" w:color="000000"/>
            </w:tcBorders>
            <w:shd w:val="clear" w:color="auto" w:fill="auto"/>
          </w:tcPr>
          <w:p w14:paraId="4514C61A" w14:textId="77777777" w:rsidR="00A56707" w:rsidRDefault="00A56707">
            <w:pPr>
              <w:widowControl w:val="0"/>
              <w:pBdr>
                <w:top w:val="nil"/>
                <w:left w:val="nil"/>
                <w:bottom w:val="nil"/>
                <w:right w:val="nil"/>
                <w:between w:val="nil"/>
              </w:pBdr>
              <w:spacing w:before="0" w:after="0" w:line="276" w:lineRule="auto"/>
              <w:jc w:val="left"/>
            </w:pPr>
          </w:p>
        </w:tc>
        <w:tc>
          <w:tcPr>
            <w:tcW w:w="1280" w:type="dxa"/>
            <w:vMerge/>
            <w:tcBorders>
              <w:top w:val="nil"/>
              <w:left w:val="single" w:sz="4" w:space="0" w:color="000000"/>
              <w:bottom w:val="single" w:sz="4" w:space="0" w:color="000000"/>
              <w:right w:val="single" w:sz="4" w:space="0" w:color="000000"/>
            </w:tcBorders>
            <w:shd w:val="clear" w:color="auto" w:fill="auto"/>
            <w:vAlign w:val="bottom"/>
          </w:tcPr>
          <w:p w14:paraId="4900B886" w14:textId="77777777" w:rsidR="00A56707" w:rsidRDefault="00A56707">
            <w:pPr>
              <w:widowControl w:val="0"/>
              <w:pBdr>
                <w:top w:val="nil"/>
                <w:left w:val="nil"/>
                <w:bottom w:val="nil"/>
                <w:right w:val="nil"/>
                <w:between w:val="nil"/>
              </w:pBdr>
              <w:spacing w:before="0" w:after="0" w:line="276" w:lineRule="auto"/>
              <w:jc w:val="left"/>
            </w:pPr>
          </w:p>
        </w:tc>
      </w:tr>
      <w:tr w:rsidR="00A56707" w14:paraId="07548F33" w14:textId="77777777">
        <w:trPr>
          <w:trHeight w:val="288"/>
        </w:trPr>
        <w:tc>
          <w:tcPr>
            <w:tcW w:w="2320" w:type="dxa"/>
            <w:tcBorders>
              <w:top w:val="nil"/>
              <w:left w:val="single" w:sz="4" w:space="0" w:color="000000"/>
              <w:bottom w:val="single" w:sz="4" w:space="0" w:color="000000"/>
              <w:right w:val="single" w:sz="4" w:space="0" w:color="000000"/>
            </w:tcBorders>
            <w:shd w:val="clear" w:color="auto" w:fill="auto"/>
            <w:vAlign w:val="bottom"/>
          </w:tcPr>
          <w:p w14:paraId="7B048BC9" w14:textId="77777777" w:rsidR="00A56707" w:rsidRDefault="00000000">
            <w:r>
              <w:t>ANDA 06/2024/2025</w:t>
            </w:r>
          </w:p>
        </w:tc>
        <w:tc>
          <w:tcPr>
            <w:tcW w:w="3320" w:type="dxa"/>
            <w:tcBorders>
              <w:top w:val="single" w:sz="4" w:space="0" w:color="000000"/>
              <w:left w:val="nil"/>
              <w:bottom w:val="single" w:sz="4" w:space="0" w:color="000000"/>
              <w:right w:val="single" w:sz="4" w:space="0" w:color="000000"/>
            </w:tcBorders>
            <w:shd w:val="clear" w:color="auto" w:fill="auto"/>
            <w:vAlign w:val="bottom"/>
          </w:tcPr>
          <w:p w14:paraId="7873A470" w14:textId="77777777" w:rsidR="00A56707" w:rsidRDefault="00000000">
            <w:r>
              <w:t>Construction of a Shearing Shed at ULM</w:t>
            </w:r>
          </w:p>
        </w:tc>
        <w:tc>
          <w:tcPr>
            <w:tcW w:w="2900" w:type="dxa"/>
            <w:vMerge/>
            <w:tcBorders>
              <w:top w:val="nil"/>
              <w:left w:val="single" w:sz="4" w:space="0" w:color="000000"/>
              <w:bottom w:val="single" w:sz="4" w:space="0" w:color="000000"/>
              <w:right w:val="single" w:sz="4" w:space="0" w:color="000000"/>
            </w:tcBorders>
            <w:shd w:val="clear" w:color="auto" w:fill="auto"/>
          </w:tcPr>
          <w:p w14:paraId="077857CC" w14:textId="77777777" w:rsidR="00A56707" w:rsidRDefault="00A56707">
            <w:pPr>
              <w:widowControl w:val="0"/>
              <w:pBdr>
                <w:top w:val="nil"/>
                <w:left w:val="nil"/>
                <w:bottom w:val="nil"/>
                <w:right w:val="nil"/>
                <w:between w:val="nil"/>
              </w:pBdr>
              <w:spacing w:before="0" w:after="0" w:line="276" w:lineRule="auto"/>
              <w:jc w:val="left"/>
            </w:pPr>
          </w:p>
        </w:tc>
        <w:tc>
          <w:tcPr>
            <w:tcW w:w="1280" w:type="dxa"/>
            <w:vMerge/>
            <w:tcBorders>
              <w:top w:val="nil"/>
              <w:left w:val="single" w:sz="4" w:space="0" w:color="000000"/>
              <w:bottom w:val="single" w:sz="4" w:space="0" w:color="000000"/>
              <w:right w:val="single" w:sz="4" w:space="0" w:color="000000"/>
            </w:tcBorders>
            <w:shd w:val="clear" w:color="auto" w:fill="auto"/>
            <w:vAlign w:val="bottom"/>
          </w:tcPr>
          <w:p w14:paraId="2ECCF15F" w14:textId="77777777" w:rsidR="00A56707" w:rsidRDefault="00A56707">
            <w:pPr>
              <w:widowControl w:val="0"/>
              <w:pBdr>
                <w:top w:val="nil"/>
                <w:left w:val="nil"/>
                <w:bottom w:val="nil"/>
                <w:right w:val="nil"/>
                <w:between w:val="nil"/>
              </w:pBdr>
              <w:spacing w:before="0" w:after="0" w:line="276" w:lineRule="auto"/>
              <w:jc w:val="left"/>
            </w:pPr>
          </w:p>
        </w:tc>
      </w:tr>
      <w:tr w:rsidR="00A56707" w14:paraId="1C64F9A5" w14:textId="77777777">
        <w:trPr>
          <w:trHeight w:val="564"/>
        </w:trPr>
        <w:tc>
          <w:tcPr>
            <w:tcW w:w="2320" w:type="dxa"/>
            <w:tcBorders>
              <w:top w:val="nil"/>
              <w:left w:val="single" w:sz="4" w:space="0" w:color="000000"/>
              <w:bottom w:val="single" w:sz="4" w:space="0" w:color="000000"/>
              <w:right w:val="single" w:sz="4" w:space="0" w:color="000000"/>
            </w:tcBorders>
            <w:shd w:val="clear" w:color="auto" w:fill="auto"/>
            <w:vAlign w:val="bottom"/>
          </w:tcPr>
          <w:p w14:paraId="52064828" w14:textId="77777777" w:rsidR="00A56707" w:rsidRDefault="00000000">
            <w:r>
              <w:t>ANDA 07/2024/2025</w:t>
            </w:r>
          </w:p>
        </w:tc>
        <w:tc>
          <w:tcPr>
            <w:tcW w:w="3320" w:type="dxa"/>
            <w:tcBorders>
              <w:top w:val="nil"/>
              <w:left w:val="nil"/>
              <w:bottom w:val="single" w:sz="4" w:space="0" w:color="000000"/>
              <w:right w:val="single" w:sz="4" w:space="0" w:color="000000"/>
            </w:tcBorders>
            <w:shd w:val="clear" w:color="auto" w:fill="auto"/>
            <w:vAlign w:val="bottom"/>
          </w:tcPr>
          <w:p w14:paraId="560AFBF3" w14:textId="77777777" w:rsidR="00A56707" w:rsidRDefault="00000000">
            <w:r>
              <w:t>Construction of a Shearing Shed at WMMLM</w:t>
            </w:r>
          </w:p>
        </w:tc>
        <w:tc>
          <w:tcPr>
            <w:tcW w:w="2900" w:type="dxa"/>
            <w:vMerge/>
            <w:tcBorders>
              <w:top w:val="nil"/>
              <w:left w:val="single" w:sz="4" w:space="0" w:color="000000"/>
              <w:bottom w:val="single" w:sz="4" w:space="0" w:color="000000"/>
              <w:right w:val="single" w:sz="4" w:space="0" w:color="000000"/>
            </w:tcBorders>
            <w:shd w:val="clear" w:color="auto" w:fill="auto"/>
          </w:tcPr>
          <w:p w14:paraId="7E7075CF" w14:textId="77777777" w:rsidR="00A56707" w:rsidRDefault="00A56707">
            <w:pPr>
              <w:widowControl w:val="0"/>
              <w:pBdr>
                <w:top w:val="nil"/>
                <w:left w:val="nil"/>
                <w:bottom w:val="nil"/>
                <w:right w:val="nil"/>
                <w:between w:val="nil"/>
              </w:pBdr>
              <w:spacing w:before="0" w:after="0" w:line="276" w:lineRule="auto"/>
              <w:jc w:val="left"/>
            </w:pPr>
          </w:p>
        </w:tc>
        <w:tc>
          <w:tcPr>
            <w:tcW w:w="1280" w:type="dxa"/>
            <w:vMerge/>
            <w:tcBorders>
              <w:top w:val="nil"/>
              <w:left w:val="single" w:sz="4" w:space="0" w:color="000000"/>
              <w:bottom w:val="single" w:sz="4" w:space="0" w:color="000000"/>
              <w:right w:val="single" w:sz="4" w:space="0" w:color="000000"/>
            </w:tcBorders>
            <w:shd w:val="clear" w:color="auto" w:fill="auto"/>
            <w:vAlign w:val="bottom"/>
          </w:tcPr>
          <w:p w14:paraId="3B6492EA" w14:textId="77777777" w:rsidR="00A56707" w:rsidRDefault="00A56707">
            <w:pPr>
              <w:widowControl w:val="0"/>
              <w:pBdr>
                <w:top w:val="nil"/>
                <w:left w:val="nil"/>
                <w:bottom w:val="nil"/>
                <w:right w:val="nil"/>
                <w:between w:val="nil"/>
              </w:pBdr>
              <w:spacing w:before="0" w:after="0" w:line="276" w:lineRule="auto"/>
              <w:jc w:val="left"/>
            </w:pPr>
          </w:p>
        </w:tc>
      </w:tr>
      <w:tr w:rsidR="00A56707" w14:paraId="68B0B7E9" w14:textId="77777777">
        <w:trPr>
          <w:trHeight w:val="288"/>
        </w:trPr>
        <w:tc>
          <w:tcPr>
            <w:tcW w:w="2320" w:type="dxa"/>
            <w:tcBorders>
              <w:top w:val="nil"/>
              <w:left w:val="single" w:sz="4" w:space="0" w:color="000000"/>
              <w:bottom w:val="single" w:sz="4" w:space="0" w:color="000000"/>
              <w:right w:val="single" w:sz="4" w:space="0" w:color="000000"/>
            </w:tcBorders>
            <w:shd w:val="clear" w:color="auto" w:fill="auto"/>
            <w:vAlign w:val="bottom"/>
          </w:tcPr>
          <w:p w14:paraId="68C9F23A" w14:textId="77777777" w:rsidR="00A56707" w:rsidRDefault="00000000">
            <w:r>
              <w:t>ANDA 08/2024/2025</w:t>
            </w:r>
          </w:p>
        </w:tc>
        <w:tc>
          <w:tcPr>
            <w:tcW w:w="3320" w:type="dxa"/>
            <w:tcBorders>
              <w:top w:val="nil"/>
              <w:left w:val="nil"/>
              <w:bottom w:val="single" w:sz="4" w:space="0" w:color="000000"/>
              <w:right w:val="single" w:sz="4" w:space="0" w:color="000000"/>
            </w:tcBorders>
            <w:shd w:val="clear" w:color="auto" w:fill="auto"/>
            <w:vAlign w:val="bottom"/>
          </w:tcPr>
          <w:p w14:paraId="265E7942" w14:textId="77777777" w:rsidR="00A56707" w:rsidRDefault="00000000">
            <w:r>
              <w:t>Provision of Cleaning Services</w:t>
            </w:r>
          </w:p>
        </w:tc>
        <w:tc>
          <w:tcPr>
            <w:tcW w:w="2900" w:type="dxa"/>
            <w:vMerge/>
            <w:tcBorders>
              <w:top w:val="nil"/>
              <w:left w:val="single" w:sz="4" w:space="0" w:color="000000"/>
              <w:bottom w:val="single" w:sz="4" w:space="0" w:color="000000"/>
              <w:right w:val="single" w:sz="4" w:space="0" w:color="000000"/>
            </w:tcBorders>
            <w:shd w:val="clear" w:color="auto" w:fill="auto"/>
          </w:tcPr>
          <w:p w14:paraId="115E98D2" w14:textId="77777777" w:rsidR="00A56707" w:rsidRDefault="00A56707">
            <w:pPr>
              <w:widowControl w:val="0"/>
              <w:pBdr>
                <w:top w:val="nil"/>
                <w:left w:val="nil"/>
                <w:bottom w:val="nil"/>
                <w:right w:val="nil"/>
                <w:between w:val="nil"/>
              </w:pBdr>
              <w:spacing w:before="0" w:after="0" w:line="276" w:lineRule="auto"/>
              <w:jc w:val="left"/>
            </w:pPr>
          </w:p>
        </w:tc>
        <w:tc>
          <w:tcPr>
            <w:tcW w:w="1280" w:type="dxa"/>
            <w:vMerge/>
            <w:tcBorders>
              <w:top w:val="nil"/>
              <w:left w:val="single" w:sz="4" w:space="0" w:color="000000"/>
              <w:bottom w:val="single" w:sz="4" w:space="0" w:color="000000"/>
              <w:right w:val="single" w:sz="4" w:space="0" w:color="000000"/>
            </w:tcBorders>
            <w:shd w:val="clear" w:color="auto" w:fill="auto"/>
            <w:vAlign w:val="bottom"/>
          </w:tcPr>
          <w:p w14:paraId="75195A79" w14:textId="77777777" w:rsidR="00A56707" w:rsidRDefault="00A56707">
            <w:pPr>
              <w:widowControl w:val="0"/>
              <w:pBdr>
                <w:top w:val="nil"/>
                <w:left w:val="nil"/>
                <w:bottom w:val="nil"/>
                <w:right w:val="nil"/>
                <w:between w:val="nil"/>
              </w:pBdr>
              <w:spacing w:before="0" w:after="0" w:line="276" w:lineRule="auto"/>
              <w:jc w:val="left"/>
            </w:pPr>
          </w:p>
        </w:tc>
      </w:tr>
      <w:tr w:rsidR="00A56707" w14:paraId="3065A1F9" w14:textId="77777777">
        <w:trPr>
          <w:trHeight w:val="564"/>
        </w:trPr>
        <w:tc>
          <w:tcPr>
            <w:tcW w:w="2320" w:type="dxa"/>
            <w:tcBorders>
              <w:top w:val="nil"/>
              <w:left w:val="single" w:sz="4" w:space="0" w:color="000000"/>
              <w:bottom w:val="single" w:sz="4" w:space="0" w:color="000000"/>
              <w:right w:val="single" w:sz="4" w:space="0" w:color="000000"/>
            </w:tcBorders>
            <w:shd w:val="clear" w:color="auto" w:fill="auto"/>
            <w:vAlign w:val="bottom"/>
          </w:tcPr>
          <w:p w14:paraId="5E8C4B78" w14:textId="77777777" w:rsidR="00A56707" w:rsidRDefault="00000000">
            <w:r>
              <w:t>ANDA 09/2024/2025</w:t>
            </w:r>
          </w:p>
        </w:tc>
        <w:tc>
          <w:tcPr>
            <w:tcW w:w="3320" w:type="dxa"/>
            <w:tcBorders>
              <w:top w:val="nil"/>
              <w:left w:val="nil"/>
              <w:bottom w:val="single" w:sz="4" w:space="0" w:color="000000"/>
              <w:right w:val="single" w:sz="4" w:space="0" w:color="000000"/>
            </w:tcBorders>
            <w:shd w:val="clear" w:color="auto" w:fill="auto"/>
            <w:vAlign w:val="bottom"/>
          </w:tcPr>
          <w:p w14:paraId="47383507" w14:textId="77777777" w:rsidR="00A56707" w:rsidRDefault="00000000">
            <w:r>
              <w:t>Panel of accredited training providers for 3 years</w:t>
            </w:r>
          </w:p>
        </w:tc>
        <w:tc>
          <w:tcPr>
            <w:tcW w:w="2900" w:type="dxa"/>
            <w:vMerge/>
            <w:tcBorders>
              <w:top w:val="nil"/>
              <w:left w:val="single" w:sz="4" w:space="0" w:color="000000"/>
              <w:bottom w:val="single" w:sz="4" w:space="0" w:color="000000"/>
              <w:right w:val="single" w:sz="4" w:space="0" w:color="000000"/>
            </w:tcBorders>
            <w:shd w:val="clear" w:color="auto" w:fill="auto"/>
          </w:tcPr>
          <w:p w14:paraId="52571FBD" w14:textId="77777777" w:rsidR="00A56707" w:rsidRDefault="00A56707">
            <w:pPr>
              <w:widowControl w:val="0"/>
              <w:pBdr>
                <w:top w:val="nil"/>
                <w:left w:val="nil"/>
                <w:bottom w:val="nil"/>
                <w:right w:val="nil"/>
                <w:between w:val="nil"/>
              </w:pBdr>
              <w:spacing w:before="0" w:after="0" w:line="276" w:lineRule="auto"/>
              <w:jc w:val="left"/>
            </w:pPr>
          </w:p>
        </w:tc>
        <w:tc>
          <w:tcPr>
            <w:tcW w:w="1280" w:type="dxa"/>
            <w:vMerge/>
            <w:tcBorders>
              <w:top w:val="nil"/>
              <w:left w:val="single" w:sz="4" w:space="0" w:color="000000"/>
              <w:bottom w:val="single" w:sz="4" w:space="0" w:color="000000"/>
              <w:right w:val="single" w:sz="4" w:space="0" w:color="000000"/>
            </w:tcBorders>
            <w:shd w:val="clear" w:color="auto" w:fill="auto"/>
            <w:vAlign w:val="bottom"/>
          </w:tcPr>
          <w:p w14:paraId="73697976" w14:textId="77777777" w:rsidR="00A56707" w:rsidRDefault="00A56707">
            <w:pPr>
              <w:widowControl w:val="0"/>
              <w:pBdr>
                <w:top w:val="nil"/>
                <w:left w:val="nil"/>
                <w:bottom w:val="nil"/>
                <w:right w:val="nil"/>
                <w:between w:val="nil"/>
              </w:pBdr>
              <w:spacing w:before="0" w:after="0" w:line="276" w:lineRule="auto"/>
              <w:jc w:val="left"/>
            </w:pPr>
          </w:p>
        </w:tc>
      </w:tr>
      <w:tr w:rsidR="00A56707" w14:paraId="019F97A9" w14:textId="77777777">
        <w:trPr>
          <w:trHeight w:val="564"/>
        </w:trPr>
        <w:tc>
          <w:tcPr>
            <w:tcW w:w="2320" w:type="dxa"/>
            <w:tcBorders>
              <w:top w:val="nil"/>
              <w:left w:val="single" w:sz="4" w:space="0" w:color="000000"/>
              <w:bottom w:val="single" w:sz="4" w:space="0" w:color="000000"/>
              <w:right w:val="single" w:sz="4" w:space="0" w:color="000000"/>
            </w:tcBorders>
            <w:shd w:val="clear" w:color="auto" w:fill="auto"/>
            <w:vAlign w:val="bottom"/>
          </w:tcPr>
          <w:p w14:paraId="46039BE8" w14:textId="77777777" w:rsidR="00A56707" w:rsidRDefault="00000000">
            <w:r>
              <w:t>Panel Proposal</w:t>
            </w:r>
          </w:p>
        </w:tc>
        <w:tc>
          <w:tcPr>
            <w:tcW w:w="3320" w:type="dxa"/>
            <w:tcBorders>
              <w:top w:val="nil"/>
              <w:left w:val="nil"/>
              <w:bottom w:val="single" w:sz="4" w:space="0" w:color="000000"/>
              <w:right w:val="single" w:sz="4" w:space="0" w:color="000000"/>
            </w:tcBorders>
            <w:shd w:val="clear" w:color="auto" w:fill="auto"/>
            <w:vAlign w:val="bottom"/>
          </w:tcPr>
          <w:p w14:paraId="1380F3F1" w14:textId="77777777" w:rsidR="00A56707" w:rsidRDefault="00000000">
            <w:r>
              <w:t>Provision of learnership on NC: Environmental Practice for 12 months</w:t>
            </w:r>
          </w:p>
        </w:tc>
        <w:tc>
          <w:tcPr>
            <w:tcW w:w="2900" w:type="dxa"/>
            <w:vMerge w:val="restart"/>
            <w:tcBorders>
              <w:top w:val="nil"/>
              <w:left w:val="single" w:sz="4" w:space="0" w:color="000000"/>
              <w:bottom w:val="single" w:sz="4" w:space="0" w:color="000000"/>
              <w:right w:val="single" w:sz="4" w:space="0" w:color="000000"/>
            </w:tcBorders>
            <w:shd w:val="clear" w:color="auto" w:fill="auto"/>
          </w:tcPr>
          <w:p w14:paraId="551B242A" w14:textId="77777777" w:rsidR="00A56707" w:rsidRDefault="00000000">
            <w:pPr>
              <w:jc w:val="center"/>
            </w:pPr>
            <w:r>
              <w:t>Bid Specification Committee</w:t>
            </w:r>
          </w:p>
        </w:tc>
        <w:tc>
          <w:tcPr>
            <w:tcW w:w="1280" w:type="dxa"/>
            <w:vMerge w:val="restart"/>
            <w:tcBorders>
              <w:top w:val="nil"/>
              <w:left w:val="single" w:sz="4" w:space="0" w:color="000000"/>
              <w:bottom w:val="single" w:sz="4" w:space="0" w:color="000000"/>
              <w:right w:val="single" w:sz="4" w:space="0" w:color="000000"/>
            </w:tcBorders>
            <w:shd w:val="clear" w:color="auto" w:fill="auto"/>
            <w:vAlign w:val="bottom"/>
          </w:tcPr>
          <w:p w14:paraId="0D474144" w14:textId="77777777" w:rsidR="00A56707" w:rsidRDefault="00000000">
            <w:pPr>
              <w:jc w:val="center"/>
            </w:pPr>
            <w:r>
              <w:t>6-Aug-24</w:t>
            </w:r>
          </w:p>
        </w:tc>
      </w:tr>
      <w:tr w:rsidR="00A56707" w14:paraId="3C1405CB" w14:textId="77777777">
        <w:trPr>
          <w:trHeight w:val="564"/>
        </w:trPr>
        <w:tc>
          <w:tcPr>
            <w:tcW w:w="2320" w:type="dxa"/>
            <w:tcBorders>
              <w:top w:val="nil"/>
              <w:left w:val="single" w:sz="4" w:space="0" w:color="000000"/>
              <w:bottom w:val="single" w:sz="4" w:space="0" w:color="000000"/>
              <w:right w:val="single" w:sz="4" w:space="0" w:color="000000"/>
            </w:tcBorders>
            <w:shd w:val="clear" w:color="auto" w:fill="auto"/>
            <w:vAlign w:val="bottom"/>
          </w:tcPr>
          <w:p w14:paraId="6289EC95" w14:textId="77777777" w:rsidR="00A56707" w:rsidRDefault="00000000">
            <w:r>
              <w:t>Panel Proposal</w:t>
            </w:r>
          </w:p>
        </w:tc>
        <w:tc>
          <w:tcPr>
            <w:tcW w:w="3320" w:type="dxa"/>
            <w:tcBorders>
              <w:top w:val="nil"/>
              <w:left w:val="nil"/>
              <w:bottom w:val="single" w:sz="4" w:space="0" w:color="000000"/>
              <w:right w:val="single" w:sz="4" w:space="0" w:color="000000"/>
            </w:tcBorders>
            <w:shd w:val="clear" w:color="auto" w:fill="auto"/>
            <w:vAlign w:val="bottom"/>
          </w:tcPr>
          <w:p w14:paraId="60460731" w14:textId="77777777" w:rsidR="00A56707" w:rsidRDefault="00000000">
            <w:r>
              <w:t>Provision of learnership on NC: Local Economic Development for 12 months</w:t>
            </w:r>
          </w:p>
        </w:tc>
        <w:tc>
          <w:tcPr>
            <w:tcW w:w="2900" w:type="dxa"/>
            <w:vMerge/>
            <w:tcBorders>
              <w:top w:val="nil"/>
              <w:left w:val="single" w:sz="4" w:space="0" w:color="000000"/>
              <w:bottom w:val="single" w:sz="4" w:space="0" w:color="000000"/>
              <w:right w:val="single" w:sz="4" w:space="0" w:color="000000"/>
            </w:tcBorders>
            <w:shd w:val="clear" w:color="auto" w:fill="auto"/>
          </w:tcPr>
          <w:p w14:paraId="798EB9CA" w14:textId="77777777" w:rsidR="00A56707" w:rsidRDefault="00A56707">
            <w:pPr>
              <w:widowControl w:val="0"/>
              <w:pBdr>
                <w:top w:val="nil"/>
                <w:left w:val="nil"/>
                <w:bottom w:val="nil"/>
                <w:right w:val="nil"/>
                <w:between w:val="nil"/>
              </w:pBdr>
              <w:spacing w:before="0" w:after="0" w:line="276" w:lineRule="auto"/>
              <w:jc w:val="left"/>
            </w:pPr>
          </w:p>
        </w:tc>
        <w:tc>
          <w:tcPr>
            <w:tcW w:w="1280" w:type="dxa"/>
            <w:vMerge/>
            <w:tcBorders>
              <w:top w:val="nil"/>
              <w:left w:val="single" w:sz="4" w:space="0" w:color="000000"/>
              <w:bottom w:val="single" w:sz="4" w:space="0" w:color="000000"/>
              <w:right w:val="single" w:sz="4" w:space="0" w:color="000000"/>
            </w:tcBorders>
            <w:shd w:val="clear" w:color="auto" w:fill="auto"/>
            <w:vAlign w:val="bottom"/>
          </w:tcPr>
          <w:p w14:paraId="737A7629" w14:textId="77777777" w:rsidR="00A56707" w:rsidRDefault="00A56707">
            <w:pPr>
              <w:widowControl w:val="0"/>
              <w:pBdr>
                <w:top w:val="nil"/>
                <w:left w:val="nil"/>
                <w:bottom w:val="nil"/>
                <w:right w:val="nil"/>
                <w:between w:val="nil"/>
              </w:pBdr>
              <w:spacing w:before="0" w:after="0" w:line="276" w:lineRule="auto"/>
              <w:jc w:val="left"/>
            </w:pPr>
          </w:p>
        </w:tc>
      </w:tr>
      <w:tr w:rsidR="00A56707" w14:paraId="57296F26" w14:textId="77777777">
        <w:trPr>
          <w:trHeight w:val="564"/>
        </w:trPr>
        <w:tc>
          <w:tcPr>
            <w:tcW w:w="2320" w:type="dxa"/>
            <w:tcBorders>
              <w:top w:val="nil"/>
              <w:left w:val="single" w:sz="4" w:space="0" w:color="000000"/>
              <w:bottom w:val="single" w:sz="4" w:space="0" w:color="000000"/>
              <w:right w:val="single" w:sz="4" w:space="0" w:color="000000"/>
            </w:tcBorders>
            <w:shd w:val="clear" w:color="auto" w:fill="auto"/>
            <w:vAlign w:val="bottom"/>
          </w:tcPr>
          <w:p w14:paraId="672F232C" w14:textId="77777777" w:rsidR="00A56707" w:rsidRDefault="00000000">
            <w:r>
              <w:t>Panel Proposal</w:t>
            </w:r>
          </w:p>
        </w:tc>
        <w:tc>
          <w:tcPr>
            <w:tcW w:w="3320" w:type="dxa"/>
            <w:tcBorders>
              <w:top w:val="nil"/>
              <w:left w:val="nil"/>
              <w:bottom w:val="single" w:sz="4" w:space="0" w:color="000000"/>
              <w:right w:val="single" w:sz="4" w:space="0" w:color="000000"/>
            </w:tcBorders>
            <w:shd w:val="clear" w:color="auto" w:fill="auto"/>
            <w:vAlign w:val="bottom"/>
          </w:tcPr>
          <w:p w14:paraId="16653471" w14:textId="77777777" w:rsidR="00A56707" w:rsidRDefault="00000000">
            <w:r>
              <w:t>Provision of learnership on NC: Environmental Practice for 12 months</w:t>
            </w:r>
          </w:p>
        </w:tc>
        <w:tc>
          <w:tcPr>
            <w:tcW w:w="2900" w:type="dxa"/>
            <w:vMerge w:val="restart"/>
            <w:tcBorders>
              <w:top w:val="nil"/>
              <w:left w:val="single" w:sz="4" w:space="0" w:color="000000"/>
              <w:bottom w:val="single" w:sz="4" w:space="0" w:color="000000"/>
              <w:right w:val="single" w:sz="4" w:space="0" w:color="000000"/>
            </w:tcBorders>
            <w:shd w:val="clear" w:color="auto" w:fill="auto"/>
          </w:tcPr>
          <w:p w14:paraId="43998447" w14:textId="77777777" w:rsidR="00A56707" w:rsidRDefault="00000000">
            <w:pPr>
              <w:jc w:val="center"/>
            </w:pPr>
            <w:r>
              <w:t>Bid Evaluation Committee</w:t>
            </w:r>
          </w:p>
        </w:tc>
        <w:tc>
          <w:tcPr>
            <w:tcW w:w="1280" w:type="dxa"/>
            <w:vMerge w:val="restart"/>
            <w:tcBorders>
              <w:top w:val="nil"/>
              <w:left w:val="single" w:sz="4" w:space="0" w:color="000000"/>
              <w:bottom w:val="single" w:sz="4" w:space="0" w:color="000000"/>
              <w:right w:val="single" w:sz="4" w:space="0" w:color="000000"/>
            </w:tcBorders>
            <w:shd w:val="clear" w:color="auto" w:fill="auto"/>
            <w:vAlign w:val="bottom"/>
          </w:tcPr>
          <w:p w14:paraId="73747E97" w14:textId="77777777" w:rsidR="00A56707" w:rsidRDefault="00000000">
            <w:pPr>
              <w:jc w:val="center"/>
            </w:pPr>
            <w:r>
              <w:t>28-Aug-24</w:t>
            </w:r>
          </w:p>
        </w:tc>
      </w:tr>
      <w:tr w:rsidR="00A56707" w14:paraId="3FE346F0" w14:textId="77777777">
        <w:trPr>
          <w:trHeight w:val="564"/>
        </w:trPr>
        <w:tc>
          <w:tcPr>
            <w:tcW w:w="2320" w:type="dxa"/>
            <w:tcBorders>
              <w:top w:val="nil"/>
              <w:left w:val="single" w:sz="4" w:space="0" w:color="000000"/>
              <w:bottom w:val="single" w:sz="4" w:space="0" w:color="000000"/>
              <w:right w:val="single" w:sz="4" w:space="0" w:color="000000"/>
            </w:tcBorders>
            <w:shd w:val="clear" w:color="auto" w:fill="auto"/>
            <w:vAlign w:val="bottom"/>
          </w:tcPr>
          <w:p w14:paraId="6B99EE3A" w14:textId="77777777" w:rsidR="00A56707" w:rsidRDefault="00000000">
            <w:r>
              <w:t>Panel Proposal</w:t>
            </w:r>
          </w:p>
        </w:tc>
        <w:tc>
          <w:tcPr>
            <w:tcW w:w="3320" w:type="dxa"/>
            <w:tcBorders>
              <w:top w:val="nil"/>
              <w:left w:val="nil"/>
              <w:bottom w:val="single" w:sz="4" w:space="0" w:color="000000"/>
              <w:right w:val="single" w:sz="4" w:space="0" w:color="000000"/>
            </w:tcBorders>
            <w:shd w:val="clear" w:color="auto" w:fill="auto"/>
            <w:vAlign w:val="bottom"/>
          </w:tcPr>
          <w:p w14:paraId="0B5516B8" w14:textId="77777777" w:rsidR="00A56707" w:rsidRDefault="00000000">
            <w:r>
              <w:t>Provision of learnership on NC: Local Economic Development for 12 months</w:t>
            </w:r>
          </w:p>
        </w:tc>
        <w:tc>
          <w:tcPr>
            <w:tcW w:w="2900" w:type="dxa"/>
            <w:vMerge/>
            <w:tcBorders>
              <w:top w:val="nil"/>
              <w:left w:val="single" w:sz="4" w:space="0" w:color="000000"/>
              <w:bottom w:val="single" w:sz="4" w:space="0" w:color="000000"/>
              <w:right w:val="single" w:sz="4" w:space="0" w:color="000000"/>
            </w:tcBorders>
            <w:shd w:val="clear" w:color="auto" w:fill="auto"/>
          </w:tcPr>
          <w:p w14:paraId="5A5536D5" w14:textId="77777777" w:rsidR="00A56707" w:rsidRDefault="00A56707">
            <w:pPr>
              <w:widowControl w:val="0"/>
              <w:pBdr>
                <w:top w:val="nil"/>
                <w:left w:val="nil"/>
                <w:bottom w:val="nil"/>
                <w:right w:val="nil"/>
                <w:between w:val="nil"/>
              </w:pBdr>
              <w:spacing w:before="0" w:after="0" w:line="276" w:lineRule="auto"/>
              <w:jc w:val="left"/>
            </w:pPr>
          </w:p>
        </w:tc>
        <w:tc>
          <w:tcPr>
            <w:tcW w:w="1280" w:type="dxa"/>
            <w:vMerge/>
            <w:tcBorders>
              <w:top w:val="nil"/>
              <w:left w:val="single" w:sz="4" w:space="0" w:color="000000"/>
              <w:bottom w:val="single" w:sz="4" w:space="0" w:color="000000"/>
              <w:right w:val="single" w:sz="4" w:space="0" w:color="000000"/>
            </w:tcBorders>
            <w:shd w:val="clear" w:color="auto" w:fill="auto"/>
            <w:vAlign w:val="bottom"/>
          </w:tcPr>
          <w:p w14:paraId="122566BE" w14:textId="77777777" w:rsidR="00A56707" w:rsidRDefault="00A56707">
            <w:pPr>
              <w:widowControl w:val="0"/>
              <w:pBdr>
                <w:top w:val="nil"/>
                <w:left w:val="nil"/>
                <w:bottom w:val="nil"/>
                <w:right w:val="nil"/>
                <w:between w:val="nil"/>
              </w:pBdr>
              <w:spacing w:before="0" w:after="0" w:line="276" w:lineRule="auto"/>
              <w:jc w:val="left"/>
            </w:pPr>
          </w:p>
        </w:tc>
      </w:tr>
      <w:tr w:rsidR="00A56707" w14:paraId="16FE800D" w14:textId="77777777">
        <w:trPr>
          <w:trHeight w:val="564"/>
        </w:trPr>
        <w:tc>
          <w:tcPr>
            <w:tcW w:w="2320" w:type="dxa"/>
            <w:tcBorders>
              <w:top w:val="nil"/>
              <w:left w:val="single" w:sz="4" w:space="0" w:color="000000"/>
              <w:bottom w:val="single" w:sz="4" w:space="0" w:color="000000"/>
              <w:right w:val="single" w:sz="4" w:space="0" w:color="000000"/>
            </w:tcBorders>
            <w:shd w:val="clear" w:color="auto" w:fill="auto"/>
            <w:vAlign w:val="bottom"/>
          </w:tcPr>
          <w:p w14:paraId="0D253CB5" w14:textId="77777777" w:rsidR="00A56707" w:rsidRDefault="00000000">
            <w:r>
              <w:lastRenderedPageBreak/>
              <w:t>ANDA 13/2024/2025</w:t>
            </w:r>
          </w:p>
        </w:tc>
        <w:tc>
          <w:tcPr>
            <w:tcW w:w="3320" w:type="dxa"/>
            <w:tcBorders>
              <w:top w:val="nil"/>
              <w:left w:val="nil"/>
              <w:bottom w:val="single" w:sz="4" w:space="0" w:color="000000"/>
              <w:right w:val="single" w:sz="4" w:space="0" w:color="000000"/>
            </w:tcBorders>
            <w:shd w:val="clear" w:color="auto" w:fill="auto"/>
            <w:vAlign w:val="bottom"/>
          </w:tcPr>
          <w:p w14:paraId="6896A539" w14:textId="77777777" w:rsidR="00A56707" w:rsidRDefault="00000000">
            <w:r>
              <w:t>Leasing and maintenance of printing machines</w:t>
            </w:r>
          </w:p>
        </w:tc>
        <w:tc>
          <w:tcPr>
            <w:tcW w:w="2900" w:type="dxa"/>
            <w:tcBorders>
              <w:top w:val="nil"/>
              <w:left w:val="nil"/>
              <w:bottom w:val="single" w:sz="4" w:space="0" w:color="000000"/>
              <w:right w:val="single" w:sz="4" w:space="0" w:color="000000"/>
            </w:tcBorders>
            <w:shd w:val="clear" w:color="auto" w:fill="auto"/>
          </w:tcPr>
          <w:p w14:paraId="764D61C2" w14:textId="77777777" w:rsidR="00A56707" w:rsidRDefault="00000000">
            <w:r>
              <w:t>Bid Specification Committee</w:t>
            </w:r>
          </w:p>
        </w:tc>
        <w:tc>
          <w:tcPr>
            <w:tcW w:w="1280" w:type="dxa"/>
            <w:tcBorders>
              <w:top w:val="nil"/>
              <w:left w:val="nil"/>
              <w:bottom w:val="single" w:sz="4" w:space="0" w:color="000000"/>
              <w:right w:val="single" w:sz="4" w:space="0" w:color="000000"/>
            </w:tcBorders>
            <w:shd w:val="clear" w:color="auto" w:fill="auto"/>
            <w:vAlign w:val="bottom"/>
          </w:tcPr>
          <w:p w14:paraId="11AC3874" w14:textId="77777777" w:rsidR="00A56707" w:rsidRDefault="00000000">
            <w:pPr>
              <w:jc w:val="center"/>
            </w:pPr>
            <w:r>
              <w:t>18-Sep-24</w:t>
            </w:r>
          </w:p>
        </w:tc>
      </w:tr>
      <w:tr w:rsidR="00A56707" w14:paraId="310FC357" w14:textId="77777777">
        <w:trPr>
          <w:trHeight w:val="564"/>
        </w:trPr>
        <w:tc>
          <w:tcPr>
            <w:tcW w:w="2320" w:type="dxa"/>
            <w:tcBorders>
              <w:top w:val="nil"/>
              <w:left w:val="single" w:sz="4" w:space="0" w:color="000000"/>
              <w:bottom w:val="single" w:sz="4" w:space="0" w:color="000000"/>
              <w:right w:val="single" w:sz="4" w:space="0" w:color="000000"/>
            </w:tcBorders>
            <w:shd w:val="clear" w:color="auto" w:fill="auto"/>
            <w:vAlign w:val="bottom"/>
          </w:tcPr>
          <w:p w14:paraId="3C833842" w14:textId="77777777" w:rsidR="00A56707" w:rsidRDefault="00000000">
            <w:r>
              <w:t>ANDA 10/2024/2025</w:t>
            </w:r>
          </w:p>
        </w:tc>
        <w:tc>
          <w:tcPr>
            <w:tcW w:w="3320" w:type="dxa"/>
            <w:tcBorders>
              <w:top w:val="nil"/>
              <w:left w:val="nil"/>
              <w:bottom w:val="nil"/>
              <w:right w:val="nil"/>
            </w:tcBorders>
            <w:shd w:val="clear" w:color="auto" w:fill="auto"/>
            <w:vAlign w:val="bottom"/>
          </w:tcPr>
          <w:p w14:paraId="11120509" w14:textId="77777777" w:rsidR="00A56707" w:rsidRDefault="00000000">
            <w:r>
              <w:t>Refurbishment and fencing of Ephifane Sheep Shearing Shed</w:t>
            </w:r>
          </w:p>
        </w:tc>
        <w:tc>
          <w:tcPr>
            <w:tcW w:w="2900" w:type="dxa"/>
            <w:vMerge w:val="restart"/>
            <w:tcBorders>
              <w:top w:val="nil"/>
              <w:left w:val="single" w:sz="4" w:space="0" w:color="000000"/>
              <w:bottom w:val="single" w:sz="4" w:space="0" w:color="000000"/>
              <w:right w:val="single" w:sz="4" w:space="0" w:color="000000"/>
            </w:tcBorders>
            <w:shd w:val="clear" w:color="auto" w:fill="auto"/>
          </w:tcPr>
          <w:p w14:paraId="7B57E190" w14:textId="77777777" w:rsidR="00A56707" w:rsidRDefault="00000000">
            <w:pPr>
              <w:jc w:val="center"/>
            </w:pPr>
            <w:r>
              <w:t>Bid Evaluation Committee</w:t>
            </w:r>
          </w:p>
        </w:tc>
        <w:tc>
          <w:tcPr>
            <w:tcW w:w="1280" w:type="dxa"/>
            <w:vMerge w:val="restart"/>
            <w:tcBorders>
              <w:top w:val="nil"/>
              <w:left w:val="single" w:sz="4" w:space="0" w:color="000000"/>
              <w:bottom w:val="single" w:sz="4" w:space="0" w:color="000000"/>
              <w:right w:val="single" w:sz="4" w:space="0" w:color="000000"/>
            </w:tcBorders>
            <w:shd w:val="clear" w:color="auto" w:fill="auto"/>
          </w:tcPr>
          <w:p w14:paraId="75755376" w14:textId="77777777" w:rsidR="00A56707" w:rsidRDefault="00000000">
            <w:pPr>
              <w:jc w:val="center"/>
            </w:pPr>
            <w:r>
              <w:t>8-Oct-24</w:t>
            </w:r>
          </w:p>
        </w:tc>
      </w:tr>
      <w:tr w:rsidR="00A56707" w14:paraId="4F3CBC4C" w14:textId="77777777">
        <w:trPr>
          <w:trHeight w:val="564"/>
        </w:trPr>
        <w:tc>
          <w:tcPr>
            <w:tcW w:w="2320" w:type="dxa"/>
            <w:tcBorders>
              <w:top w:val="nil"/>
              <w:left w:val="single" w:sz="4" w:space="0" w:color="000000"/>
              <w:bottom w:val="single" w:sz="4" w:space="0" w:color="000000"/>
              <w:right w:val="single" w:sz="4" w:space="0" w:color="000000"/>
            </w:tcBorders>
            <w:shd w:val="clear" w:color="auto" w:fill="auto"/>
            <w:vAlign w:val="bottom"/>
          </w:tcPr>
          <w:p w14:paraId="44C5A29E" w14:textId="77777777" w:rsidR="00A56707" w:rsidRDefault="00000000">
            <w:r>
              <w:t>ANDA 11/2024/2025</w:t>
            </w:r>
          </w:p>
        </w:tc>
        <w:tc>
          <w:tcPr>
            <w:tcW w:w="3320" w:type="dxa"/>
            <w:tcBorders>
              <w:top w:val="single" w:sz="4" w:space="0" w:color="000000"/>
              <w:left w:val="nil"/>
              <w:bottom w:val="single" w:sz="4" w:space="0" w:color="000000"/>
              <w:right w:val="single" w:sz="4" w:space="0" w:color="000000"/>
            </w:tcBorders>
            <w:shd w:val="clear" w:color="auto" w:fill="auto"/>
            <w:vAlign w:val="bottom"/>
          </w:tcPr>
          <w:p w14:paraId="6CFC6236" w14:textId="77777777" w:rsidR="00A56707" w:rsidRDefault="00000000">
            <w:r>
              <w:t>Construction of a Shearing Shed at WMMLM</w:t>
            </w:r>
          </w:p>
        </w:tc>
        <w:tc>
          <w:tcPr>
            <w:tcW w:w="2900" w:type="dxa"/>
            <w:vMerge/>
            <w:tcBorders>
              <w:top w:val="nil"/>
              <w:left w:val="single" w:sz="4" w:space="0" w:color="000000"/>
              <w:bottom w:val="single" w:sz="4" w:space="0" w:color="000000"/>
              <w:right w:val="single" w:sz="4" w:space="0" w:color="000000"/>
            </w:tcBorders>
            <w:shd w:val="clear" w:color="auto" w:fill="auto"/>
          </w:tcPr>
          <w:p w14:paraId="29509127" w14:textId="77777777" w:rsidR="00A56707" w:rsidRDefault="00A56707">
            <w:pPr>
              <w:widowControl w:val="0"/>
              <w:pBdr>
                <w:top w:val="nil"/>
                <w:left w:val="nil"/>
                <w:bottom w:val="nil"/>
                <w:right w:val="nil"/>
                <w:between w:val="nil"/>
              </w:pBdr>
              <w:spacing w:before="0" w:after="0" w:line="276" w:lineRule="auto"/>
              <w:jc w:val="left"/>
            </w:pPr>
          </w:p>
        </w:tc>
        <w:tc>
          <w:tcPr>
            <w:tcW w:w="1280" w:type="dxa"/>
            <w:vMerge/>
            <w:tcBorders>
              <w:top w:val="nil"/>
              <w:left w:val="single" w:sz="4" w:space="0" w:color="000000"/>
              <w:bottom w:val="single" w:sz="4" w:space="0" w:color="000000"/>
              <w:right w:val="single" w:sz="4" w:space="0" w:color="000000"/>
            </w:tcBorders>
            <w:shd w:val="clear" w:color="auto" w:fill="auto"/>
          </w:tcPr>
          <w:p w14:paraId="12DD4F6D" w14:textId="77777777" w:rsidR="00A56707" w:rsidRDefault="00A56707">
            <w:pPr>
              <w:widowControl w:val="0"/>
              <w:pBdr>
                <w:top w:val="nil"/>
                <w:left w:val="nil"/>
                <w:bottom w:val="nil"/>
                <w:right w:val="nil"/>
                <w:between w:val="nil"/>
              </w:pBdr>
              <w:spacing w:before="0" w:after="0" w:line="276" w:lineRule="auto"/>
              <w:jc w:val="left"/>
            </w:pPr>
          </w:p>
        </w:tc>
      </w:tr>
      <w:tr w:rsidR="00A56707" w14:paraId="53D0CF50" w14:textId="77777777">
        <w:trPr>
          <w:trHeight w:val="288"/>
        </w:trPr>
        <w:tc>
          <w:tcPr>
            <w:tcW w:w="2320" w:type="dxa"/>
            <w:tcBorders>
              <w:top w:val="nil"/>
              <w:left w:val="single" w:sz="4" w:space="0" w:color="000000"/>
              <w:bottom w:val="single" w:sz="4" w:space="0" w:color="000000"/>
              <w:right w:val="single" w:sz="4" w:space="0" w:color="000000"/>
            </w:tcBorders>
            <w:shd w:val="clear" w:color="auto" w:fill="auto"/>
            <w:vAlign w:val="bottom"/>
          </w:tcPr>
          <w:p w14:paraId="6810962F" w14:textId="77777777" w:rsidR="00A56707" w:rsidRDefault="00000000">
            <w:r>
              <w:t>ANDA 12/2024/2025</w:t>
            </w:r>
          </w:p>
        </w:tc>
        <w:tc>
          <w:tcPr>
            <w:tcW w:w="3320" w:type="dxa"/>
            <w:tcBorders>
              <w:top w:val="nil"/>
              <w:left w:val="nil"/>
              <w:bottom w:val="single" w:sz="4" w:space="0" w:color="000000"/>
              <w:right w:val="single" w:sz="4" w:space="0" w:color="000000"/>
            </w:tcBorders>
            <w:shd w:val="clear" w:color="auto" w:fill="auto"/>
            <w:vAlign w:val="bottom"/>
          </w:tcPr>
          <w:p w14:paraId="5F5E7C76" w14:textId="77777777" w:rsidR="00A56707" w:rsidRDefault="00000000">
            <w:r>
              <w:t>Construction of a Shearing Shed at ULM</w:t>
            </w:r>
          </w:p>
        </w:tc>
        <w:tc>
          <w:tcPr>
            <w:tcW w:w="2900" w:type="dxa"/>
            <w:vMerge/>
            <w:tcBorders>
              <w:top w:val="nil"/>
              <w:left w:val="single" w:sz="4" w:space="0" w:color="000000"/>
              <w:bottom w:val="single" w:sz="4" w:space="0" w:color="000000"/>
              <w:right w:val="single" w:sz="4" w:space="0" w:color="000000"/>
            </w:tcBorders>
            <w:shd w:val="clear" w:color="auto" w:fill="auto"/>
          </w:tcPr>
          <w:p w14:paraId="46D9B094" w14:textId="77777777" w:rsidR="00A56707" w:rsidRDefault="00A56707">
            <w:pPr>
              <w:widowControl w:val="0"/>
              <w:pBdr>
                <w:top w:val="nil"/>
                <w:left w:val="nil"/>
                <w:bottom w:val="nil"/>
                <w:right w:val="nil"/>
                <w:between w:val="nil"/>
              </w:pBdr>
              <w:spacing w:before="0" w:after="0" w:line="276" w:lineRule="auto"/>
              <w:jc w:val="left"/>
            </w:pPr>
          </w:p>
        </w:tc>
        <w:tc>
          <w:tcPr>
            <w:tcW w:w="1280" w:type="dxa"/>
            <w:vMerge/>
            <w:tcBorders>
              <w:top w:val="nil"/>
              <w:left w:val="single" w:sz="4" w:space="0" w:color="000000"/>
              <w:bottom w:val="single" w:sz="4" w:space="0" w:color="000000"/>
              <w:right w:val="single" w:sz="4" w:space="0" w:color="000000"/>
            </w:tcBorders>
            <w:shd w:val="clear" w:color="auto" w:fill="auto"/>
          </w:tcPr>
          <w:p w14:paraId="28580551" w14:textId="77777777" w:rsidR="00A56707" w:rsidRDefault="00A56707">
            <w:pPr>
              <w:widowControl w:val="0"/>
              <w:pBdr>
                <w:top w:val="nil"/>
                <w:left w:val="nil"/>
                <w:bottom w:val="nil"/>
                <w:right w:val="nil"/>
                <w:between w:val="nil"/>
              </w:pBdr>
              <w:spacing w:before="0" w:after="0" w:line="276" w:lineRule="auto"/>
              <w:jc w:val="left"/>
            </w:pPr>
          </w:p>
        </w:tc>
      </w:tr>
      <w:tr w:rsidR="00A56707" w14:paraId="38F482B9" w14:textId="77777777">
        <w:trPr>
          <w:trHeight w:val="840"/>
        </w:trPr>
        <w:tc>
          <w:tcPr>
            <w:tcW w:w="2320" w:type="dxa"/>
            <w:tcBorders>
              <w:top w:val="nil"/>
              <w:left w:val="single" w:sz="4" w:space="0" w:color="000000"/>
              <w:bottom w:val="single" w:sz="4" w:space="0" w:color="000000"/>
              <w:right w:val="single" w:sz="4" w:space="0" w:color="000000"/>
            </w:tcBorders>
            <w:shd w:val="clear" w:color="auto" w:fill="auto"/>
            <w:vAlign w:val="bottom"/>
          </w:tcPr>
          <w:p w14:paraId="0CAE1691" w14:textId="77777777" w:rsidR="00A56707" w:rsidRDefault="00000000">
            <w:r>
              <w:t>ANDA 15/2024/2025</w:t>
            </w:r>
          </w:p>
        </w:tc>
        <w:tc>
          <w:tcPr>
            <w:tcW w:w="3320" w:type="dxa"/>
            <w:tcBorders>
              <w:top w:val="nil"/>
              <w:left w:val="nil"/>
              <w:bottom w:val="single" w:sz="4" w:space="0" w:color="000000"/>
              <w:right w:val="single" w:sz="4" w:space="0" w:color="000000"/>
            </w:tcBorders>
            <w:shd w:val="clear" w:color="auto" w:fill="auto"/>
            <w:vAlign w:val="bottom"/>
          </w:tcPr>
          <w:p w14:paraId="0DA47EBD" w14:textId="77777777" w:rsidR="00A56707" w:rsidRDefault="00000000">
            <w:r>
              <w:t>Development of Business Plans for Frsh Produce Pack Houses at WMMLM and MLM</w:t>
            </w:r>
          </w:p>
        </w:tc>
        <w:tc>
          <w:tcPr>
            <w:tcW w:w="2900" w:type="dxa"/>
            <w:tcBorders>
              <w:top w:val="nil"/>
              <w:left w:val="nil"/>
              <w:bottom w:val="single" w:sz="4" w:space="0" w:color="000000"/>
              <w:right w:val="single" w:sz="4" w:space="0" w:color="000000"/>
            </w:tcBorders>
            <w:shd w:val="clear" w:color="auto" w:fill="auto"/>
          </w:tcPr>
          <w:p w14:paraId="7A9EC5C4" w14:textId="77777777" w:rsidR="00A56707" w:rsidRDefault="00000000">
            <w:r>
              <w:t>Bid Specification Committee</w:t>
            </w:r>
          </w:p>
        </w:tc>
        <w:tc>
          <w:tcPr>
            <w:tcW w:w="1280" w:type="dxa"/>
            <w:tcBorders>
              <w:top w:val="nil"/>
              <w:left w:val="nil"/>
              <w:bottom w:val="single" w:sz="4" w:space="0" w:color="000000"/>
              <w:right w:val="single" w:sz="4" w:space="0" w:color="000000"/>
            </w:tcBorders>
            <w:shd w:val="clear" w:color="auto" w:fill="auto"/>
          </w:tcPr>
          <w:p w14:paraId="3815D761" w14:textId="77777777" w:rsidR="00A56707" w:rsidRDefault="00000000">
            <w:pPr>
              <w:jc w:val="center"/>
            </w:pPr>
            <w:r>
              <w:t>9-Oct-24</w:t>
            </w:r>
          </w:p>
        </w:tc>
      </w:tr>
      <w:tr w:rsidR="00A56707" w14:paraId="72A791B8" w14:textId="77777777">
        <w:trPr>
          <w:trHeight w:val="564"/>
        </w:trPr>
        <w:tc>
          <w:tcPr>
            <w:tcW w:w="2320" w:type="dxa"/>
            <w:tcBorders>
              <w:top w:val="nil"/>
              <w:left w:val="single" w:sz="4" w:space="0" w:color="000000"/>
              <w:bottom w:val="single" w:sz="4" w:space="0" w:color="000000"/>
              <w:right w:val="single" w:sz="4" w:space="0" w:color="000000"/>
            </w:tcBorders>
            <w:shd w:val="clear" w:color="auto" w:fill="auto"/>
            <w:vAlign w:val="bottom"/>
          </w:tcPr>
          <w:p w14:paraId="1747CEEC" w14:textId="77777777" w:rsidR="00A56707" w:rsidRDefault="00000000">
            <w:r>
              <w:t>Panel Proposal</w:t>
            </w:r>
          </w:p>
        </w:tc>
        <w:tc>
          <w:tcPr>
            <w:tcW w:w="3320" w:type="dxa"/>
            <w:tcBorders>
              <w:top w:val="nil"/>
              <w:left w:val="nil"/>
              <w:bottom w:val="single" w:sz="4" w:space="0" w:color="000000"/>
              <w:right w:val="single" w:sz="4" w:space="0" w:color="000000"/>
            </w:tcBorders>
            <w:shd w:val="clear" w:color="auto" w:fill="auto"/>
            <w:vAlign w:val="bottom"/>
          </w:tcPr>
          <w:p w14:paraId="38D9F3CD" w14:textId="77777777" w:rsidR="00A56707" w:rsidRDefault="00000000">
            <w:r>
              <w:t>Provision of learnership on NC: Environmental Practice for 12 months</w:t>
            </w:r>
          </w:p>
        </w:tc>
        <w:tc>
          <w:tcPr>
            <w:tcW w:w="2900" w:type="dxa"/>
            <w:vMerge w:val="restart"/>
            <w:tcBorders>
              <w:top w:val="nil"/>
              <w:left w:val="single" w:sz="4" w:space="0" w:color="000000"/>
              <w:bottom w:val="single" w:sz="4" w:space="0" w:color="000000"/>
              <w:right w:val="single" w:sz="4" w:space="0" w:color="000000"/>
            </w:tcBorders>
            <w:shd w:val="clear" w:color="auto" w:fill="auto"/>
          </w:tcPr>
          <w:p w14:paraId="1C6ABE91" w14:textId="77777777" w:rsidR="00A56707" w:rsidRDefault="00000000">
            <w:pPr>
              <w:jc w:val="center"/>
            </w:pPr>
            <w:r>
              <w:t>Bid Adjudication Committee</w:t>
            </w:r>
          </w:p>
        </w:tc>
        <w:tc>
          <w:tcPr>
            <w:tcW w:w="1280" w:type="dxa"/>
            <w:vMerge w:val="restart"/>
            <w:tcBorders>
              <w:top w:val="nil"/>
              <w:left w:val="single" w:sz="4" w:space="0" w:color="000000"/>
              <w:bottom w:val="single" w:sz="4" w:space="0" w:color="000000"/>
              <w:right w:val="single" w:sz="4" w:space="0" w:color="000000"/>
            </w:tcBorders>
            <w:shd w:val="clear" w:color="auto" w:fill="auto"/>
          </w:tcPr>
          <w:p w14:paraId="461D71E7" w14:textId="77777777" w:rsidR="00A56707" w:rsidRDefault="00000000">
            <w:pPr>
              <w:jc w:val="center"/>
            </w:pPr>
            <w:r>
              <w:t>18-Oct-24</w:t>
            </w:r>
          </w:p>
        </w:tc>
      </w:tr>
      <w:tr w:rsidR="00A56707" w14:paraId="7633DB9F" w14:textId="77777777">
        <w:trPr>
          <w:trHeight w:val="564"/>
        </w:trPr>
        <w:tc>
          <w:tcPr>
            <w:tcW w:w="2320" w:type="dxa"/>
            <w:tcBorders>
              <w:top w:val="nil"/>
              <w:left w:val="single" w:sz="4" w:space="0" w:color="000000"/>
              <w:bottom w:val="single" w:sz="4" w:space="0" w:color="000000"/>
              <w:right w:val="single" w:sz="4" w:space="0" w:color="000000"/>
            </w:tcBorders>
            <w:shd w:val="clear" w:color="auto" w:fill="auto"/>
            <w:vAlign w:val="bottom"/>
          </w:tcPr>
          <w:p w14:paraId="218E21C7" w14:textId="77777777" w:rsidR="00A56707" w:rsidRDefault="00000000">
            <w:r>
              <w:t>Panel Proposal</w:t>
            </w:r>
          </w:p>
        </w:tc>
        <w:tc>
          <w:tcPr>
            <w:tcW w:w="3320" w:type="dxa"/>
            <w:tcBorders>
              <w:top w:val="nil"/>
              <w:left w:val="nil"/>
              <w:bottom w:val="single" w:sz="4" w:space="0" w:color="000000"/>
              <w:right w:val="single" w:sz="4" w:space="0" w:color="000000"/>
            </w:tcBorders>
            <w:shd w:val="clear" w:color="auto" w:fill="auto"/>
            <w:vAlign w:val="bottom"/>
          </w:tcPr>
          <w:p w14:paraId="64B2925A" w14:textId="77777777" w:rsidR="00A56707" w:rsidRDefault="00000000">
            <w:r>
              <w:t>Provision of learnership on NC: Local Economic Development for 12 months</w:t>
            </w:r>
          </w:p>
        </w:tc>
        <w:tc>
          <w:tcPr>
            <w:tcW w:w="2900" w:type="dxa"/>
            <w:vMerge/>
            <w:tcBorders>
              <w:top w:val="nil"/>
              <w:left w:val="single" w:sz="4" w:space="0" w:color="000000"/>
              <w:bottom w:val="single" w:sz="4" w:space="0" w:color="000000"/>
              <w:right w:val="single" w:sz="4" w:space="0" w:color="000000"/>
            </w:tcBorders>
            <w:shd w:val="clear" w:color="auto" w:fill="auto"/>
          </w:tcPr>
          <w:p w14:paraId="31A57657" w14:textId="77777777" w:rsidR="00A56707" w:rsidRDefault="00A56707">
            <w:pPr>
              <w:widowControl w:val="0"/>
              <w:pBdr>
                <w:top w:val="nil"/>
                <w:left w:val="nil"/>
                <w:bottom w:val="nil"/>
                <w:right w:val="nil"/>
                <w:between w:val="nil"/>
              </w:pBdr>
              <w:spacing w:before="0" w:after="0" w:line="276" w:lineRule="auto"/>
              <w:jc w:val="left"/>
            </w:pPr>
          </w:p>
        </w:tc>
        <w:tc>
          <w:tcPr>
            <w:tcW w:w="1280" w:type="dxa"/>
            <w:vMerge/>
            <w:tcBorders>
              <w:top w:val="nil"/>
              <w:left w:val="single" w:sz="4" w:space="0" w:color="000000"/>
              <w:bottom w:val="single" w:sz="4" w:space="0" w:color="000000"/>
              <w:right w:val="single" w:sz="4" w:space="0" w:color="000000"/>
            </w:tcBorders>
            <w:shd w:val="clear" w:color="auto" w:fill="auto"/>
          </w:tcPr>
          <w:p w14:paraId="33B9B3CF" w14:textId="77777777" w:rsidR="00A56707" w:rsidRDefault="00A56707">
            <w:pPr>
              <w:widowControl w:val="0"/>
              <w:pBdr>
                <w:top w:val="nil"/>
                <w:left w:val="nil"/>
                <w:bottom w:val="nil"/>
                <w:right w:val="nil"/>
                <w:between w:val="nil"/>
              </w:pBdr>
              <w:spacing w:before="0" w:after="0" w:line="276" w:lineRule="auto"/>
              <w:jc w:val="left"/>
            </w:pPr>
          </w:p>
        </w:tc>
      </w:tr>
      <w:tr w:rsidR="00A56707" w14:paraId="00E9408D" w14:textId="77777777">
        <w:trPr>
          <w:trHeight w:val="564"/>
        </w:trPr>
        <w:tc>
          <w:tcPr>
            <w:tcW w:w="2320" w:type="dxa"/>
            <w:tcBorders>
              <w:top w:val="nil"/>
              <w:left w:val="single" w:sz="4" w:space="0" w:color="000000"/>
              <w:bottom w:val="single" w:sz="4" w:space="0" w:color="000000"/>
              <w:right w:val="single" w:sz="4" w:space="0" w:color="000000"/>
            </w:tcBorders>
            <w:shd w:val="clear" w:color="auto" w:fill="auto"/>
            <w:vAlign w:val="bottom"/>
          </w:tcPr>
          <w:p w14:paraId="3E7D5148" w14:textId="77777777" w:rsidR="00A56707" w:rsidRDefault="00000000">
            <w:r>
              <w:t>ANDA 10/2024/2025</w:t>
            </w:r>
          </w:p>
        </w:tc>
        <w:tc>
          <w:tcPr>
            <w:tcW w:w="3320" w:type="dxa"/>
            <w:tcBorders>
              <w:top w:val="nil"/>
              <w:left w:val="nil"/>
              <w:bottom w:val="nil"/>
              <w:right w:val="nil"/>
            </w:tcBorders>
            <w:shd w:val="clear" w:color="auto" w:fill="auto"/>
            <w:vAlign w:val="bottom"/>
          </w:tcPr>
          <w:p w14:paraId="68A40DFF" w14:textId="77777777" w:rsidR="00A56707" w:rsidRDefault="00000000">
            <w:r>
              <w:t>Refurbishment and fencing of Ephifane Sheep Shearing Shed</w:t>
            </w:r>
          </w:p>
        </w:tc>
        <w:tc>
          <w:tcPr>
            <w:tcW w:w="2900" w:type="dxa"/>
            <w:vMerge/>
            <w:tcBorders>
              <w:top w:val="nil"/>
              <w:left w:val="single" w:sz="4" w:space="0" w:color="000000"/>
              <w:bottom w:val="single" w:sz="4" w:space="0" w:color="000000"/>
              <w:right w:val="single" w:sz="4" w:space="0" w:color="000000"/>
            </w:tcBorders>
            <w:shd w:val="clear" w:color="auto" w:fill="auto"/>
          </w:tcPr>
          <w:p w14:paraId="78B9DD7A" w14:textId="77777777" w:rsidR="00A56707" w:rsidRDefault="00A56707">
            <w:pPr>
              <w:widowControl w:val="0"/>
              <w:pBdr>
                <w:top w:val="nil"/>
                <w:left w:val="nil"/>
                <w:bottom w:val="nil"/>
                <w:right w:val="nil"/>
                <w:between w:val="nil"/>
              </w:pBdr>
              <w:spacing w:before="0" w:after="0" w:line="276" w:lineRule="auto"/>
              <w:jc w:val="left"/>
            </w:pPr>
          </w:p>
        </w:tc>
        <w:tc>
          <w:tcPr>
            <w:tcW w:w="1280" w:type="dxa"/>
            <w:vMerge/>
            <w:tcBorders>
              <w:top w:val="nil"/>
              <w:left w:val="single" w:sz="4" w:space="0" w:color="000000"/>
              <w:bottom w:val="single" w:sz="4" w:space="0" w:color="000000"/>
              <w:right w:val="single" w:sz="4" w:space="0" w:color="000000"/>
            </w:tcBorders>
            <w:shd w:val="clear" w:color="auto" w:fill="auto"/>
          </w:tcPr>
          <w:p w14:paraId="0D729C77" w14:textId="77777777" w:rsidR="00A56707" w:rsidRDefault="00A56707">
            <w:pPr>
              <w:widowControl w:val="0"/>
              <w:pBdr>
                <w:top w:val="nil"/>
                <w:left w:val="nil"/>
                <w:bottom w:val="nil"/>
                <w:right w:val="nil"/>
                <w:between w:val="nil"/>
              </w:pBdr>
              <w:spacing w:before="0" w:after="0" w:line="276" w:lineRule="auto"/>
              <w:jc w:val="left"/>
            </w:pPr>
          </w:p>
        </w:tc>
      </w:tr>
      <w:tr w:rsidR="00A56707" w14:paraId="0E527603" w14:textId="77777777">
        <w:trPr>
          <w:trHeight w:val="564"/>
        </w:trPr>
        <w:tc>
          <w:tcPr>
            <w:tcW w:w="2320" w:type="dxa"/>
            <w:tcBorders>
              <w:top w:val="nil"/>
              <w:left w:val="single" w:sz="4" w:space="0" w:color="000000"/>
              <w:bottom w:val="single" w:sz="4" w:space="0" w:color="000000"/>
              <w:right w:val="single" w:sz="4" w:space="0" w:color="000000"/>
            </w:tcBorders>
            <w:shd w:val="clear" w:color="auto" w:fill="auto"/>
            <w:vAlign w:val="bottom"/>
          </w:tcPr>
          <w:p w14:paraId="0F5E00FF" w14:textId="77777777" w:rsidR="00A56707" w:rsidRDefault="00000000">
            <w:r>
              <w:t>ANDA 11/2024/2025</w:t>
            </w:r>
          </w:p>
        </w:tc>
        <w:tc>
          <w:tcPr>
            <w:tcW w:w="3320" w:type="dxa"/>
            <w:tcBorders>
              <w:top w:val="single" w:sz="4" w:space="0" w:color="000000"/>
              <w:left w:val="nil"/>
              <w:bottom w:val="single" w:sz="4" w:space="0" w:color="000000"/>
              <w:right w:val="single" w:sz="4" w:space="0" w:color="000000"/>
            </w:tcBorders>
            <w:shd w:val="clear" w:color="auto" w:fill="auto"/>
            <w:vAlign w:val="bottom"/>
          </w:tcPr>
          <w:p w14:paraId="2458EAB7" w14:textId="77777777" w:rsidR="00A56707" w:rsidRDefault="00000000">
            <w:r>
              <w:t>Construction of a Shearing Shed at WMMLM</w:t>
            </w:r>
          </w:p>
        </w:tc>
        <w:tc>
          <w:tcPr>
            <w:tcW w:w="2900" w:type="dxa"/>
            <w:vMerge/>
            <w:tcBorders>
              <w:top w:val="nil"/>
              <w:left w:val="single" w:sz="4" w:space="0" w:color="000000"/>
              <w:bottom w:val="single" w:sz="4" w:space="0" w:color="000000"/>
              <w:right w:val="single" w:sz="4" w:space="0" w:color="000000"/>
            </w:tcBorders>
            <w:shd w:val="clear" w:color="auto" w:fill="auto"/>
          </w:tcPr>
          <w:p w14:paraId="023136AE" w14:textId="77777777" w:rsidR="00A56707" w:rsidRDefault="00A56707">
            <w:pPr>
              <w:widowControl w:val="0"/>
              <w:pBdr>
                <w:top w:val="nil"/>
                <w:left w:val="nil"/>
                <w:bottom w:val="nil"/>
                <w:right w:val="nil"/>
                <w:between w:val="nil"/>
              </w:pBdr>
              <w:spacing w:before="0" w:after="0" w:line="276" w:lineRule="auto"/>
              <w:jc w:val="left"/>
            </w:pPr>
          </w:p>
        </w:tc>
        <w:tc>
          <w:tcPr>
            <w:tcW w:w="1280" w:type="dxa"/>
            <w:vMerge/>
            <w:tcBorders>
              <w:top w:val="nil"/>
              <w:left w:val="single" w:sz="4" w:space="0" w:color="000000"/>
              <w:bottom w:val="single" w:sz="4" w:space="0" w:color="000000"/>
              <w:right w:val="single" w:sz="4" w:space="0" w:color="000000"/>
            </w:tcBorders>
            <w:shd w:val="clear" w:color="auto" w:fill="auto"/>
          </w:tcPr>
          <w:p w14:paraId="350B51EB" w14:textId="77777777" w:rsidR="00A56707" w:rsidRDefault="00A56707">
            <w:pPr>
              <w:widowControl w:val="0"/>
              <w:pBdr>
                <w:top w:val="nil"/>
                <w:left w:val="nil"/>
                <w:bottom w:val="nil"/>
                <w:right w:val="nil"/>
                <w:between w:val="nil"/>
              </w:pBdr>
              <w:spacing w:before="0" w:after="0" w:line="276" w:lineRule="auto"/>
              <w:jc w:val="left"/>
            </w:pPr>
          </w:p>
        </w:tc>
      </w:tr>
      <w:tr w:rsidR="00A56707" w14:paraId="2E431D06" w14:textId="77777777">
        <w:trPr>
          <w:trHeight w:val="288"/>
        </w:trPr>
        <w:tc>
          <w:tcPr>
            <w:tcW w:w="2320" w:type="dxa"/>
            <w:tcBorders>
              <w:top w:val="nil"/>
              <w:left w:val="single" w:sz="4" w:space="0" w:color="000000"/>
              <w:bottom w:val="single" w:sz="4" w:space="0" w:color="000000"/>
              <w:right w:val="single" w:sz="4" w:space="0" w:color="000000"/>
            </w:tcBorders>
            <w:shd w:val="clear" w:color="auto" w:fill="auto"/>
            <w:vAlign w:val="bottom"/>
          </w:tcPr>
          <w:p w14:paraId="0C860475" w14:textId="77777777" w:rsidR="00A56707" w:rsidRDefault="00000000">
            <w:r>
              <w:t>ANDA 12/2024/2025</w:t>
            </w:r>
          </w:p>
        </w:tc>
        <w:tc>
          <w:tcPr>
            <w:tcW w:w="3320" w:type="dxa"/>
            <w:tcBorders>
              <w:top w:val="nil"/>
              <w:left w:val="nil"/>
              <w:bottom w:val="single" w:sz="4" w:space="0" w:color="000000"/>
              <w:right w:val="single" w:sz="4" w:space="0" w:color="000000"/>
            </w:tcBorders>
            <w:shd w:val="clear" w:color="auto" w:fill="auto"/>
            <w:vAlign w:val="bottom"/>
          </w:tcPr>
          <w:p w14:paraId="0C65B08C" w14:textId="77777777" w:rsidR="00A56707" w:rsidRDefault="00000000">
            <w:r>
              <w:t>Construction of a Shearing Shed at ULM</w:t>
            </w:r>
          </w:p>
        </w:tc>
        <w:tc>
          <w:tcPr>
            <w:tcW w:w="2900" w:type="dxa"/>
            <w:vMerge/>
            <w:tcBorders>
              <w:top w:val="nil"/>
              <w:left w:val="single" w:sz="4" w:space="0" w:color="000000"/>
              <w:bottom w:val="single" w:sz="4" w:space="0" w:color="000000"/>
              <w:right w:val="single" w:sz="4" w:space="0" w:color="000000"/>
            </w:tcBorders>
            <w:shd w:val="clear" w:color="auto" w:fill="auto"/>
          </w:tcPr>
          <w:p w14:paraId="343290E3" w14:textId="77777777" w:rsidR="00A56707" w:rsidRDefault="00A56707">
            <w:pPr>
              <w:widowControl w:val="0"/>
              <w:pBdr>
                <w:top w:val="nil"/>
                <w:left w:val="nil"/>
                <w:bottom w:val="nil"/>
                <w:right w:val="nil"/>
                <w:between w:val="nil"/>
              </w:pBdr>
              <w:spacing w:before="0" w:after="0" w:line="276" w:lineRule="auto"/>
              <w:jc w:val="left"/>
            </w:pPr>
          </w:p>
        </w:tc>
        <w:tc>
          <w:tcPr>
            <w:tcW w:w="1280" w:type="dxa"/>
            <w:vMerge/>
            <w:tcBorders>
              <w:top w:val="nil"/>
              <w:left w:val="single" w:sz="4" w:space="0" w:color="000000"/>
              <w:bottom w:val="single" w:sz="4" w:space="0" w:color="000000"/>
              <w:right w:val="single" w:sz="4" w:space="0" w:color="000000"/>
            </w:tcBorders>
            <w:shd w:val="clear" w:color="auto" w:fill="auto"/>
          </w:tcPr>
          <w:p w14:paraId="12ED2222" w14:textId="77777777" w:rsidR="00A56707" w:rsidRDefault="00A56707">
            <w:pPr>
              <w:widowControl w:val="0"/>
              <w:pBdr>
                <w:top w:val="nil"/>
                <w:left w:val="nil"/>
                <w:bottom w:val="nil"/>
                <w:right w:val="nil"/>
                <w:between w:val="nil"/>
              </w:pBdr>
              <w:spacing w:before="0" w:after="0" w:line="276" w:lineRule="auto"/>
              <w:jc w:val="left"/>
            </w:pPr>
          </w:p>
        </w:tc>
      </w:tr>
      <w:tr w:rsidR="00A56707" w14:paraId="1952BFD2" w14:textId="77777777">
        <w:trPr>
          <w:trHeight w:val="564"/>
        </w:trPr>
        <w:tc>
          <w:tcPr>
            <w:tcW w:w="2320" w:type="dxa"/>
            <w:tcBorders>
              <w:top w:val="nil"/>
              <w:left w:val="single" w:sz="4" w:space="0" w:color="000000"/>
              <w:bottom w:val="single" w:sz="4" w:space="0" w:color="000000"/>
              <w:right w:val="single" w:sz="4" w:space="0" w:color="000000"/>
            </w:tcBorders>
            <w:shd w:val="clear" w:color="auto" w:fill="auto"/>
            <w:vAlign w:val="bottom"/>
          </w:tcPr>
          <w:p w14:paraId="5FBD46E2" w14:textId="77777777" w:rsidR="00A56707" w:rsidRDefault="00000000">
            <w:r>
              <w:t>ANDA 14/2024/2025</w:t>
            </w:r>
          </w:p>
        </w:tc>
        <w:tc>
          <w:tcPr>
            <w:tcW w:w="3320" w:type="dxa"/>
            <w:tcBorders>
              <w:top w:val="nil"/>
              <w:left w:val="nil"/>
              <w:bottom w:val="single" w:sz="4" w:space="0" w:color="000000"/>
              <w:right w:val="single" w:sz="4" w:space="0" w:color="000000"/>
            </w:tcBorders>
            <w:shd w:val="clear" w:color="auto" w:fill="auto"/>
            <w:vAlign w:val="bottom"/>
          </w:tcPr>
          <w:p w14:paraId="7B552A2C" w14:textId="77777777" w:rsidR="00A56707" w:rsidRDefault="00000000">
            <w:r>
              <w:t>Leasing and Maintenance of two Printing Machines</w:t>
            </w:r>
          </w:p>
        </w:tc>
        <w:tc>
          <w:tcPr>
            <w:tcW w:w="2900" w:type="dxa"/>
            <w:vMerge w:val="restart"/>
            <w:tcBorders>
              <w:top w:val="nil"/>
              <w:left w:val="single" w:sz="4" w:space="0" w:color="000000"/>
              <w:bottom w:val="single" w:sz="4" w:space="0" w:color="000000"/>
              <w:right w:val="single" w:sz="4" w:space="0" w:color="000000"/>
            </w:tcBorders>
            <w:shd w:val="clear" w:color="auto" w:fill="auto"/>
          </w:tcPr>
          <w:p w14:paraId="0D3FC8E2" w14:textId="77777777" w:rsidR="00A56707" w:rsidRDefault="00000000">
            <w:pPr>
              <w:jc w:val="center"/>
            </w:pPr>
            <w:r>
              <w:t>Bid Evaluation Committee</w:t>
            </w:r>
          </w:p>
        </w:tc>
        <w:tc>
          <w:tcPr>
            <w:tcW w:w="1280" w:type="dxa"/>
            <w:vMerge w:val="restart"/>
            <w:tcBorders>
              <w:top w:val="nil"/>
              <w:left w:val="single" w:sz="4" w:space="0" w:color="000000"/>
              <w:bottom w:val="single" w:sz="4" w:space="0" w:color="000000"/>
              <w:right w:val="single" w:sz="4" w:space="0" w:color="000000"/>
            </w:tcBorders>
            <w:shd w:val="clear" w:color="auto" w:fill="auto"/>
          </w:tcPr>
          <w:p w14:paraId="630A32FB" w14:textId="77777777" w:rsidR="00A56707" w:rsidRDefault="00000000">
            <w:pPr>
              <w:jc w:val="center"/>
            </w:pPr>
            <w:r>
              <w:t>29-Oct-24</w:t>
            </w:r>
          </w:p>
        </w:tc>
      </w:tr>
      <w:tr w:rsidR="00A56707" w14:paraId="315CDA1C" w14:textId="77777777">
        <w:trPr>
          <w:trHeight w:val="564"/>
        </w:trPr>
        <w:tc>
          <w:tcPr>
            <w:tcW w:w="2320" w:type="dxa"/>
            <w:tcBorders>
              <w:top w:val="nil"/>
              <w:left w:val="single" w:sz="4" w:space="0" w:color="000000"/>
              <w:bottom w:val="single" w:sz="4" w:space="0" w:color="000000"/>
              <w:right w:val="single" w:sz="4" w:space="0" w:color="000000"/>
            </w:tcBorders>
            <w:shd w:val="clear" w:color="auto" w:fill="auto"/>
            <w:vAlign w:val="bottom"/>
          </w:tcPr>
          <w:p w14:paraId="16959FB4" w14:textId="77777777" w:rsidR="00A56707" w:rsidRDefault="00000000">
            <w:r>
              <w:t>ANDA 09/2024/2025</w:t>
            </w:r>
          </w:p>
        </w:tc>
        <w:tc>
          <w:tcPr>
            <w:tcW w:w="3320" w:type="dxa"/>
            <w:tcBorders>
              <w:top w:val="nil"/>
              <w:left w:val="nil"/>
              <w:bottom w:val="single" w:sz="4" w:space="0" w:color="000000"/>
              <w:right w:val="single" w:sz="4" w:space="0" w:color="000000"/>
            </w:tcBorders>
            <w:shd w:val="clear" w:color="auto" w:fill="auto"/>
            <w:vAlign w:val="bottom"/>
          </w:tcPr>
          <w:p w14:paraId="051C69A7" w14:textId="77777777" w:rsidR="00A56707" w:rsidRDefault="00000000">
            <w:r>
              <w:t>Panel of Accredited Training Providers for a period of 36 months</w:t>
            </w:r>
          </w:p>
        </w:tc>
        <w:tc>
          <w:tcPr>
            <w:tcW w:w="2900" w:type="dxa"/>
            <w:vMerge/>
            <w:tcBorders>
              <w:top w:val="nil"/>
              <w:left w:val="single" w:sz="4" w:space="0" w:color="000000"/>
              <w:bottom w:val="single" w:sz="4" w:space="0" w:color="000000"/>
              <w:right w:val="single" w:sz="4" w:space="0" w:color="000000"/>
            </w:tcBorders>
            <w:shd w:val="clear" w:color="auto" w:fill="auto"/>
          </w:tcPr>
          <w:p w14:paraId="2E0DD40E" w14:textId="77777777" w:rsidR="00A56707" w:rsidRDefault="00A56707">
            <w:pPr>
              <w:widowControl w:val="0"/>
              <w:pBdr>
                <w:top w:val="nil"/>
                <w:left w:val="nil"/>
                <w:bottom w:val="nil"/>
                <w:right w:val="nil"/>
                <w:between w:val="nil"/>
              </w:pBdr>
              <w:spacing w:before="0" w:after="0" w:line="276" w:lineRule="auto"/>
              <w:jc w:val="left"/>
            </w:pPr>
          </w:p>
        </w:tc>
        <w:tc>
          <w:tcPr>
            <w:tcW w:w="1280" w:type="dxa"/>
            <w:vMerge/>
            <w:tcBorders>
              <w:top w:val="nil"/>
              <w:left w:val="single" w:sz="4" w:space="0" w:color="000000"/>
              <w:bottom w:val="single" w:sz="4" w:space="0" w:color="000000"/>
              <w:right w:val="single" w:sz="4" w:space="0" w:color="000000"/>
            </w:tcBorders>
            <w:shd w:val="clear" w:color="auto" w:fill="auto"/>
          </w:tcPr>
          <w:p w14:paraId="638CF340" w14:textId="77777777" w:rsidR="00A56707" w:rsidRDefault="00A56707">
            <w:pPr>
              <w:widowControl w:val="0"/>
              <w:pBdr>
                <w:top w:val="nil"/>
                <w:left w:val="nil"/>
                <w:bottom w:val="nil"/>
                <w:right w:val="nil"/>
                <w:between w:val="nil"/>
              </w:pBdr>
              <w:spacing w:before="0" w:after="0" w:line="276" w:lineRule="auto"/>
              <w:jc w:val="left"/>
            </w:pPr>
          </w:p>
        </w:tc>
      </w:tr>
      <w:tr w:rsidR="00A56707" w14:paraId="035FEDD3" w14:textId="77777777">
        <w:trPr>
          <w:trHeight w:val="564"/>
        </w:trPr>
        <w:tc>
          <w:tcPr>
            <w:tcW w:w="2320" w:type="dxa"/>
            <w:tcBorders>
              <w:top w:val="nil"/>
              <w:left w:val="single" w:sz="4" w:space="0" w:color="000000"/>
              <w:bottom w:val="single" w:sz="4" w:space="0" w:color="000000"/>
              <w:right w:val="single" w:sz="4" w:space="0" w:color="000000"/>
            </w:tcBorders>
            <w:shd w:val="clear" w:color="auto" w:fill="auto"/>
            <w:vAlign w:val="bottom"/>
          </w:tcPr>
          <w:p w14:paraId="52282150" w14:textId="77777777" w:rsidR="00A56707" w:rsidRDefault="00000000">
            <w:r>
              <w:t>ANDA 10/2024/2025</w:t>
            </w:r>
          </w:p>
        </w:tc>
        <w:tc>
          <w:tcPr>
            <w:tcW w:w="3320" w:type="dxa"/>
            <w:tcBorders>
              <w:top w:val="nil"/>
              <w:left w:val="nil"/>
              <w:bottom w:val="single" w:sz="4" w:space="0" w:color="000000"/>
              <w:right w:val="single" w:sz="4" w:space="0" w:color="000000"/>
            </w:tcBorders>
            <w:shd w:val="clear" w:color="auto" w:fill="auto"/>
            <w:vAlign w:val="bottom"/>
          </w:tcPr>
          <w:p w14:paraId="6892DC4B" w14:textId="77777777" w:rsidR="00A56707" w:rsidRDefault="00000000">
            <w:r>
              <w:t>Refurbishment and fencing of Ephifane Sheep Shearing Shed</w:t>
            </w:r>
          </w:p>
        </w:tc>
        <w:tc>
          <w:tcPr>
            <w:tcW w:w="2900" w:type="dxa"/>
            <w:vMerge/>
            <w:tcBorders>
              <w:top w:val="nil"/>
              <w:left w:val="single" w:sz="4" w:space="0" w:color="000000"/>
              <w:bottom w:val="single" w:sz="4" w:space="0" w:color="000000"/>
              <w:right w:val="single" w:sz="4" w:space="0" w:color="000000"/>
            </w:tcBorders>
            <w:shd w:val="clear" w:color="auto" w:fill="auto"/>
          </w:tcPr>
          <w:p w14:paraId="651A081A" w14:textId="77777777" w:rsidR="00A56707" w:rsidRDefault="00A56707">
            <w:pPr>
              <w:widowControl w:val="0"/>
              <w:pBdr>
                <w:top w:val="nil"/>
                <w:left w:val="nil"/>
                <w:bottom w:val="nil"/>
                <w:right w:val="nil"/>
                <w:between w:val="nil"/>
              </w:pBdr>
              <w:spacing w:before="0" w:after="0" w:line="276" w:lineRule="auto"/>
              <w:jc w:val="left"/>
            </w:pPr>
          </w:p>
        </w:tc>
        <w:tc>
          <w:tcPr>
            <w:tcW w:w="1280" w:type="dxa"/>
            <w:vMerge/>
            <w:tcBorders>
              <w:top w:val="nil"/>
              <w:left w:val="single" w:sz="4" w:space="0" w:color="000000"/>
              <w:bottom w:val="single" w:sz="4" w:space="0" w:color="000000"/>
              <w:right w:val="single" w:sz="4" w:space="0" w:color="000000"/>
            </w:tcBorders>
            <w:shd w:val="clear" w:color="auto" w:fill="auto"/>
          </w:tcPr>
          <w:p w14:paraId="32B5CC00" w14:textId="77777777" w:rsidR="00A56707" w:rsidRDefault="00A56707">
            <w:pPr>
              <w:widowControl w:val="0"/>
              <w:pBdr>
                <w:top w:val="nil"/>
                <w:left w:val="nil"/>
                <w:bottom w:val="nil"/>
                <w:right w:val="nil"/>
                <w:between w:val="nil"/>
              </w:pBdr>
              <w:spacing w:before="0" w:after="0" w:line="276" w:lineRule="auto"/>
              <w:jc w:val="left"/>
            </w:pPr>
          </w:p>
        </w:tc>
      </w:tr>
      <w:tr w:rsidR="00A56707" w14:paraId="62207A0F" w14:textId="77777777">
        <w:trPr>
          <w:trHeight w:val="564"/>
        </w:trPr>
        <w:tc>
          <w:tcPr>
            <w:tcW w:w="2320" w:type="dxa"/>
            <w:tcBorders>
              <w:top w:val="nil"/>
              <w:left w:val="single" w:sz="4" w:space="0" w:color="000000"/>
              <w:bottom w:val="single" w:sz="4" w:space="0" w:color="000000"/>
              <w:right w:val="single" w:sz="4" w:space="0" w:color="000000"/>
            </w:tcBorders>
            <w:shd w:val="clear" w:color="auto" w:fill="auto"/>
            <w:vAlign w:val="bottom"/>
          </w:tcPr>
          <w:p w14:paraId="1233789E" w14:textId="77777777" w:rsidR="00A56707" w:rsidRDefault="00000000">
            <w:r>
              <w:t>ANDA 16/2024/2025</w:t>
            </w:r>
          </w:p>
        </w:tc>
        <w:tc>
          <w:tcPr>
            <w:tcW w:w="3320" w:type="dxa"/>
            <w:tcBorders>
              <w:top w:val="nil"/>
              <w:left w:val="nil"/>
              <w:bottom w:val="single" w:sz="4" w:space="0" w:color="000000"/>
              <w:right w:val="single" w:sz="4" w:space="0" w:color="000000"/>
            </w:tcBorders>
            <w:shd w:val="clear" w:color="auto" w:fill="auto"/>
            <w:vAlign w:val="bottom"/>
          </w:tcPr>
          <w:p w14:paraId="5BA70B61" w14:textId="77777777" w:rsidR="00A56707" w:rsidRDefault="00000000">
            <w:r>
              <w:t>Provision of Electrical Services at ESDRC</w:t>
            </w:r>
          </w:p>
        </w:tc>
        <w:tc>
          <w:tcPr>
            <w:tcW w:w="2900" w:type="dxa"/>
            <w:tcBorders>
              <w:top w:val="nil"/>
              <w:left w:val="nil"/>
              <w:bottom w:val="single" w:sz="4" w:space="0" w:color="000000"/>
              <w:right w:val="single" w:sz="4" w:space="0" w:color="000000"/>
            </w:tcBorders>
            <w:shd w:val="clear" w:color="auto" w:fill="auto"/>
          </w:tcPr>
          <w:p w14:paraId="326C7B1B" w14:textId="77777777" w:rsidR="00A56707" w:rsidRDefault="00000000">
            <w:pPr>
              <w:jc w:val="center"/>
            </w:pPr>
            <w:r>
              <w:t>Bid Specification Committee</w:t>
            </w:r>
          </w:p>
        </w:tc>
        <w:tc>
          <w:tcPr>
            <w:tcW w:w="1280" w:type="dxa"/>
            <w:tcBorders>
              <w:top w:val="nil"/>
              <w:left w:val="nil"/>
              <w:bottom w:val="single" w:sz="4" w:space="0" w:color="000000"/>
              <w:right w:val="single" w:sz="4" w:space="0" w:color="000000"/>
            </w:tcBorders>
            <w:shd w:val="clear" w:color="auto" w:fill="auto"/>
          </w:tcPr>
          <w:p w14:paraId="06BB7FBF" w14:textId="77777777" w:rsidR="00A56707" w:rsidRDefault="00000000">
            <w:pPr>
              <w:jc w:val="center"/>
            </w:pPr>
            <w:r>
              <w:t>12-Nov-24</w:t>
            </w:r>
          </w:p>
        </w:tc>
      </w:tr>
      <w:tr w:rsidR="00A56707" w14:paraId="1B8C015E" w14:textId="77777777">
        <w:trPr>
          <w:trHeight w:val="840"/>
        </w:trPr>
        <w:tc>
          <w:tcPr>
            <w:tcW w:w="2320" w:type="dxa"/>
            <w:tcBorders>
              <w:top w:val="nil"/>
              <w:left w:val="single" w:sz="4" w:space="0" w:color="000000"/>
              <w:bottom w:val="single" w:sz="4" w:space="0" w:color="000000"/>
              <w:right w:val="single" w:sz="4" w:space="0" w:color="000000"/>
            </w:tcBorders>
            <w:shd w:val="clear" w:color="auto" w:fill="auto"/>
            <w:vAlign w:val="bottom"/>
          </w:tcPr>
          <w:p w14:paraId="12F769B8" w14:textId="77777777" w:rsidR="00A56707" w:rsidRDefault="00000000">
            <w:r>
              <w:t>ANDA 15/2024/2025</w:t>
            </w:r>
          </w:p>
        </w:tc>
        <w:tc>
          <w:tcPr>
            <w:tcW w:w="3320" w:type="dxa"/>
            <w:tcBorders>
              <w:top w:val="nil"/>
              <w:left w:val="nil"/>
              <w:bottom w:val="single" w:sz="4" w:space="0" w:color="000000"/>
              <w:right w:val="single" w:sz="4" w:space="0" w:color="000000"/>
            </w:tcBorders>
            <w:shd w:val="clear" w:color="auto" w:fill="auto"/>
            <w:vAlign w:val="bottom"/>
          </w:tcPr>
          <w:p w14:paraId="389F6A45" w14:textId="77777777" w:rsidR="00A56707" w:rsidRDefault="00000000">
            <w:r>
              <w:t>Development of Business Plans for Frsh Produce Pack Houses at WMMLM and MLM</w:t>
            </w:r>
          </w:p>
        </w:tc>
        <w:tc>
          <w:tcPr>
            <w:tcW w:w="2900" w:type="dxa"/>
            <w:tcBorders>
              <w:top w:val="nil"/>
              <w:left w:val="nil"/>
              <w:bottom w:val="single" w:sz="4" w:space="0" w:color="000000"/>
              <w:right w:val="single" w:sz="4" w:space="0" w:color="000000"/>
            </w:tcBorders>
            <w:shd w:val="clear" w:color="auto" w:fill="auto"/>
          </w:tcPr>
          <w:p w14:paraId="56BCBC45" w14:textId="77777777" w:rsidR="00A56707" w:rsidRDefault="00000000">
            <w:pPr>
              <w:jc w:val="center"/>
            </w:pPr>
            <w:r>
              <w:t>Bid Evaluation Committee</w:t>
            </w:r>
          </w:p>
        </w:tc>
        <w:tc>
          <w:tcPr>
            <w:tcW w:w="1280" w:type="dxa"/>
            <w:tcBorders>
              <w:top w:val="nil"/>
              <w:left w:val="nil"/>
              <w:bottom w:val="single" w:sz="4" w:space="0" w:color="000000"/>
              <w:right w:val="single" w:sz="4" w:space="0" w:color="000000"/>
            </w:tcBorders>
            <w:shd w:val="clear" w:color="auto" w:fill="auto"/>
          </w:tcPr>
          <w:p w14:paraId="218F8FCA" w14:textId="77777777" w:rsidR="00A56707" w:rsidRDefault="00000000">
            <w:pPr>
              <w:jc w:val="center"/>
            </w:pPr>
            <w:r>
              <w:t>6-Dec-24</w:t>
            </w:r>
          </w:p>
        </w:tc>
      </w:tr>
      <w:tr w:rsidR="00A56707" w14:paraId="7547E1D2" w14:textId="77777777">
        <w:trPr>
          <w:trHeight w:val="564"/>
        </w:trPr>
        <w:tc>
          <w:tcPr>
            <w:tcW w:w="2320" w:type="dxa"/>
            <w:tcBorders>
              <w:top w:val="nil"/>
              <w:left w:val="single" w:sz="4" w:space="0" w:color="000000"/>
              <w:bottom w:val="single" w:sz="4" w:space="0" w:color="000000"/>
              <w:right w:val="single" w:sz="4" w:space="0" w:color="000000"/>
            </w:tcBorders>
            <w:shd w:val="clear" w:color="auto" w:fill="auto"/>
            <w:vAlign w:val="bottom"/>
          </w:tcPr>
          <w:p w14:paraId="651D237A" w14:textId="77777777" w:rsidR="00A56707" w:rsidRDefault="00000000">
            <w:r>
              <w:t>ANDA 10/2024/2025</w:t>
            </w:r>
          </w:p>
        </w:tc>
        <w:tc>
          <w:tcPr>
            <w:tcW w:w="3320" w:type="dxa"/>
            <w:tcBorders>
              <w:top w:val="nil"/>
              <w:left w:val="nil"/>
              <w:bottom w:val="single" w:sz="4" w:space="0" w:color="000000"/>
              <w:right w:val="single" w:sz="4" w:space="0" w:color="000000"/>
            </w:tcBorders>
            <w:shd w:val="clear" w:color="auto" w:fill="auto"/>
            <w:vAlign w:val="bottom"/>
          </w:tcPr>
          <w:p w14:paraId="29E6DF3B" w14:textId="77777777" w:rsidR="00A56707" w:rsidRDefault="00000000">
            <w:r>
              <w:t>Refurbishment and fencing of Ephifane Sheep Shearing Shed</w:t>
            </w:r>
          </w:p>
        </w:tc>
        <w:tc>
          <w:tcPr>
            <w:tcW w:w="2900" w:type="dxa"/>
            <w:vMerge w:val="restart"/>
            <w:tcBorders>
              <w:top w:val="nil"/>
              <w:left w:val="single" w:sz="4" w:space="0" w:color="000000"/>
              <w:bottom w:val="single" w:sz="4" w:space="0" w:color="000000"/>
              <w:right w:val="single" w:sz="4" w:space="0" w:color="000000"/>
            </w:tcBorders>
            <w:shd w:val="clear" w:color="auto" w:fill="auto"/>
          </w:tcPr>
          <w:p w14:paraId="190EA118" w14:textId="77777777" w:rsidR="00A56707" w:rsidRDefault="00000000">
            <w:pPr>
              <w:jc w:val="center"/>
            </w:pPr>
            <w:r>
              <w:t>Bid Adjudication Committee</w:t>
            </w:r>
          </w:p>
        </w:tc>
        <w:tc>
          <w:tcPr>
            <w:tcW w:w="1280" w:type="dxa"/>
            <w:vMerge w:val="restart"/>
            <w:tcBorders>
              <w:top w:val="nil"/>
              <w:left w:val="single" w:sz="4" w:space="0" w:color="000000"/>
              <w:bottom w:val="single" w:sz="4" w:space="0" w:color="000000"/>
              <w:right w:val="single" w:sz="4" w:space="0" w:color="000000"/>
            </w:tcBorders>
            <w:shd w:val="clear" w:color="auto" w:fill="auto"/>
          </w:tcPr>
          <w:p w14:paraId="6146D435" w14:textId="77777777" w:rsidR="00A56707" w:rsidRDefault="00000000">
            <w:pPr>
              <w:jc w:val="center"/>
            </w:pPr>
            <w:r>
              <w:t>10-Dec-24</w:t>
            </w:r>
          </w:p>
        </w:tc>
      </w:tr>
      <w:tr w:rsidR="00A56707" w14:paraId="3B19A4D6" w14:textId="77777777">
        <w:trPr>
          <w:trHeight w:val="564"/>
        </w:trPr>
        <w:tc>
          <w:tcPr>
            <w:tcW w:w="2320" w:type="dxa"/>
            <w:tcBorders>
              <w:top w:val="nil"/>
              <w:left w:val="single" w:sz="4" w:space="0" w:color="000000"/>
              <w:bottom w:val="single" w:sz="4" w:space="0" w:color="000000"/>
              <w:right w:val="single" w:sz="4" w:space="0" w:color="000000"/>
            </w:tcBorders>
            <w:shd w:val="clear" w:color="auto" w:fill="auto"/>
            <w:vAlign w:val="bottom"/>
          </w:tcPr>
          <w:p w14:paraId="61AF3D0F" w14:textId="77777777" w:rsidR="00A56707" w:rsidRDefault="00000000">
            <w:r>
              <w:t>ANDA 13/2024/2025</w:t>
            </w:r>
          </w:p>
        </w:tc>
        <w:tc>
          <w:tcPr>
            <w:tcW w:w="3320" w:type="dxa"/>
            <w:tcBorders>
              <w:top w:val="nil"/>
              <w:left w:val="nil"/>
              <w:bottom w:val="single" w:sz="4" w:space="0" w:color="000000"/>
              <w:right w:val="single" w:sz="4" w:space="0" w:color="000000"/>
            </w:tcBorders>
            <w:shd w:val="clear" w:color="auto" w:fill="auto"/>
            <w:vAlign w:val="bottom"/>
          </w:tcPr>
          <w:p w14:paraId="1AC64763" w14:textId="77777777" w:rsidR="00A56707" w:rsidRDefault="00000000">
            <w:r>
              <w:t>Leasing and Maintenance of two Printing Machines</w:t>
            </w:r>
          </w:p>
        </w:tc>
        <w:tc>
          <w:tcPr>
            <w:tcW w:w="2900" w:type="dxa"/>
            <w:vMerge/>
            <w:tcBorders>
              <w:top w:val="nil"/>
              <w:left w:val="single" w:sz="4" w:space="0" w:color="000000"/>
              <w:bottom w:val="single" w:sz="4" w:space="0" w:color="000000"/>
              <w:right w:val="single" w:sz="4" w:space="0" w:color="000000"/>
            </w:tcBorders>
            <w:shd w:val="clear" w:color="auto" w:fill="auto"/>
          </w:tcPr>
          <w:p w14:paraId="43AD59C3" w14:textId="77777777" w:rsidR="00A56707" w:rsidRDefault="00A56707">
            <w:pPr>
              <w:widowControl w:val="0"/>
              <w:pBdr>
                <w:top w:val="nil"/>
                <w:left w:val="nil"/>
                <w:bottom w:val="nil"/>
                <w:right w:val="nil"/>
                <w:between w:val="nil"/>
              </w:pBdr>
              <w:spacing w:before="0" w:after="0" w:line="276" w:lineRule="auto"/>
              <w:jc w:val="left"/>
            </w:pPr>
          </w:p>
        </w:tc>
        <w:tc>
          <w:tcPr>
            <w:tcW w:w="1280" w:type="dxa"/>
            <w:vMerge/>
            <w:tcBorders>
              <w:top w:val="nil"/>
              <w:left w:val="single" w:sz="4" w:space="0" w:color="000000"/>
              <w:bottom w:val="single" w:sz="4" w:space="0" w:color="000000"/>
              <w:right w:val="single" w:sz="4" w:space="0" w:color="000000"/>
            </w:tcBorders>
            <w:shd w:val="clear" w:color="auto" w:fill="auto"/>
          </w:tcPr>
          <w:p w14:paraId="6C595B8A" w14:textId="77777777" w:rsidR="00A56707" w:rsidRDefault="00A56707">
            <w:pPr>
              <w:widowControl w:val="0"/>
              <w:pBdr>
                <w:top w:val="nil"/>
                <w:left w:val="nil"/>
                <w:bottom w:val="nil"/>
                <w:right w:val="nil"/>
                <w:between w:val="nil"/>
              </w:pBdr>
              <w:spacing w:before="0" w:after="0" w:line="276" w:lineRule="auto"/>
              <w:jc w:val="left"/>
            </w:pPr>
          </w:p>
        </w:tc>
      </w:tr>
      <w:tr w:rsidR="00A56707" w14:paraId="070FEF38" w14:textId="77777777">
        <w:trPr>
          <w:trHeight w:val="564"/>
        </w:trPr>
        <w:tc>
          <w:tcPr>
            <w:tcW w:w="2320" w:type="dxa"/>
            <w:tcBorders>
              <w:top w:val="nil"/>
              <w:left w:val="single" w:sz="4" w:space="0" w:color="000000"/>
              <w:bottom w:val="single" w:sz="4" w:space="0" w:color="000000"/>
              <w:right w:val="single" w:sz="4" w:space="0" w:color="000000"/>
            </w:tcBorders>
            <w:shd w:val="clear" w:color="auto" w:fill="auto"/>
            <w:vAlign w:val="bottom"/>
          </w:tcPr>
          <w:p w14:paraId="61D56834" w14:textId="77777777" w:rsidR="00A56707" w:rsidRDefault="00000000">
            <w:r>
              <w:t>ANDA 09/2024/2025</w:t>
            </w:r>
          </w:p>
        </w:tc>
        <w:tc>
          <w:tcPr>
            <w:tcW w:w="3320" w:type="dxa"/>
            <w:tcBorders>
              <w:top w:val="nil"/>
              <w:left w:val="nil"/>
              <w:bottom w:val="single" w:sz="4" w:space="0" w:color="000000"/>
              <w:right w:val="single" w:sz="4" w:space="0" w:color="000000"/>
            </w:tcBorders>
            <w:shd w:val="clear" w:color="auto" w:fill="auto"/>
            <w:vAlign w:val="bottom"/>
          </w:tcPr>
          <w:p w14:paraId="530B7126" w14:textId="77777777" w:rsidR="00A56707" w:rsidRDefault="00000000">
            <w:r>
              <w:t>Panel of Accredited Training Providers for a period of 36 months</w:t>
            </w:r>
          </w:p>
        </w:tc>
        <w:tc>
          <w:tcPr>
            <w:tcW w:w="2900" w:type="dxa"/>
            <w:vMerge/>
            <w:tcBorders>
              <w:top w:val="nil"/>
              <w:left w:val="single" w:sz="4" w:space="0" w:color="000000"/>
              <w:bottom w:val="single" w:sz="4" w:space="0" w:color="000000"/>
              <w:right w:val="single" w:sz="4" w:space="0" w:color="000000"/>
            </w:tcBorders>
            <w:shd w:val="clear" w:color="auto" w:fill="auto"/>
          </w:tcPr>
          <w:p w14:paraId="7900ABF9" w14:textId="77777777" w:rsidR="00A56707" w:rsidRDefault="00A56707">
            <w:pPr>
              <w:widowControl w:val="0"/>
              <w:pBdr>
                <w:top w:val="nil"/>
                <w:left w:val="nil"/>
                <w:bottom w:val="nil"/>
                <w:right w:val="nil"/>
                <w:between w:val="nil"/>
              </w:pBdr>
              <w:spacing w:before="0" w:after="0" w:line="276" w:lineRule="auto"/>
              <w:jc w:val="left"/>
            </w:pPr>
          </w:p>
        </w:tc>
        <w:tc>
          <w:tcPr>
            <w:tcW w:w="1280" w:type="dxa"/>
            <w:vMerge/>
            <w:tcBorders>
              <w:top w:val="nil"/>
              <w:left w:val="single" w:sz="4" w:space="0" w:color="000000"/>
              <w:bottom w:val="single" w:sz="4" w:space="0" w:color="000000"/>
              <w:right w:val="single" w:sz="4" w:space="0" w:color="000000"/>
            </w:tcBorders>
            <w:shd w:val="clear" w:color="auto" w:fill="auto"/>
          </w:tcPr>
          <w:p w14:paraId="29D26240" w14:textId="77777777" w:rsidR="00A56707" w:rsidRDefault="00A56707">
            <w:pPr>
              <w:widowControl w:val="0"/>
              <w:pBdr>
                <w:top w:val="nil"/>
                <w:left w:val="nil"/>
                <w:bottom w:val="nil"/>
                <w:right w:val="nil"/>
                <w:between w:val="nil"/>
              </w:pBdr>
              <w:spacing w:before="0" w:after="0" w:line="276" w:lineRule="auto"/>
              <w:jc w:val="left"/>
            </w:pPr>
          </w:p>
        </w:tc>
      </w:tr>
      <w:tr w:rsidR="00A56707" w14:paraId="5B63E42D" w14:textId="77777777">
        <w:trPr>
          <w:trHeight w:val="840"/>
        </w:trPr>
        <w:tc>
          <w:tcPr>
            <w:tcW w:w="2320" w:type="dxa"/>
            <w:tcBorders>
              <w:top w:val="nil"/>
              <w:left w:val="single" w:sz="4" w:space="0" w:color="000000"/>
              <w:bottom w:val="single" w:sz="4" w:space="0" w:color="000000"/>
              <w:right w:val="single" w:sz="4" w:space="0" w:color="000000"/>
            </w:tcBorders>
            <w:shd w:val="clear" w:color="auto" w:fill="auto"/>
            <w:vAlign w:val="bottom"/>
          </w:tcPr>
          <w:p w14:paraId="0958F324" w14:textId="77777777" w:rsidR="00A56707" w:rsidRDefault="00000000">
            <w:r>
              <w:t>ANDA 15/2024/2025</w:t>
            </w:r>
          </w:p>
        </w:tc>
        <w:tc>
          <w:tcPr>
            <w:tcW w:w="3320" w:type="dxa"/>
            <w:tcBorders>
              <w:top w:val="nil"/>
              <w:left w:val="nil"/>
              <w:bottom w:val="single" w:sz="4" w:space="0" w:color="000000"/>
              <w:right w:val="single" w:sz="4" w:space="0" w:color="000000"/>
            </w:tcBorders>
            <w:shd w:val="clear" w:color="auto" w:fill="auto"/>
            <w:vAlign w:val="bottom"/>
          </w:tcPr>
          <w:p w14:paraId="34745D9B" w14:textId="77777777" w:rsidR="00A56707" w:rsidRDefault="00000000">
            <w:r>
              <w:t>Development of Business Plans for Frsh Produce Pack Houses at WMMLM and MLM</w:t>
            </w:r>
          </w:p>
        </w:tc>
        <w:tc>
          <w:tcPr>
            <w:tcW w:w="2900" w:type="dxa"/>
            <w:vMerge/>
            <w:tcBorders>
              <w:top w:val="nil"/>
              <w:left w:val="single" w:sz="4" w:space="0" w:color="000000"/>
              <w:bottom w:val="single" w:sz="4" w:space="0" w:color="000000"/>
              <w:right w:val="single" w:sz="4" w:space="0" w:color="000000"/>
            </w:tcBorders>
            <w:shd w:val="clear" w:color="auto" w:fill="auto"/>
          </w:tcPr>
          <w:p w14:paraId="6F37DF9E" w14:textId="77777777" w:rsidR="00A56707" w:rsidRDefault="00A56707">
            <w:pPr>
              <w:widowControl w:val="0"/>
              <w:pBdr>
                <w:top w:val="nil"/>
                <w:left w:val="nil"/>
                <w:bottom w:val="nil"/>
                <w:right w:val="nil"/>
                <w:between w:val="nil"/>
              </w:pBdr>
              <w:spacing w:before="0" w:after="0" w:line="276" w:lineRule="auto"/>
              <w:jc w:val="left"/>
            </w:pPr>
          </w:p>
        </w:tc>
        <w:tc>
          <w:tcPr>
            <w:tcW w:w="1280" w:type="dxa"/>
            <w:vMerge/>
            <w:tcBorders>
              <w:top w:val="nil"/>
              <w:left w:val="single" w:sz="4" w:space="0" w:color="000000"/>
              <w:bottom w:val="single" w:sz="4" w:space="0" w:color="000000"/>
              <w:right w:val="single" w:sz="4" w:space="0" w:color="000000"/>
            </w:tcBorders>
            <w:shd w:val="clear" w:color="auto" w:fill="auto"/>
          </w:tcPr>
          <w:p w14:paraId="4D8AA835" w14:textId="77777777" w:rsidR="00A56707" w:rsidRDefault="00A56707">
            <w:pPr>
              <w:widowControl w:val="0"/>
              <w:pBdr>
                <w:top w:val="nil"/>
                <w:left w:val="nil"/>
                <w:bottom w:val="nil"/>
                <w:right w:val="nil"/>
                <w:between w:val="nil"/>
              </w:pBdr>
              <w:spacing w:before="0" w:after="0" w:line="276" w:lineRule="auto"/>
              <w:jc w:val="left"/>
            </w:pPr>
          </w:p>
        </w:tc>
      </w:tr>
    </w:tbl>
    <w:p w14:paraId="223573E8" w14:textId="77777777" w:rsidR="00A56707" w:rsidRDefault="00A56707">
      <w:pPr>
        <w:spacing w:before="18" w:line="276" w:lineRule="auto"/>
        <w:ind w:right="-11"/>
        <w:jc w:val="both"/>
        <w:rPr>
          <w:sz w:val="24"/>
          <w:szCs w:val="24"/>
        </w:rPr>
        <w:sectPr w:rsidR="00A56707">
          <w:footerReference w:type="default" r:id="rId23"/>
          <w:pgSz w:w="11900" w:h="16840"/>
          <w:pgMar w:top="1094" w:right="994" w:bottom="101" w:left="1296" w:header="0" w:footer="164" w:gutter="0"/>
          <w:cols w:space="720"/>
        </w:sectPr>
      </w:pPr>
    </w:p>
    <w:p w14:paraId="77AC51C9" w14:textId="77777777" w:rsidR="00A56707" w:rsidRDefault="00000000">
      <w:pPr>
        <w:keepNext/>
        <w:keepLines/>
        <w:spacing w:before="40"/>
        <w:rPr>
          <w:rFonts w:ascii="Cambria" w:eastAsia="Cambria" w:hAnsi="Cambria" w:cs="Cambria"/>
          <w:color w:val="366091"/>
          <w:sz w:val="26"/>
          <w:szCs w:val="26"/>
        </w:rPr>
      </w:pPr>
      <w:bookmarkStart w:id="59" w:name="_heading=h.1jlao46" w:colFirst="0" w:colLast="0"/>
      <w:bookmarkEnd w:id="59"/>
      <w:r>
        <w:rPr>
          <w:rFonts w:ascii="Cambria" w:eastAsia="Cambria" w:hAnsi="Cambria" w:cs="Cambria"/>
          <w:color w:val="366091"/>
          <w:sz w:val="26"/>
          <w:szCs w:val="26"/>
        </w:rPr>
        <w:lastRenderedPageBreak/>
        <w:t>Procurement Plan Implementation</w:t>
      </w:r>
    </w:p>
    <w:p w14:paraId="28CA894D" w14:textId="77777777" w:rsidR="00A56707" w:rsidRDefault="00A56707"/>
    <w:p w14:paraId="7D021D6B" w14:textId="77777777" w:rsidR="00A56707" w:rsidRDefault="00000000">
      <w:r>
        <w:t>ANDA developed a procurement plan in line with the SDBIP. Below is the status of implementation:</w:t>
      </w:r>
    </w:p>
    <w:p w14:paraId="552F98E4" w14:textId="77777777" w:rsidR="00A56707" w:rsidRDefault="00A56707"/>
    <w:p w14:paraId="1E0948F5" w14:textId="77777777" w:rsidR="00A56707" w:rsidRDefault="00A56707"/>
    <w:p w14:paraId="6540A895" w14:textId="77777777" w:rsidR="00A56707" w:rsidRDefault="00A56707">
      <w:pPr>
        <w:spacing w:before="18" w:line="276" w:lineRule="auto"/>
        <w:ind w:right="-11"/>
        <w:jc w:val="both"/>
        <w:rPr>
          <w:sz w:val="24"/>
          <w:szCs w:val="24"/>
        </w:rPr>
      </w:pPr>
    </w:p>
    <w:tbl>
      <w:tblPr>
        <w:tblStyle w:val="afff2"/>
        <w:tblW w:w="15644" w:type="dxa"/>
        <w:tblLayout w:type="fixed"/>
        <w:tblLook w:val="0400" w:firstRow="0" w:lastRow="0" w:firstColumn="0" w:lastColumn="0" w:noHBand="0" w:noVBand="1"/>
      </w:tblPr>
      <w:tblGrid>
        <w:gridCol w:w="313"/>
        <w:gridCol w:w="1116"/>
        <w:gridCol w:w="1176"/>
        <w:gridCol w:w="1139"/>
        <w:gridCol w:w="1227"/>
        <w:gridCol w:w="976"/>
        <w:gridCol w:w="849"/>
        <w:gridCol w:w="1227"/>
        <w:gridCol w:w="1005"/>
        <w:gridCol w:w="1098"/>
        <w:gridCol w:w="1223"/>
        <w:gridCol w:w="1005"/>
        <w:gridCol w:w="1005"/>
        <w:gridCol w:w="967"/>
        <w:gridCol w:w="1068"/>
        <w:gridCol w:w="250"/>
      </w:tblGrid>
      <w:tr w:rsidR="00A56707" w14:paraId="45956432" w14:textId="77777777">
        <w:trPr>
          <w:gridAfter w:val="1"/>
          <w:wAfter w:w="221" w:type="dxa"/>
          <w:trHeight w:val="441"/>
        </w:trPr>
        <w:tc>
          <w:tcPr>
            <w:tcW w:w="15423" w:type="dxa"/>
            <w:gridSpan w:val="15"/>
            <w:vMerge w:val="restart"/>
            <w:tcBorders>
              <w:top w:val="nil"/>
              <w:left w:val="nil"/>
              <w:bottom w:val="single" w:sz="4" w:space="0" w:color="000000"/>
              <w:right w:val="nil"/>
            </w:tcBorders>
            <w:shd w:val="clear" w:color="auto" w:fill="FFFF99"/>
            <w:vAlign w:val="bottom"/>
          </w:tcPr>
          <w:p w14:paraId="7C904433" w14:textId="77777777" w:rsidR="00A56707" w:rsidRDefault="00000000">
            <w:pPr>
              <w:jc w:val="center"/>
              <w:rPr>
                <w:rFonts w:ascii="Arial Narrow" w:eastAsia="Arial Narrow" w:hAnsi="Arial Narrow" w:cs="Arial Narrow"/>
                <w:b/>
                <w:sz w:val="28"/>
                <w:szCs w:val="28"/>
              </w:rPr>
            </w:pPr>
            <w:r>
              <w:rPr>
                <w:rFonts w:ascii="Arial Narrow" w:eastAsia="Arial Narrow" w:hAnsi="Arial Narrow" w:cs="Arial Narrow"/>
                <w:b/>
                <w:sz w:val="28"/>
                <w:szCs w:val="28"/>
              </w:rPr>
              <w:t>ANNUAL PROCUREMENT PLAN 2024/2025</w:t>
            </w:r>
          </w:p>
        </w:tc>
      </w:tr>
      <w:tr w:rsidR="00A56707" w14:paraId="3E26FE47" w14:textId="77777777">
        <w:trPr>
          <w:trHeight w:val="290"/>
        </w:trPr>
        <w:tc>
          <w:tcPr>
            <w:tcW w:w="15423" w:type="dxa"/>
            <w:gridSpan w:val="15"/>
            <w:vMerge/>
            <w:tcBorders>
              <w:top w:val="nil"/>
              <w:left w:val="nil"/>
              <w:bottom w:val="single" w:sz="4" w:space="0" w:color="000000"/>
              <w:right w:val="nil"/>
            </w:tcBorders>
            <w:shd w:val="clear" w:color="auto" w:fill="FFFF99"/>
            <w:vAlign w:val="bottom"/>
          </w:tcPr>
          <w:p w14:paraId="0F319BD2" w14:textId="77777777" w:rsidR="00A56707" w:rsidRDefault="00A56707">
            <w:pPr>
              <w:widowControl w:val="0"/>
              <w:pBdr>
                <w:top w:val="nil"/>
                <w:left w:val="nil"/>
                <w:bottom w:val="nil"/>
                <w:right w:val="nil"/>
                <w:between w:val="nil"/>
              </w:pBdr>
              <w:spacing w:before="0" w:after="0" w:line="276" w:lineRule="auto"/>
              <w:jc w:val="left"/>
              <w:rPr>
                <w:rFonts w:ascii="Arial Narrow" w:eastAsia="Arial Narrow" w:hAnsi="Arial Narrow" w:cs="Arial Narrow"/>
                <w:b/>
                <w:sz w:val="28"/>
                <w:szCs w:val="28"/>
              </w:rPr>
            </w:pPr>
          </w:p>
        </w:tc>
        <w:tc>
          <w:tcPr>
            <w:tcW w:w="221" w:type="dxa"/>
            <w:tcBorders>
              <w:top w:val="nil"/>
              <w:left w:val="nil"/>
              <w:bottom w:val="nil"/>
              <w:right w:val="nil"/>
            </w:tcBorders>
            <w:shd w:val="clear" w:color="auto" w:fill="auto"/>
            <w:vAlign w:val="bottom"/>
          </w:tcPr>
          <w:p w14:paraId="7D338FF7" w14:textId="77777777" w:rsidR="00A56707" w:rsidRDefault="00A56707">
            <w:pPr>
              <w:jc w:val="center"/>
              <w:rPr>
                <w:rFonts w:ascii="Arial Narrow" w:eastAsia="Arial Narrow" w:hAnsi="Arial Narrow" w:cs="Arial Narrow"/>
                <w:b/>
                <w:sz w:val="28"/>
                <w:szCs w:val="28"/>
              </w:rPr>
            </w:pPr>
          </w:p>
        </w:tc>
      </w:tr>
      <w:tr w:rsidR="00A56707" w14:paraId="4C28B14F" w14:textId="77777777">
        <w:trPr>
          <w:trHeight w:val="1483"/>
        </w:trPr>
        <w:tc>
          <w:tcPr>
            <w:tcW w:w="314" w:type="dxa"/>
            <w:tcBorders>
              <w:top w:val="nil"/>
              <w:left w:val="single" w:sz="4" w:space="0" w:color="000000"/>
              <w:bottom w:val="single" w:sz="4" w:space="0" w:color="000000"/>
              <w:right w:val="single" w:sz="4" w:space="0" w:color="000000"/>
            </w:tcBorders>
            <w:shd w:val="clear" w:color="auto" w:fill="FFFF99"/>
            <w:vAlign w:val="bottom"/>
          </w:tcPr>
          <w:p w14:paraId="78F5B3E5" w14:textId="77777777" w:rsidR="00A56707" w:rsidRDefault="00000000">
            <w:pPr>
              <w:rPr>
                <w:rFonts w:ascii="Calibri" w:eastAsia="Calibri" w:hAnsi="Calibri" w:cs="Calibri"/>
                <w:b/>
              </w:rPr>
            </w:pPr>
            <w:r>
              <w:rPr>
                <w:rFonts w:ascii="Calibri" w:eastAsia="Calibri" w:hAnsi="Calibri" w:cs="Calibri"/>
                <w:b/>
              </w:rPr>
              <w:t> </w:t>
            </w:r>
          </w:p>
        </w:tc>
        <w:tc>
          <w:tcPr>
            <w:tcW w:w="1119" w:type="dxa"/>
            <w:tcBorders>
              <w:top w:val="nil"/>
              <w:left w:val="nil"/>
              <w:bottom w:val="single" w:sz="4" w:space="0" w:color="000000"/>
              <w:right w:val="single" w:sz="4" w:space="0" w:color="000000"/>
            </w:tcBorders>
            <w:shd w:val="clear" w:color="auto" w:fill="FFFF99"/>
          </w:tcPr>
          <w:p w14:paraId="05034AB0" w14:textId="77777777" w:rsidR="00A56707" w:rsidRDefault="00000000">
            <w:pPr>
              <w:rPr>
                <w:rFonts w:ascii="Calibri" w:eastAsia="Calibri" w:hAnsi="Calibri" w:cs="Calibri"/>
                <w:b/>
              </w:rPr>
            </w:pPr>
            <w:r>
              <w:rPr>
                <w:rFonts w:ascii="Calibri" w:eastAsia="Calibri" w:hAnsi="Calibri" w:cs="Calibri"/>
                <w:b/>
              </w:rPr>
              <w:t>Directorate / Unit</w:t>
            </w:r>
          </w:p>
        </w:tc>
        <w:tc>
          <w:tcPr>
            <w:tcW w:w="1178" w:type="dxa"/>
            <w:tcBorders>
              <w:top w:val="nil"/>
              <w:left w:val="nil"/>
              <w:bottom w:val="single" w:sz="4" w:space="0" w:color="000000"/>
              <w:right w:val="single" w:sz="4" w:space="0" w:color="000000"/>
            </w:tcBorders>
            <w:shd w:val="clear" w:color="auto" w:fill="FFFF99"/>
          </w:tcPr>
          <w:p w14:paraId="6A54E407" w14:textId="77777777" w:rsidR="00A56707" w:rsidRDefault="00000000">
            <w:pPr>
              <w:rPr>
                <w:rFonts w:ascii="Calibri" w:eastAsia="Calibri" w:hAnsi="Calibri" w:cs="Calibri"/>
                <w:b/>
              </w:rPr>
            </w:pPr>
            <w:r>
              <w:rPr>
                <w:rFonts w:ascii="Calibri" w:eastAsia="Calibri" w:hAnsi="Calibri" w:cs="Calibri"/>
                <w:b/>
              </w:rPr>
              <w:t xml:space="preserve">Vote </w:t>
            </w:r>
          </w:p>
        </w:tc>
        <w:tc>
          <w:tcPr>
            <w:tcW w:w="1141" w:type="dxa"/>
            <w:tcBorders>
              <w:top w:val="nil"/>
              <w:left w:val="nil"/>
              <w:bottom w:val="single" w:sz="4" w:space="0" w:color="000000"/>
              <w:right w:val="single" w:sz="4" w:space="0" w:color="000000"/>
            </w:tcBorders>
            <w:shd w:val="clear" w:color="auto" w:fill="FFFF99"/>
          </w:tcPr>
          <w:p w14:paraId="55BCD32F" w14:textId="77777777" w:rsidR="00A56707" w:rsidRDefault="00000000">
            <w:pPr>
              <w:rPr>
                <w:rFonts w:ascii="Calibri" w:eastAsia="Calibri" w:hAnsi="Calibri" w:cs="Calibri"/>
                <w:b/>
              </w:rPr>
            </w:pPr>
            <w:r>
              <w:rPr>
                <w:rFonts w:ascii="Calibri" w:eastAsia="Calibri" w:hAnsi="Calibri" w:cs="Calibri"/>
                <w:b/>
              </w:rPr>
              <w:t>Bid Description</w:t>
            </w:r>
          </w:p>
        </w:tc>
        <w:tc>
          <w:tcPr>
            <w:tcW w:w="1229" w:type="dxa"/>
            <w:tcBorders>
              <w:top w:val="nil"/>
              <w:left w:val="nil"/>
              <w:bottom w:val="single" w:sz="4" w:space="0" w:color="000000"/>
              <w:right w:val="single" w:sz="4" w:space="0" w:color="000000"/>
            </w:tcBorders>
            <w:shd w:val="clear" w:color="auto" w:fill="FFFF99"/>
          </w:tcPr>
          <w:p w14:paraId="47FE8877" w14:textId="77777777" w:rsidR="00A56707" w:rsidRDefault="00000000">
            <w:pPr>
              <w:rPr>
                <w:rFonts w:ascii="Calibri" w:eastAsia="Calibri" w:hAnsi="Calibri" w:cs="Calibri"/>
                <w:b/>
              </w:rPr>
            </w:pPr>
            <w:r>
              <w:rPr>
                <w:rFonts w:ascii="Calibri" w:eastAsia="Calibri" w:hAnsi="Calibri" w:cs="Calibri"/>
                <w:b/>
              </w:rPr>
              <w:t>Date of Submission of Specification / TOR's</w:t>
            </w:r>
          </w:p>
        </w:tc>
        <w:tc>
          <w:tcPr>
            <w:tcW w:w="978" w:type="dxa"/>
            <w:tcBorders>
              <w:top w:val="nil"/>
              <w:left w:val="nil"/>
              <w:bottom w:val="single" w:sz="4" w:space="0" w:color="000000"/>
              <w:right w:val="single" w:sz="4" w:space="0" w:color="000000"/>
            </w:tcBorders>
            <w:shd w:val="clear" w:color="auto" w:fill="FFFF99"/>
          </w:tcPr>
          <w:p w14:paraId="0AC627A2" w14:textId="77777777" w:rsidR="00A56707" w:rsidRDefault="00000000">
            <w:pPr>
              <w:rPr>
                <w:rFonts w:ascii="Calibri" w:eastAsia="Calibri" w:hAnsi="Calibri" w:cs="Calibri"/>
                <w:b/>
              </w:rPr>
            </w:pPr>
            <w:r>
              <w:rPr>
                <w:rFonts w:ascii="Calibri" w:eastAsia="Calibri" w:hAnsi="Calibri" w:cs="Calibri"/>
                <w:b/>
              </w:rPr>
              <w:t xml:space="preserve"> Budgeted Amount  </w:t>
            </w:r>
          </w:p>
        </w:tc>
        <w:tc>
          <w:tcPr>
            <w:tcW w:w="850" w:type="dxa"/>
            <w:tcBorders>
              <w:top w:val="nil"/>
              <w:left w:val="nil"/>
              <w:bottom w:val="single" w:sz="4" w:space="0" w:color="000000"/>
              <w:right w:val="single" w:sz="4" w:space="0" w:color="000000"/>
            </w:tcBorders>
            <w:shd w:val="clear" w:color="auto" w:fill="FFFF99"/>
          </w:tcPr>
          <w:p w14:paraId="6EEB22A1" w14:textId="77777777" w:rsidR="00A56707" w:rsidRDefault="00000000">
            <w:pPr>
              <w:rPr>
                <w:rFonts w:ascii="Calibri" w:eastAsia="Calibri" w:hAnsi="Calibri" w:cs="Calibri"/>
                <w:b/>
              </w:rPr>
            </w:pPr>
            <w:r>
              <w:rPr>
                <w:rFonts w:ascii="Calibri" w:eastAsia="Calibri" w:hAnsi="Calibri" w:cs="Calibri"/>
                <w:b/>
              </w:rPr>
              <w:t xml:space="preserve">Source of Funding </w:t>
            </w:r>
          </w:p>
        </w:tc>
        <w:tc>
          <w:tcPr>
            <w:tcW w:w="1229" w:type="dxa"/>
            <w:tcBorders>
              <w:top w:val="nil"/>
              <w:left w:val="nil"/>
              <w:bottom w:val="single" w:sz="4" w:space="0" w:color="000000"/>
              <w:right w:val="single" w:sz="4" w:space="0" w:color="000000"/>
            </w:tcBorders>
            <w:shd w:val="clear" w:color="auto" w:fill="FFFF99"/>
          </w:tcPr>
          <w:p w14:paraId="4D9C5DD8" w14:textId="77777777" w:rsidR="00A56707" w:rsidRDefault="00000000">
            <w:pPr>
              <w:jc w:val="center"/>
              <w:rPr>
                <w:rFonts w:ascii="Calibri" w:eastAsia="Calibri" w:hAnsi="Calibri" w:cs="Calibri"/>
                <w:b/>
              </w:rPr>
            </w:pPr>
            <w:r>
              <w:rPr>
                <w:rFonts w:ascii="Calibri" w:eastAsia="Calibri" w:hAnsi="Calibri" w:cs="Calibri"/>
                <w:b/>
              </w:rPr>
              <w:t xml:space="preserve">Envisaged Date of Bid Specification Committee </w:t>
            </w:r>
          </w:p>
        </w:tc>
        <w:tc>
          <w:tcPr>
            <w:tcW w:w="1007" w:type="dxa"/>
            <w:tcBorders>
              <w:top w:val="nil"/>
              <w:left w:val="nil"/>
              <w:bottom w:val="single" w:sz="4" w:space="0" w:color="000000"/>
              <w:right w:val="single" w:sz="4" w:space="0" w:color="000000"/>
            </w:tcBorders>
            <w:shd w:val="clear" w:color="auto" w:fill="FFFF99"/>
          </w:tcPr>
          <w:p w14:paraId="02C8FBEB" w14:textId="77777777" w:rsidR="00A56707" w:rsidRDefault="00000000">
            <w:pPr>
              <w:rPr>
                <w:rFonts w:ascii="Calibri" w:eastAsia="Calibri" w:hAnsi="Calibri" w:cs="Calibri"/>
                <w:b/>
              </w:rPr>
            </w:pPr>
            <w:r>
              <w:rPr>
                <w:rFonts w:ascii="Calibri" w:eastAsia="Calibri" w:hAnsi="Calibri" w:cs="Calibri"/>
                <w:b/>
              </w:rPr>
              <w:t>Envisaged Date of Advert</w:t>
            </w:r>
          </w:p>
        </w:tc>
        <w:tc>
          <w:tcPr>
            <w:tcW w:w="1100" w:type="dxa"/>
            <w:tcBorders>
              <w:top w:val="nil"/>
              <w:left w:val="nil"/>
              <w:bottom w:val="single" w:sz="4" w:space="0" w:color="000000"/>
              <w:right w:val="single" w:sz="4" w:space="0" w:color="000000"/>
            </w:tcBorders>
            <w:shd w:val="clear" w:color="auto" w:fill="FFFF99"/>
          </w:tcPr>
          <w:p w14:paraId="73750EAE" w14:textId="77777777" w:rsidR="00A56707" w:rsidRDefault="00000000">
            <w:pPr>
              <w:rPr>
                <w:rFonts w:ascii="Calibri" w:eastAsia="Calibri" w:hAnsi="Calibri" w:cs="Calibri"/>
                <w:b/>
              </w:rPr>
            </w:pPr>
            <w:r>
              <w:rPr>
                <w:rFonts w:ascii="Calibri" w:eastAsia="Calibri" w:hAnsi="Calibri" w:cs="Calibri"/>
                <w:b/>
              </w:rPr>
              <w:t>Envisaged Date of Bid Evaluation Committee</w:t>
            </w:r>
          </w:p>
        </w:tc>
        <w:tc>
          <w:tcPr>
            <w:tcW w:w="1225" w:type="dxa"/>
            <w:tcBorders>
              <w:top w:val="nil"/>
              <w:left w:val="nil"/>
              <w:bottom w:val="single" w:sz="4" w:space="0" w:color="000000"/>
              <w:right w:val="single" w:sz="4" w:space="0" w:color="000000"/>
            </w:tcBorders>
            <w:shd w:val="clear" w:color="auto" w:fill="FFFF99"/>
          </w:tcPr>
          <w:p w14:paraId="6CC11EC6" w14:textId="77777777" w:rsidR="00A56707" w:rsidRDefault="00000000">
            <w:pPr>
              <w:rPr>
                <w:rFonts w:ascii="Calibri" w:eastAsia="Calibri" w:hAnsi="Calibri" w:cs="Calibri"/>
                <w:b/>
              </w:rPr>
            </w:pPr>
            <w:r>
              <w:rPr>
                <w:rFonts w:ascii="Calibri" w:eastAsia="Calibri" w:hAnsi="Calibri" w:cs="Calibri"/>
                <w:b/>
              </w:rPr>
              <w:t>Envisaged Date of Bid Adjudication Committee</w:t>
            </w:r>
          </w:p>
        </w:tc>
        <w:tc>
          <w:tcPr>
            <w:tcW w:w="1007" w:type="dxa"/>
            <w:tcBorders>
              <w:top w:val="nil"/>
              <w:left w:val="nil"/>
              <w:bottom w:val="single" w:sz="4" w:space="0" w:color="000000"/>
              <w:right w:val="single" w:sz="4" w:space="0" w:color="000000"/>
            </w:tcBorders>
            <w:shd w:val="clear" w:color="auto" w:fill="FFFF99"/>
          </w:tcPr>
          <w:p w14:paraId="47C6828C" w14:textId="77777777" w:rsidR="00A56707" w:rsidRDefault="00000000">
            <w:pPr>
              <w:rPr>
                <w:rFonts w:ascii="Calibri" w:eastAsia="Calibri" w:hAnsi="Calibri" w:cs="Calibri"/>
                <w:b/>
              </w:rPr>
            </w:pPr>
            <w:r>
              <w:rPr>
                <w:rFonts w:ascii="Calibri" w:eastAsia="Calibri" w:hAnsi="Calibri" w:cs="Calibri"/>
                <w:b/>
              </w:rPr>
              <w:t>Envisaged Date of objection period</w:t>
            </w:r>
          </w:p>
        </w:tc>
        <w:tc>
          <w:tcPr>
            <w:tcW w:w="1007" w:type="dxa"/>
            <w:tcBorders>
              <w:top w:val="nil"/>
              <w:left w:val="nil"/>
              <w:bottom w:val="single" w:sz="4" w:space="0" w:color="000000"/>
              <w:right w:val="single" w:sz="4" w:space="0" w:color="000000"/>
            </w:tcBorders>
            <w:shd w:val="clear" w:color="auto" w:fill="FFFF99"/>
          </w:tcPr>
          <w:p w14:paraId="258B0F00" w14:textId="77777777" w:rsidR="00A56707" w:rsidRDefault="00000000">
            <w:pPr>
              <w:rPr>
                <w:rFonts w:ascii="Calibri" w:eastAsia="Calibri" w:hAnsi="Calibri" w:cs="Calibri"/>
                <w:b/>
              </w:rPr>
            </w:pPr>
            <w:r>
              <w:rPr>
                <w:rFonts w:ascii="Calibri" w:eastAsia="Calibri" w:hAnsi="Calibri" w:cs="Calibri"/>
                <w:b/>
              </w:rPr>
              <w:t xml:space="preserve">Envisaged Date of Award </w:t>
            </w:r>
          </w:p>
        </w:tc>
        <w:tc>
          <w:tcPr>
            <w:tcW w:w="969" w:type="dxa"/>
            <w:tcBorders>
              <w:top w:val="nil"/>
              <w:left w:val="nil"/>
              <w:bottom w:val="single" w:sz="4" w:space="0" w:color="000000"/>
              <w:right w:val="single" w:sz="4" w:space="0" w:color="000000"/>
            </w:tcBorders>
            <w:shd w:val="clear" w:color="auto" w:fill="FFFF99"/>
          </w:tcPr>
          <w:p w14:paraId="62CB3A2E" w14:textId="77777777" w:rsidR="00A56707" w:rsidRDefault="00000000">
            <w:pPr>
              <w:rPr>
                <w:rFonts w:ascii="Calibri" w:eastAsia="Calibri" w:hAnsi="Calibri" w:cs="Calibri"/>
                <w:b/>
              </w:rPr>
            </w:pPr>
            <w:r>
              <w:rPr>
                <w:rFonts w:ascii="Calibri" w:eastAsia="Calibri" w:hAnsi="Calibri" w:cs="Calibri"/>
                <w:b/>
              </w:rPr>
              <w:t xml:space="preserve">Actual date of award </w:t>
            </w:r>
          </w:p>
        </w:tc>
        <w:tc>
          <w:tcPr>
            <w:tcW w:w="1070" w:type="dxa"/>
            <w:tcBorders>
              <w:top w:val="nil"/>
              <w:left w:val="nil"/>
              <w:bottom w:val="single" w:sz="4" w:space="0" w:color="000000"/>
              <w:right w:val="single" w:sz="4" w:space="0" w:color="000000"/>
            </w:tcBorders>
            <w:shd w:val="clear" w:color="auto" w:fill="FFFF99"/>
          </w:tcPr>
          <w:p w14:paraId="2983E5FB" w14:textId="77777777" w:rsidR="00A56707" w:rsidRDefault="00000000">
            <w:pPr>
              <w:rPr>
                <w:rFonts w:ascii="Calibri" w:eastAsia="Calibri" w:hAnsi="Calibri" w:cs="Calibri"/>
                <w:b/>
              </w:rPr>
            </w:pPr>
            <w:r>
              <w:rPr>
                <w:rFonts w:ascii="Calibri" w:eastAsia="Calibri" w:hAnsi="Calibri" w:cs="Calibri"/>
                <w:b/>
              </w:rPr>
              <w:t xml:space="preserve">Comments </w:t>
            </w:r>
          </w:p>
        </w:tc>
        <w:tc>
          <w:tcPr>
            <w:tcW w:w="221" w:type="dxa"/>
          </w:tcPr>
          <w:p w14:paraId="441A9DE8" w14:textId="77777777" w:rsidR="00A56707" w:rsidRDefault="00A56707">
            <w:pPr>
              <w:rPr>
                <w:rFonts w:ascii="Times New Roman" w:eastAsia="Times New Roman" w:hAnsi="Times New Roman" w:cs="Times New Roman"/>
                <w:sz w:val="20"/>
                <w:szCs w:val="20"/>
              </w:rPr>
            </w:pPr>
          </w:p>
        </w:tc>
      </w:tr>
      <w:tr w:rsidR="00A56707" w14:paraId="5B28E7AA" w14:textId="77777777">
        <w:trPr>
          <w:trHeight w:val="1100"/>
        </w:trPr>
        <w:tc>
          <w:tcPr>
            <w:tcW w:w="314" w:type="dxa"/>
            <w:tcBorders>
              <w:top w:val="nil"/>
              <w:left w:val="single" w:sz="4" w:space="0" w:color="000000"/>
              <w:bottom w:val="single" w:sz="4" w:space="0" w:color="000000"/>
              <w:right w:val="single" w:sz="4" w:space="0" w:color="000000"/>
            </w:tcBorders>
            <w:shd w:val="clear" w:color="auto" w:fill="auto"/>
            <w:vAlign w:val="bottom"/>
          </w:tcPr>
          <w:p w14:paraId="50271058" w14:textId="77777777" w:rsidR="00A56707" w:rsidRDefault="00000000">
            <w:pPr>
              <w:jc w:val="right"/>
              <w:rPr>
                <w:rFonts w:ascii="Calibri" w:eastAsia="Calibri" w:hAnsi="Calibri" w:cs="Calibri"/>
              </w:rPr>
            </w:pPr>
            <w:r>
              <w:rPr>
                <w:rFonts w:ascii="Calibri" w:eastAsia="Calibri" w:hAnsi="Calibri" w:cs="Calibri"/>
              </w:rPr>
              <w:t>1</w:t>
            </w:r>
          </w:p>
        </w:tc>
        <w:tc>
          <w:tcPr>
            <w:tcW w:w="1119" w:type="dxa"/>
            <w:tcBorders>
              <w:top w:val="nil"/>
              <w:left w:val="single" w:sz="8" w:space="0" w:color="000000"/>
              <w:bottom w:val="single" w:sz="8" w:space="0" w:color="000000"/>
              <w:right w:val="single" w:sz="8" w:space="0" w:color="000000"/>
            </w:tcBorders>
            <w:shd w:val="clear" w:color="auto" w:fill="auto"/>
          </w:tcPr>
          <w:p w14:paraId="05AAE859" w14:textId="77777777" w:rsidR="00A56707" w:rsidRDefault="00000000">
            <w:pPr>
              <w:jc w:val="right"/>
              <w:rPr>
                <w:rFonts w:ascii="Calibri" w:eastAsia="Calibri" w:hAnsi="Calibri" w:cs="Calibri"/>
                <w:sz w:val="18"/>
                <w:szCs w:val="18"/>
              </w:rPr>
            </w:pPr>
            <w:r>
              <w:rPr>
                <w:rFonts w:ascii="Calibri" w:eastAsia="Calibri" w:hAnsi="Calibri" w:cs="Calibri"/>
                <w:sz w:val="18"/>
                <w:szCs w:val="18"/>
              </w:rPr>
              <w:t xml:space="preserve">Programme </w:t>
            </w:r>
          </w:p>
        </w:tc>
        <w:tc>
          <w:tcPr>
            <w:tcW w:w="1178" w:type="dxa"/>
            <w:tcBorders>
              <w:top w:val="nil"/>
              <w:left w:val="nil"/>
              <w:bottom w:val="single" w:sz="8" w:space="0" w:color="000000"/>
              <w:right w:val="single" w:sz="8" w:space="0" w:color="000000"/>
            </w:tcBorders>
            <w:shd w:val="clear" w:color="auto" w:fill="auto"/>
          </w:tcPr>
          <w:p w14:paraId="08A052C9" w14:textId="77777777" w:rsidR="00A56707" w:rsidRDefault="00000000">
            <w:pPr>
              <w:rPr>
                <w:rFonts w:ascii="Calibri" w:eastAsia="Calibri" w:hAnsi="Calibri" w:cs="Calibri"/>
                <w:sz w:val="18"/>
                <w:szCs w:val="18"/>
              </w:rPr>
            </w:pPr>
            <w:r>
              <w:rPr>
                <w:rFonts w:ascii="Calibri" w:eastAsia="Calibri" w:hAnsi="Calibri" w:cs="Calibri"/>
                <w:sz w:val="18"/>
                <w:szCs w:val="18"/>
              </w:rPr>
              <w:t>Corporate Wide Strategic Planning (IDPs, LEDs): LED</w:t>
            </w:r>
          </w:p>
        </w:tc>
        <w:tc>
          <w:tcPr>
            <w:tcW w:w="1141" w:type="dxa"/>
            <w:tcBorders>
              <w:top w:val="nil"/>
              <w:left w:val="nil"/>
              <w:bottom w:val="single" w:sz="8" w:space="0" w:color="000000"/>
              <w:right w:val="single" w:sz="8" w:space="0" w:color="000000"/>
            </w:tcBorders>
            <w:shd w:val="clear" w:color="auto" w:fill="auto"/>
          </w:tcPr>
          <w:p w14:paraId="0994A232" w14:textId="77777777" w:rsidR="00A56707" w:rsidRDefault="00000000">
            <w:pPr>
              <w:rPr>
                <w:rFonts w:ascii="Calibri" w:eastAsia="Calibri" w:hAnsi="Calibri" w:cs="Calibri"/>
                <w:sz w:val="18"/>
                <w:szCs w:val="18"/>
              </w:rPr>
            </w:pPr>
            <w:r>
              <w:rPr>
                <w:rFonts w:ascii="Calibri" w:eastAsia="Calibri" w:hAnsi="Calibri" w:cs="Calibri"/>
                <w:sz w:val="18"/>
                <w:szCs w:val="18"/>
              </w:rPr>
              <w:t xml:space="preserve">Appointment of Service provider for Construction of 1x shearing sheds at Winnie Madikizela Mandela LM </w:t>
            </w:r>
          </w:p>
        </w:tc>
        <w:tc>
          <w:tcPr>
            <w:tcW w:w="1229" w:type="dxa"/>
            <w:tcBorders>
              <w:top w:val="nil"/>
              <w:left w:val="nil"/>
              <w:bottom w:val="single" w:sz="8" w:space="0" w:color="000000"/>
              <w:right w:val="single" w:sz="8" w:space="0" w:color="000000"/>
            </w:tcBorders>
            <w:shd w:val="clear" w:color="auto" w:fill="auto"/>
          </w:tcPr>
          <w:p w14:paraId="261EFBFB" w14:textId="77777777" w:rsidR="00A56707" w:rsidRDefault="00000000">
            <w:pPr>
              <w:rPr>
                <w:rFonts w:ascii="Calibri" w:eastAsia="Calibri" w:hAnsi="Calibri" w:cs="Calibri"/>
                <w:sz w:val="18"/>
                <w:szCs w:val="18"/>
              </w:rPr>
            </w:pPr>
            <w:r>
              <w:rPr>
                <w:rFonts w:ascii="Calibri" w:eastAsia="Calibri" w:hAnsi="Calibri" w:cs="Calibri"/>
                <w:sz w:val="18"/>
                <w:szCs w:val="18"/>
              </w:rPr>
              <w:t>2024/08/08</w:t>
            </w:r>
          </w:p>
        </w:tc>
        <w:tc>
          <w:tcPr>
            <w:tcW w:w="978" w:type="dxa"/>
            <w:tcBorders>
              <w:top w:val="nil"/>
              <w:left w:val="nil"/>
              <w:bottom w:val="single" w:sz="8" w:space="0" w:color="000000"/>
              <w:right w:val="single" w:sz="8" w:space="0" w:color="000000"/>
            </w:tcBorders>
            <w:shd w:val="clear" w:color="auto" w:fill="auto"/>
          </w:tcPr>
          <w:p w14:paraId="0DB59F48" w14:textId="77777777" w:rsidR="00A56707" w:rsidRDefault="00000000">
            <w:pPr>
              <w:jc w:val="center"/>
              <w:rPr>
                <w:rFonts w:ascii="Calibri" w:eastAsia="Calibri" w:hAnsi="Calibri" w:cs="Calibri"/>
                <w:sz w:val="18"/>
                <w:szCs w:val="18"/>
              </w:rPr>
            </w:pPr>
            <w:r>
              <w:rPr>
                <w:rFonts w:ascii="Calibri" w:eastAsia="Calibri" w:hAnsi="Calibri" w:cs="Calibri"/>
                <w:sz w:val="18"/>
                <w:szCs w:val="18"/>
              </w:rPr>
              <w:t>R500 000.00</w:t>
            </w:r>
          </w:p>
        </w:tc>
        <w:tc>
          <w:tcPr>
            <w:tcW w:w="850" w:type="dxa"/>
            <w:tcBorders>
              <w:top w:val="nil"/>
              <w:left w:val="nil"/>
              <w:bottom w:val="single" w:sz="8" w:space="0" w:color="000000"/>
              <w:right w:val="single" w:sz="8" w:space="0" w:color="000000"/>
            </w:tcBorders>
            <w:shd w:val="clear" w:color="auto" w:fill="auto"/>
          </w:tcPr>
          <w:p w14:paraId="0BAC517F" w14:textId="77777777" w:rsidR="00A56707" w:rsidRDefault="00000000">
            <w:pPr>
              <w:jc w:val="right"/>
              <w:rPr>
                <w:rFonts w:ascii="Calibri" w:eastAsia="Calibri" w:hAnsi="Calibri" w:cs="Calibri"/>
                <w:sz w:val="18"/>
                <w:szCs w:val="18"/>
              </w:rPr>
            </w:pPr>
            <w:r>
              <w:rPr>
                <w:rFonts w:ascii="Calibri" w:eastAsia="Calibri" w:hAnsi="Calibri" w:cs="Calibri"/>
                <w:sz w:val="18"/>
                <w:szCs w:val="18"/>
              </w:rPr>
              <w:t>ANDM</w:t>
            </w:r>
          </w:p>
        </w:tc>
        <w:tc>
          <w:tcPr>
            <w:tcW w:w="1229" w:type="dxa"/>
            <w:tcBorders>
              <w:top w:val="nil"/>
              <w:left w:val="nil"/>
              <w:bottom w:val="single" w:sz="8" w:space="0" w:color="000000"/>
              <w:right w:val="single" w:sz="8" w:space="0" w:color="000000"/>
            </w:tcBorders>
            <w:shd w:val="clear" w:color="auto" w:fill="auto"/>
          </w:tcPr>
          <w:p w14:paraId="6CBF1B6C" w14:textId="77777777" w:rsidR="00A56707" w:rsidRDefault="00000000">
            <w:pPr>
              <w:jc w:val="center"/>
              <w:rPr>
                <w:rFonts w:ascii="Calibri" w:eastAsia="Calibri" w:hAnsi="Calibri" w:cs="Calibri"/>
                <w:sz w:val="18"/>
                <w:szCs w:val="18"/>
              </w:rPr>
            </w:pPr>
            <w:r>
              <w:rPr>
                <w:rFonts w:ascii="Calibri" w:eastAsia="Calibri" w:hAnsi="Calibri" w:cs="Calibri"/>
                <w:sz w:val="18"/>
                <w:szCs w:val="18"/>
              </w:rPr>
              <w:t>12-Aug-24</w:t>
            </w:r>
          </w:p>
        </w:tc>
        <w:tc>
          <w:tcPr>
            <w:tcW w:w="1007" w:type="dxa"/>
            <w:tcBorders>
              <w:top w:val="nil"/>
              <w:left w:val="nil"/>
              <w:bottom w:val="single" w:sz="8" w:space="0" w:color="000000"/>
              <w:right w:val="single" w:sz="8" w:space="0" w:color="000000"/>
            </w:tcBorders>
            <w:shd w:val="clear" w:color="auto" w:fill="auto"/>
          </w:tcPr>
          <w:p w14:paraId="7A8BF777" w14:textId="77777777" w:rsidR="00A56707" w:rsidRDefault="00000000">
            <w:pPr>
              <w:rPr>
                <w:rFonts w:ascii="Calibri" w:eastAsia="Calibri" w:hAnsi="Calibri" w:cs="Calibri"/>
                <w:sz w:val="18"/>
                <w:szCs w:val="18"/>
              </w:rPr>
            </w:pPr>
            <w:r>
              <w:rPr>
                <w:rFonts w:ascii="Calibri" w:eastAsia="Calibri" w:hAnsi="Calibri" w:cs="Calibri"/>
                <w:sz w:val="18"/>
                <w:szCs w:val="18"/>
              </w:rPr>
              <w:t>16-Aug-24</w:t>
            </w:r>
          </w:p>
        </w:tc>
        <w:tc>
          <w:tcPr>
            <w:tcW w:w="1100" w:type="dxa"/>
            <w:tcBorders>
              <w:top w:val="nil"/>
              <w:left w:val="nil"/>
              <w:bottom w:val="single" w:sz="8" w:space="0" w:color="000000"/>
              <w:right w:val="single" w:sz="8" w:space="0" w:color="000000"/>
            </w:tcBorders>
            <w:shd w:val="clear" w:color="auto" w:fill="auto"/>
          </w:tcPr>
          <w:p w14:paraId="66A18C89" w14:textId="77777777" w:rsidR="00A56707" w:rsidRDefault="00000000">
            <w:pPr>
              <w:rPr>
                <w:rFonts w:ascii="Calibri" w:eastAsia="Calibri" w:hAnsi="Calibri" w:cs="Calibri"/>
                <w:sz w:val="18"/>
                <w:szCs w:val="18"/>
              </w:rPr>
            </w:pPr>
            <w:r>
              <w:rPr>
                <w:rFonts w:ascii="Calibri" w:eastAsia="Calibri" w:hAnsi="Calibri" w:cs="Calibri"/>
                <w:sz w:val="18"/>
                <w:szCs w:val="18"/>
              </w:rPr>
              <w:t>13-Sept-24</w:t>
            </w:r>
          </w:p>
        </w:tc>
        <w:tc>
          <w:tcPr>
            <w:tcW w:w="1225" w:type="dxa"/>
            <w:tcBorders>
              <w:top w:val="nil"/>
              <w:left w:val="nil"/>
              <w:bottom w:val="single" w:sz="8" w:space="0" w:color="000000"/>
              <w:right w:val="single" w:sz="8" w:space="0" w:color="000000"/>
            </w:tcBorders>
            <w:shd w:val="clear" w:color="auto" w:fill="auto"/>
          </w:tcPr>
          <w:p w14:paraId="5E994ACB" w14:textId="77777777" w:rsidR="00A56707" w:rsidRDefault="00000000">
            <w:pPr>
              <w:rPr>
                <w:rFonts w:ascii="Calibri" w:eastAsia="Calibri" w:hAnsi="Calibri" w:cs="Calibri"/>
                <w:sz w:val="18"/>
                <w:szCs w:val="18"/>
              </w:rPr>
            </w:pPr>
            <w:r>
              <w:rPr>
                <w:rFonts w:ascii="Calibri" w:eastAsia="Calibri" w:hAnsi="Calibri" w:cs="Calibri"/>
                <w:sz w:val="18"/>
                <w:szCs w:val="18"/>
              </w:rPr>
              <w:t>2024/09/26</w:t>
            </w:r>
          </w:p>
        </w:tc>
        <w:tc>
          <w:tcPr>
            <w:tcW w:w="1007" w:type="dxa"/>
            <w:tcBorders>
              <w:top w:val="nil"/>
              <w:left w:val="nil"/>
              <w:bottom w:val="single" w:sz="8" w:space="0" w:color="000000"/>
              <w:right w:val="single" w:sz="8" w:space="0" w:color="000000"/>
            </w:tcBorders>
            <w:shd w:val="clear" w:color="auto" w:fill="auto"/>
          </w:tcPr>
          <w:p w14:paraId="39D74495" w14:textId="77777777" w:rsidR="00A56707" w:rsidRDefault="00000000">
            <w:pPr>
              <w:jc w:val="center"/>
              <w:rPr>
                <w:rFonts w:ascii="Calibri" w:eastAsia="Calibri" w:hAnsi="Calibri" w:cs="Calibri"/>
                <w:sz w:val="18"/>
                <w:szCs w:val="18"/>
              </w:rPr>
            </w:pPr>
            <w:r>
              <w:rPr>
                <w:rFonts w:ascii="Calibri" w:eastAsia="Calibri" w:hAnsi="Calibri" w:cs="Calibri"/>
                <w:sz w:val="18"/>
                <w:szCs w:val="18"/>
              </w:rPr>
              <w:t>2024/10/03</w:t>
            </w:r>
          </w:p>
        </w:tc>
        <w:tc>
          <w:tcPr>
            <w:tcW w:w="1007" w:type="dxa"/>
            <w:tcBorders>
              <w:top w:val="nil"/>
              <w:left w:val="nil"/>
              <w:bottom w:val="single" w:sz="8" w:space="0" w:color="000000"/>
              <w:right w:val="single" w:sz="8" w:space="0" w:color="000000"/>
            </w:tcBorders>
            <w:shd w:val="clear" w:color="auto" w:fill="auto"/>
          </w:tcPr>
          <w:p w14:paraId="126EE51E" w14:textId="77777777" w:rsidR="00A56707" w:rsidRDefault="00000000">
            <w:pPr>
              <w:jc w:val="center"/>
              <w:rPr>
                <w:rFonts w:ascii="Calibri" w:eastAsia="Calibri" w:hAnsi="Calibri" w:cs="Calibri"/>
                <w:sz w:val="18"/>
                <w:szCs w:val="18"/>
              </w:rPr>
            </w:pPr>
            <w:r>
              <w:rPr>
                <w:rFonts w:ascii="Calibri" w:eastAsia="Calibri" w:hAnsi="Calibri" w:cs="Calibri"/>
                <w:sz w:val="18"/>
                <w:szCs w:val="18"/>
              </w:rPr>
              <w:t>2024/10/18</w:t>
            </w:r>
          </w:p>
        </w:tc>
        <w:tc>
          <w:tcPr>
            <w:tcW w:w="969" w:type="dxa"/>
            <w:tcBorders>
              <w:top w:val="nil"/>
              <w:left w:val="nil"/>
              <w:bottom w:val="single" w:sz="8" w:space="0" w:color="000000"/>
              <w:right w:val="single" w:sz="8" w:space="0" w:color="000000"/>
            </w:tcBorders>
            <w:shd w:val="clear" w:color="auto" w:fill="auto"/>
          </w:tcPr>
          <w:p w14:paraId="43587356" w14:textId="77777777" w:rsidR="00A56707" w:rsidRDefault="00000000">
            <w:pPr>
              <w:jc w:val="center"/>
              <w:rPr>
                <w:rFonts w:ascii="Calibri" w:eastAsia="Calibri" w:hAnsi="Calibri" w:cs="Calibri"/>
                <w:sz w:val="18"/>
                <w:szCs w:val="18"/>
              </w:rPr>
            </w:pPr>
            <w:r>
              <w:rPr>
                <w:rFonts w:ascii="Calibri" w:eastAsia="Calibri" w:hAnsi="Calibri" w:cs="Calibri"/>
                <w:sz w:val="18"/>
                <w:szCs w:val="18"/>
              </w:rPr>
              <w:t>2024/10/18</w:t>
            </w:r>
          </w:p>
        </w:tc>
        <w:tc>
          <w:tcPr>
            <w:tcW w:w="1070" w:type="dxa"/>
            <w:tcBorders>
              <w:top w:val="nil"/>
              <w:left w:val="nil"/>
              <w:bottom w:val="single" w:sz="8" w:space="0" w:color="000000"/>
              <w:right w:val="single" w:sz="8" w:space="0" w:color="000000"/>
            </w:tcBorders>
            <w:shd w:val="clear" w:color="auto" w:fill="auto"/>
          </w:tcPr>
          <w:p w14:paraId="334D7000" w14:textId="77777777" w:rsidR="00A56707" w:rsidRDefault="00000000">
            <w:pPr>
              <w:rPr>
                <w:rFonts w:ascii="Calibri" w:eastAsia="Calibri" w:hAnsi="Calibri" w:cs="Calibri"/>
                <w:sz w:val="18"/>
                <w:szCs w:val="18"/>
              </w:rPr>
            </w:pPr>
            <w:r>
              <w:rPr>
                <w:rFonts w:ascii="Calibri" w:eastAsia="Calibri" w:hAnsi="Calibri" w:cs="Calibri"/>
                <w:sz w:val="18"/>
                <w:szCs w:val="18"/>
              </w:rPr>
              <w:t> </w:t>
            </w:r>
          </w:p>
        </w:tc>
        <w:tc>
          <w:tcPr>
            <w:tcW w:w="221" w:type="dxa"/>
          </w:tcPr>
          <w:p w14:paraId="3CCE8DF6" w14:textId="77777777" w:rsidR="00A56707" w:rsidRDefault="00A56707">
            <w:pPr>
              <w:rPr>
                <w:rFonts w:ascii="Times New Roman" w:eastAsia="Times New Roman" w:hAnsi="Times New Roman" w:cs="Times New Roman"/>
                <w:sz w:val="20"/>
                <w:szCs w:val="20"/>
              </w:rPr>
            </w:pPr>
          </w:p>
        </w:tc>
      </w:tr>
      <w:tr w:rsidR="00A56707" w14:paraId="25266D09" w14:textId="77777777">
        <w:trPr>
          <w:trHeight w:val="943"/>
        </w:trPr>
        <w:tc>
          <w:tcPr>
            <w:tcW w:w="314" w:type="dxa"/>
            <w:tcBorders>
              <w:top w:val="nil"/>
              <w:left w:val="single" w:sz="4" w:space="0" w:color="000000"/>
              <w:bottom w:val="single" w:sz="4" w:space="0" w:color="000000"/>
              <w:right w:val="single" w:sz="4" w:space="0" w:color="000000"/>
            </w:tcBorders>
            <w:shd w:val="clear" w:color="auto" w:fill="auto"/>
            <w:vAlign w:val="bottom"/>
          </w:tcPr>
          <w:p w14:paraId="4B4C41AB" w14:textId="77777777" w:rsidR="00A56707" w:rsidRDefault="00000000">
            <w:pPr>
              <w:jc w:val="right"/>
              <w:rPr>
                <w:rFonts w:ascii="Calibri" w:eastAsia="Calibri" w:hAnsi="Calibri" w:cs="Calibri"/>
              </w:rPr>
            </w:pPr>
            <w:r>
              <w:rPr>
                <w:rFonts w:ascii="Calibri" w:eastAsia="Calibri" w:hAnsi="Calibri" w:cs="Calibri"/>
              </w:rPr>
              <w:t>2</w:t>
            </w:r>
          </w:p>
        </w:tc>
        <w:tc>
          <w:tcPr>
            <w:tcW w:w="1119" w:type="dxa"/>
            <w:tcBorders>
              <w:top w:val="nil"/>
              <w:left w:val="single" w:sz="8" w:space="0" w:color="000000"/>
              <w:bottom w:val="single" w:sz="8" w:space="0" w:color="000000"/>
              <w:right w:val="single" w:sz="8" w:space="0" w:color="000000"/>
            </w:tcBorders>
            <w:shd w:val="clear" w:color="auto" w:fill="auto"/>
          </w:tcPr>
          <w:p w14:paraId="47801FF4" w14:textId="77777777" w:rsidR="00A56707" w:rsidRDefault="00000000">
            <w:pPr>
              <w:jc w:val="right"/>
              <w:rPr>
                <w:rFonts w:ascii="Calibri" w:eastAsia="Calibri" w:hAnsi="Calibri" w:cs="Calibri"/>
                <w:sz w:val="18"/>
                <w:szCs w:val="18"/>
              </w:rPr>
            </w:pPr>
            <w:r>
              <w:rPr>
                <w:rFonts w:ascii="Calibri" w:eastAsia="Calibri" w:hAnsi="Calibri" w:cs="Calibri"/>
                <w:sz w:val="18"/>
                <w:szCs w:val="18"/>
              </w:rPr>
              <w:t xml:space="preserve">Programme </w:t>
            </w:r>
          </w:p>
        </w:tc>
        <w:tc>
          <w:tcPr>
            <w:tcW w:w="1178" w:type="dxa"/>
            <w:tcBorders>
              <w:top w:val="nil"/>
              <w:left w:val="nil"/>
              <w:bottom w:val="single" w:sz="8" w:space="0" w:color="000000"/>
              <w:right w:val="single" w:sz="8" w:space="0" w:color="000000"/>
            </w:tcBorders>
            <w:shd w:val="clear" w:color="auto" w:fill="auto"/>
          </w:tcPr>
          <w:p w14:paraId="19569D86" w14:textId="77777777" w:rsidR="00A56707" w:rsidRDefault="00000000">
            <w:pPr>
              <w:rPr>
                <w:rFonts w:ascii="Calibri" w:eastAsia="Calibri" w:hAnsi="Calibri" w:cs="Calibri"/>
                <w:sz w:val="18"/>
                <w:szCs w:val="18"/>
              </w:rPr>
            </w:pPr>
            <w:r>
              <w:rPr>
                <w:rFonts w:ascii="Calibri" w:eastAsia="Calibri" w:hAnsi="Calibri" w:cs="Calibri"/>
                <w:sz w:val="18"/>
                <w:szCs w:val="18"/>
              </w:rPr>
              <w:t>Corporate Wide Strategic Planning (IDPs, LEDs): LED</w:t>
            </w:r>
          </w:p>
        </w:tc>
        <w:tc>
          <w:tcPr>
            <w:tcW w:w="1141" w:type="dxa"/>
            <w:tcBorders>
              <w:top w:val="nil"/>
              <w:left w:val="nil"/>
              <w:bottom w:val="single" w:sz="8" w:space="0" w:color="000000"/>
              <w:right w:val="single" w:sz="8" w:space="0" w:color="000000"/>
            </w:tcBorders>
            <w:shd w:val="clear" w:color="auto" w:fill="auto"/>
          </w:tcPr>
          <w:p w14:paraId="2AE5D4E7" w14:textId="77777777" w:rsidR="00A56707" w:rsidRDefault="00000000">
            <w:pPr>
              <w:rPr>
                <w:rFonts w:ascii="Calibri" w:eastAsia="Calibri" w:hAnsi="Calibri" w:cs="Calibri"/>
                <w:sz w:val="18"/>
                <w:szCs w:val="18"/>
              </w:rPr>
            </w:pPr>
            <w:r>
              <w:rPr>
                <w:rFonts w:ascii="Calibri" w:eastAsia="Calibri" w:hAnsi="Calibri" w:cs="Calibri"/>
                <w:sz w:val="18"/>
                <w:szCs w:val="18"/>
              </w:rPr>
              <w:t>Appointment of Service provider for Construction of 1x shearing sheds in Umzimvubu LM</w:t>
            </w:r>
          </w:p>
        </w:tc>
        <w:tc>
          <w:tcPr>
            <w:tcW w:w="1229" w:type="dxa"/>
            <w:tcBorders>
              <w:top w:val="nil"/>
              <w:left w:val="nil"/>
              <w:bottom w:val="single" w:sz="8" w:space="0" w:color="000000"/>
              <w:right w:val="single" w:sz="8" w:space="0" w:color="000000"/>
            </w:tcBorders>
            <w:shd w:val="clear" w:color="auto" w:fill="auto"/>
          </w:tcPr>
          <w:p w14:paraId="4E2576BC" w14:textId="77777777" w:rsidR="00A56707" w:rsidRDefault="00000000">
            <w:pPr>
              <w:rPr>
                <w:rFonts w:ascii="Calibri" w:eastAsia="Calibri" w:hAnsi="Calibri" w:cs="Calibri"/>
                <w:sz w:val="18"/>
                <w:szCs w:val="18"/>
              </w:rPr>
            </w:pPr>
            <w:r>
              <w:rPr>
                <w:rFonts w:ascii="Calibri" w:eastAsia="Calibri" w:hAnsi="Calibri" w:cs="Calibri"/>
                <w:sz w:val="18"/>
                <w:szCs w:val="18"/>
              </w:rPr>
              <w:t>2024/08/08</w:t>
            </w:r>
          </w:p>
        </w:tc>
        <w:tc>
          <w:tcPr>
            <w:tcW w:w="978" w:type="dxa"/>
            <w:tcBorders>
              <w:top w:val="nil"/>
              <w:left w:val="nil"/>
              <w:bottom w:val="single" w:sz="8" w:space="0" w:color="000000"/>
              <w:right w:val="single" w:sz="8" w:space="0" w:color="000000"/>
            </w:tcBorders>
            <w:shd w:val="clear" w:color="auto" w:fill="auto"/>
          </w:tcPr>
          <w:p w14:paraId="0E48FBD1" w14:textId="77777777" w:rsidR="00A56707" w:rsidRDefault="00000000">
            <w:pPr>
              <w:jc w:val="center"/>
              <w:rPr>
                <w:rFonts w:ascii="Calibri" w:eastAsia="Calibri" w:hAnsi="Calibri" w:cs="Calibri"/>
                <w:sz w:val="18"/>
                <w:szCs w:val="18"/>
              </w:rPr>
            </w:pPr>
            <w:r>
              <w:rPr>
                <w:rFonts w:ascii="Calibri" w:eastAsia="Calibri" w:hAnsi="Calibri" w:cs="Calibri"/>
                <w:sz w:val="18"/>
                <w:szCs w:val="18"/>
              </w:rPr>
              <w:t>R500 000.00</w:t>
            </w:r>
          </w:p>
        </w:tc>
        <w:tc>
          <w:tcPr>
            <w:tcW w:w="850" w:type="dxa"/>
            <w:tcBorders>
              <w:top w:val="nil"/>
              <w:left w:val="nil"/>
              <w:bottom w:val="single" w:sz="8" w:space="0" w:color="000000"/>
              <w:right w:val="single" w:sz="8" w:space="0" w:color="000000"/>
            </w:tcBorders>
            <w:shd w:val="clear" w:color="auto" w:fill="auto"/>
          </w:tcPr>
          <w:p w14:paraId="20F13B86" w14:textId="77777777" w:rsidR="00A56707" w:rsidRDefault="00000000">
            <w:pPr>
              <w:jc w:val="right"/>
              <w:rPr>
                <w:rFonts w:ascii="Calibri" w:eastAsia="Calibri" w:hAnsi="Calibri" w:cs="Calibri"/>
                <w:sz w:val="18"/>
                <w:szCs w:val="18"/>
              </w:rPr>
            </w:pPr>
            <w:r>
              <w:rPr>
                <w:rFonts w:ascii="Calibri" w:eastAsia="Calibri" w:hAnsi="Calibri" w:cs="Calibri"/>
                <w:sz w:val="18"/>
                <w:szCs w:val="18"/>
              </w:rPr>
              <w:t>ANDM</w:t>
            </w:r>
          </w:p>
        </w:tc>
        <w:tc>
          <w:tcPr>
            <w:tcW w:w="1229" w:type="dxa"/>
            <w:tcBorders>
              <w:top w:val="nil"/>
              <w:left w:val="nil"/>
              <w:bottom w:val="single" w:sz="8" w:space="0" w:color="000000"/>
              <w:right w:val="single" w:sz="8" w:space="0" w:color="000000"/>
            </w:tcBorders>
            <w:shd w:val="clear" w:color="auto" w:fill="auto"/>
          </w:tcPr>
          <w:p w14:paraId="618538CD" w14:textId="77777777" w:rsidR="00A56707" w:rsidRDefault="00000000">
            <w:pPr>
              <w:jc w:val="center"/>
              <w:rPr>
                <w:rFonts w:ascii="Calibri" w:eastAsia="Calibri" w:hAnsi="Calibri" w:cs="Calibri"/>
                <w:sz w:val="18"/>
                <w:szCs w:val="18"/>
              </w:rPr>
            </w:pPr>
            <w:r>
              <w:rPr>
                <w:rFonts w:ascii="Calibri" w:eastAsia="Calibri" w:hAnsi="Calibri" w:cs="Calibri"/>
                <w:sz w:val="18"/>
                <w:szCs w:val="18"/>
              </w:rPr>
              <w:t>12-Aug-24</w:t>
            </w:r>
          </w:p>
        </w:tc>
        <w:tc>
          <w:tcPr>
            <w:tcW w:w="1007" w:type="dxa"/>
            <w:tcBorders>
              <w:top w:val="nil"/>
              <w:left w:val="nil"/>
              <w:bottom w:val="single" w:sz="8" w:space="0" w:color="000000"/>
              <w:right w:val="single" w:sz="8" w:space="0" w:color="000000"/>
            </w:tcBorders>
            <w:shd w:val="clear" w:color="auto" w:fill="auto"/>
          </w:tcPr>
          <w:p w14:paraId="4EE1085B" w14:textId="77777777" w:rsidR="00A56707" w:rsidRDefault="00000000">
            <w:pPr>
              <w:rPr>
                <w:rFonts w:ascii="Calibri" w:eastAsia="Calibri" w:hAnsi="Calibri" w:cs="Calibri"/>
                <w:sz w:val="18"/>
                <w:szCs w:val="18"/>
              </w:rPr>
            </w:pPr>
            <w:r>
              <w:rPr>
                <w:rFonts w:ascii="Calibri" w:eastAsia="Calibri" w:hAnsi="Calibri" w:cs="Calibri"/>
                <w:sz w:val="18"/>
                <w:szCs w:val="18"/>
              </w:rPr>
              <w:t>16-Aug-24</w:t>
            </w:r>
          </w:p>
        </w:tc>
        <w:tc>
          <w:tcPr>
            <w:tcW w:w="1100" w:type="dxa"/>
            <w:tcBorders>
              <w:top w:val="nil"/>
              <w:left w:val="nil"/>
              <w:bottom w:val="single" w:sz="8" w:space="0" w:color="000000"/>
              <w:right w:val="single" w:sz="8" w:space="0" w:color="000000"/>
            </w:tcBorders>
            <w:shd w:val="clear" w:color="auto" w:fill="auto"/>
          </w:tcPr>
          <w:p w14:paraId="2A0A7CE0" w14:textId="77777777" w:rsidR="00A56707" w:rsidRDefault="00000000">
            <w:pPr>
              <w:rPr>
                <w:rFonts w:ascii="Calibri" w:eastAsia="Calibri" w:hAnsi="Calibri" w:cs="Calibri"/>
                <w:sz w:val="18"/>
                <w:szCs w:val="18"/>
              </w:rPr>
            </w:pPr>
            <w:r>
              <w:rPr>
                <w:rFonts w:ascii="Calibri" w:eastAsia="Calibri" w:hAnsi="Calibri" w:cs="Calibri"/>
                <w:sz w:val="18"/>
                <w:szCs w:val="18"/>
              </w:rPr>
              <w:t>13-Sept-24</w:t>
            </w:r>
          </w:p>
        </w:tc>
        <w:tc>
          <w:tcPr>
            <w:tcW w:w="1225" w:type="dxa"/>
            <w:tcBorders>
              <w:top w:val="nil"/>
              <w:left w:val="nil"/>
              <w:bottom w:val="single" w:sz="8" w:space="0" w:color="000000"/>
              <w:right w:val="single" w:sz="8" w:space="0" w:color="000000"/>
            </w:tcBorders>
            <w:shd w:val="clear" w:color="auto" w:fill="auto"/>
          </w:tcPr>
          <w:p w14:paraId="6F6573D7" w14:textId="77777777" w:rsidR="00A56707" w:rsidRDefault="00000000">
            <w:pPr>
              <w:rPr>
                <w:rFonts w:ascii="Calibri" w:eastAsia="Calibri" w:hAnsi="Calibri" w:cs="Calibri"/>
                <w:sz w:val="18"/>
                <w:szCs w:val="18"/>
              </w:rPr>
            </w:pPr>
            <w:r>
              <w:rPr>
                <w:rFonts w:ascii="Calibri" w:eastAsia="Calibri" w:hAnsi="Calibri" w:cs="Calibri"/>
                <w:sz w:val="18"/>
                <w:szCs w:val="18"/>
              </w:rPr>
              <w:t>2024/09/26</w:t>
            </w:r>
          </w:p>
        </w:tc>
        <w:tc>
          <w:tcPr>
            <w:tcW w:w="1007" w:type="dxa"/>
            <w:tcBorders>
              <w:top w:val="nil"/>
              <w:left w:val="nil"/>
              <w:bottom w:val="single" w:sz="8" w:space="0" w:color="000000"/>
              <w:right w:val="single" w:sz="8" w:space="0" w:color="000000"/>
            </w:tcBorders>
            <w:shd w:val="clear" w:color="auto" w:fill="auto"/>
          </w:tcPr>
          <w:p w14:paraId="2219F079" w14:textId="77777777" w:rsidR="00A56707" w:rsidRDefault="00000000">
            <w:pPr>
              <w:jc w:val="center"/>
              <w:rPr>
                <w:rFonts w:ascii="Calibri" w:eastAsia="Calibri" w:hAnsi="Calibri" w:cs="Calibri"/>
                <w:sz w:val="18"/>
                <w:szCs w:val="18"/>
              </w:rPr>
            </w:pPr>
            <w:r>
              <w:rPr>
                <w:rFonts w:ascii="Calibri" w:eastAsia="Calibri" w:hAnsi="Calibri" w:cs="Calibri"/>
                <w:sz w:val="18"/>
                <w:szCs w:val="18"/>
              </w:rPr>
              <w:t>2024/10/03</w:t>
            </w:r>
          </w:p>
        </w:tc>
        <w:tc>
          <w:tcPr>
            <w:tcW w:w="1007" w:type="dxa"/>
            <w:tcBorders>
              <w:top w:val="nil"/>
              <w:left w:val="nil"/>
              <w:bottom w:val="single" w:sz="8" w:space="0" w:color="000000"/>
              <w:right w:val="single" w:sz="8" w:space="0" w:color="000000"/>
            </w:tcBorders>
            <w:shd w:val="clear" w:color="auto" w:fill="auto"/>
          </w:tcPr>
          <w:p w14:paraId="582B250D" w14:textId="77777777" w:rsidR="00A56707" w:rsidRDefault="00000000">
            <w:pPr>
              <w:jc w:val="center"/>
              <w:rPr>
                <w:rFonts w:ascii="Calibri" w:eastAsia="Calibri" w:hAnsi="Calibri" w:cs="Calibri"/>
                <w:sz w:val="18"/>
                <w:szCs w:val="18"/>
              </w:rPr>
            </w:pPr>
            <w:r>
              <w:rPr>
                <w:rFonts w:ascii="Calibri" w:eastAsia="Calibri" w:hAnsi="Calibri" w:cs="Calibri"/>
                <w:sz w:val="18"/>
                <w:szCs w:val="18"/>
              </w:rPr>
              <w:t>2024/10/18</w:t>
            </w:r>
          </w:p>
        </w:tc>
        <w:tc>
          <w:tcPr>
            <w:tcW w:w="969" w:type="dxa"/>
            <w:tcBorders>
              <w:top w:val="nil"/>
              <w:left w:val="nil"/>
              <w:bottom w:val="single" w:sz="8" w:space="0" w:color="000000"/>
              <w:right w:val="single" w:sz="8" w:space="0" w:color="000000"/>
            </w:tcBorders>
            <w:shd w:val="clear" w:color="auto" w:fill="auto"/>
          </w:tcPr>
          <w:p w14:paraId="0A394E6D" w14:textId="77777777" w:rsidR="00A56707" w:rsidRDefault="00000000">
            <w:pPr>
              <w:jc w:val="center"/>
              <w:rPr>
                <w:rFonts w:ascii="Calibri" w:eastAsia="Calibri" w:hAnsi="Calibri" w:cs="Calibri"/>
                <w:sz w:val="18"/>
                <w:szCs w:val="18"/>
              </w:rPr>
            </w:pPr>
            <w:r>
              <w:rPr>
                <w:rFonts w:ascii="Calibri" w:eastAsia="Calibri" w:hAnsi="Calibri" w:cs="Calibri"/>
                <w:sz w:val="18"/>
                <w:szCs w:val="18"/>
              </w:rPr>
              <w:t>2024/10/18</w:t>
            </w:r>
          </w:p>
        </w:tc>
        <w:tc>
          <w:tcPr>
            <w:tcW w:w="1070" w:type="dxa"/>
            <w:tcBorders>
              <w:top w:val="nil"/>
              <w:left w:val="nil"/>
              <w:bottom w:val="single" w:sz="8" w:space="0" w:color="000000"/>
              <w:right w:val="single" w:sz="8" w:space="0" w:color="000000"/>
            </w:tcBorders>
            <w:shd w:val="clear" w:color="auto" w:fill="auto"/>
          </w:tcPr>
          <w:p w14:paraId="538251E3" w14:textId="77777777" w:rsidR="00A56707" w:rsidRDefault="00000000">
            <w:pPr>
              <w:rPr>
                <w:rFonts w:ascii="Calibri" w:eastAsia="Calibri" w:hAnsi="Calibri" w:cs="Calibri"/>
                <w:sz w:val="18"/>
                <w:szCs w:val="18"/>
              </w:rPr>
            </w:pPr>
            <w:r>
              <w:rPr>
                <w:rFonts w:ascii="Calibri" w:eastAsia="Calibri" w:hAnsi="Calibri" w:cs="Calibri"/>
                <w:sz w:val="18"/>
                <w:szCs w:val="18"/>
              </w:rPr>
              <w:t> </w:t>
            </w:r>
          </w:p>
        </w:tc>
        <w:tc>
          <w:tcPr>
            <w:tcW w:w="221" w:type="dxa"/>
          </w:tcPr>
          <w:p w14:paraId="498C4456" w14:textId="77777777" w:rsidR="00A56707" w:rsidRDefault="00A56707">
            <w:pPr>
              <w:rPr>
                <w:rFonts w:ascii="Times New Roman" w:eastAsia="Times New Roman" w:hAnsi="Times New Roman" w:cs="Times New Roman"/>
                <w:sz w:val="20"/>
                <w:szCs w:val="20"/>
              </w:rPr>
            </w:pPr>
          </w:p>
        </w:tc>
      </w:tr>
      <w:tr w:rsidR="00A56707" w14:paraId="1DEFB2CA" w14:textId="77777777">
        <w:trPr>
          <w:trHeight w:val="943"/>
        </w:trPr>
        <w:tc>
          <w:tcPr>
            <w:tcW w:w="314" w:type="dxa"/>
            <w:tcBorders>
              <w:top w:val="nil"/>
              <w:left w:val="single" w:sz="4" w:space="0" w:color="000000"/>
              <w:bottom w:val="single" w:sz="4" w:space="0" w:color="000000"/>
              <w:right w:val="single" w:sz="4" w:space="0" w:color="000000"/>
            </w:tcBorders>
            <w:shd w:val="clear" w:color="auto" w:fill="auto"/>
            <w:vAlign w:val="bottom"/>
          </w:tcPr>
          <w:p w14:paraId="4E31CB49" w14:textId="77777777" w:rsidR="00A56707" w:rsidRDefault="00000000">
            <w:pPr>
              <w:rPr>
                <w:rFonts w:ascii="Calibri" w:eastAsia="Calibri" w:hAnsi="Calibri" w:cs="Calibri"/>
              </w:rPr>
            </w:pPr>
            <w:r>
              <w:rPr>
                <w:rFonts w:ascii="Calibri" w:eastAsia="Calibri" w:hAnsi="Calibri" w:cs="Calibri"/>
              </w:rPr>
              <w:lastRenderedPageBreak/>
              <w:t> </w:t>
            </w:r>
          </w:p>
        </w:tc>
        <w:tc>
          <w:tcPr>
            <w:tcW w:w="1119" w:type="dxa"/>
            <w:tcBorders>
              <w:top w:val="nil"/>
              <w:left w:val="single" w:sz="8" w:space="0" w:color="000000"/>
              <w:bottom w:val="single" w:sz="8" w:space="0" w:color="000000"/>
              <w:right w:val="single" w:sz="8" w:space="0" w:color="000000"/>
            </w:tcBorders>
            <w:shd w:val="clear" w:color="auto" w:fill="auto"/>
          </w:tcPr>
          <w:p w14:paraId="67508144" w14:textId="77777777" w:rsidR="00A56707" w:rsidRDefault="00000000">
            <w:pPr>
              <w:jc w:val="right"/>
              <w:rPr>
                <w:rFonts w:ascii="Calibri" w:eastAsia="Calibri" w:hAnsi="Calibri" w:cs="Calibri"/>
                <w:sz w:val="18"/>
                <w:szCs w:val="18"/>
              </w:rPr>
            </w:pPr>
            <w:r>
              <w:rPr>
                <w:rFonts w:ascii="Calibri" w:eastAsia="Calibri" w:hAnsi="Calibri" w:cs="Calibri"/>
                <w:sz w:val="18"/>
                <w:szCs w:val="18"/>
              </w:rPr>
              <w:t> </w:t>
            </w:r>
          </w:p>
        </w:tc>
        <w:tc>
          <w:tcPr>
            <w:tcW w:w="1178" w:type="dxa"/>
            <w:tcBorders>
              <w:top w:val="nil"/>
              <w:left w:val="nil"/>
              <w:bottom w:val="single" w:sz="8" w:space="0" w:color="000000"/>
              <w:right w:val="single" w:sz="8" w:space="0" w:color="000000"/>
            </w:tcBorders>
            <w:shd w:val="clear" w:color="auto" w:fill="auto"/>
          </w:tcPr>
          <w:p w14:paraId="167BEE10" w14:textId="77777777" w:rsidR="00A56707" w:rsidRDefault="00000000">
            <w:pPr>
              <w:rPr>
                <w:rFonts w:ascii="Calibri" w:eastAsia="Calibri" w:hAnsi="Calibri" w:cs="Calibri"/>
                <w:sz w:val="18"/>
                <w:szCs w:val="18"/>
              </w:rPr>
            </w:pPr>
            <w:r>
              <w:rPr>
                <w:rFonts w:ascii="Calibri" w:eastAsia="Calibri" w:hAnsi="Calibri" w:cs="Calibri"/>
                <w:sz w:val="18"/>
                <w:szCs w:val="18"/>
              </w:rPr>
              <w:t> </w:t>
            </w:r>
          </w:p>
        </w:tc>
        <w:tc>
          <w:tcPr>
            <w:tcW w:w="1141" w:type="dxa"/>
            <w:tcBorders>
              <w:top w:val="nil"/>
              <w:left w:val="nil"/>
              <w:bottom w:val="single" w:sz="8" w:space="0" w:color="000000"/>
              <w:right w:val="single" w:sz="8" w:space="0" w:color="000000"/>
            </w:tcBorders>
            <w:shd w:val="clear" w:color="auto" w:fill="auto"/>
          </w:tcPr>
          <w:p w14:paraId="2B68A5EB" w14:textId="77777777" w:rsidR="00A56707" w:rsidRDefault="00000000">
            <w:pPr>
              <w:rPr>
                <w:rFonts w:ascii="Calibri" w:eastAsia="Calibri" w:hAnsi="Calibri" w:cs="Calibri"/>
                <w:sz w:val="18"/>
                <w:szCs w:val="18"/>
              </w:rPr>
            </w:pPr>
            <w:r>
              <w:rPr>
                <w:rFonts w:ascii="Calibri" w:eastAsia="Calibri" w:hAnsi="Calibri" w:cs="Calibri"/>
                <w:sz w:val="18"/>
                <w:szCs w:val="18"/>
              </w:rPr>
              <w:t xml:space="preserve">Supply and Delivery of Sewing Material </w:t>
            </w:r>
          </w:p>
        </w:tc>
        <w:tc>
          <w:tcPr>
            <w:tcW w:w="1229" w:type="dxa"/>
            <w:tcBorders>
              <w:top w:val="nil"/>
              <w:left w:val="nil"/>
              <w:bottom w:val="single" w:sz="8" w:space="0" w:color="000000"/>
              <w:right w:val="single" w:sz="8" w:space="0" w:color="000000"/>
            </w:tcBorders>
            <w:shd w:val="clear" w:color="auto" w:fill="auto"/>
          </w:tcPr>
          <w:p w14:paraId="68B1F47F" w14:textId="77777777" w:rsidR="00A56707" w:rsidRDefault="00000000">
            <w:pPr>
              <w:rPr>
                <w:rFonts w:ascii="Calibri" w:eastAsia="Calibri" w:hAnsi="Calibri" w:cs="Calibri"/>
                <w:sz w:val="18"/>
                <w:szCs w:val="18"/>
              </w:rPr>
            </w:pPr>
            <w:r>
              <w:rPr>
                <w:rFonts w:ascii="Calibri" w:eastAsia="Calibri" w:hAnsi="Calibri" w:cs="Calibri"/>
                <w:sz w:val="18"/>
                <w:szCs w:val="18"/>
              </w:rPr>
              <w:t>2024/08/08</w:t>
            </w:r>
          </w:p>
        </w:tc>
        <w:tc>
          <w:tcPr>
            <w:tcW w:w="978" w:type="dxa"/>
            <w:tcBorders>
              <w:top w:val="nil"/>
              <w:left w:val="nil"/>
              <w:bottom w:val="single" w:sz="8" w:space="0" w:color="000000"/>
              <w:right w:val="single" w:sz="8" w:space="0" w:color="000000"/>
            </w:tcBorders>
            <w:shd w:val="clear" w:color="auto" w:fill="auto"/>
          </w:tcPr>
          <w:p w14:paraId="0DFD9AF6" w14:textId="77777777" w:rsidR="00A56707" w:rsidRDefault="00000000">
            <w:pPr>
              <w:jc w:val="center"/>
              <w:rPr>
                <w:rFonts w:ascii="Calibri" w:eastAsia="Calibri" w:hAnsi="Calibri" w:cs="Calibri"/>
                <w:sz w:val="18"/>
                <w:szCs w:val="18"/>
              </w:rPr>
            </w:pPr>
            <w:r>
              <w:rPr>
                <w:rFonts w:ascii="Calibri" w:eastAsia="Calibri" w:hAnsi="Calibri" w:cs="Calibri"/>
                <w:sz w:val="18"/>
                <w:szCs w:val="18"/>
              </w:rPr>
              <w:t>R70 000</w:t>
            </w:r>
          </w:p>
        </w:tc>
        <w:tc>
          <w:tcPr>
            <w:tcW w:w="850" w:type="dxa"/>
            <w:tcBorders>
              <w:top w:val="nil"/>
              <w:left w:val="nil"/>
              <w:bottom w:val="single" w:sz="8" w:space="0" w:color="000000"/>
              <w:right w:val="single" w:sz="8" w:space="0" w:color="000000"/>
            </w:tcBorders>
            <w:shd w:val="clear" w:color="auto" w:fill="auto"/>
          </w:tcPr>
          <w:p w14:paraId="552E7548" w14:textId="77777777" w:rsidR="00A56707" w:rsidRDefault="00000000">
            <w:pPr>
              <w:jc w:val="right"/>
              <w:rPr>
                <w:rFonts w:ascii="Calibri" w:eastAsia="Calibri" w:hAnsi="Calibri" w:cs="Calibri"/>
                <w:sz w:val="18"/>
                <w:szCs w:val="18"/>
              </w:rPr>
            </w:pPr>
            <w:r>
              <w:rPr>
                <w:rFonts w:ascii="Calibri" w:eastAsia="Calibri" w:hAnsi="Calibri" w:cs="Calibri"/>
                <w:sz w:val="18"/>
                <w:szCs w:val="18"/>
              </w:rPr>
              <w:t>ANDM</w:t>
            </w:r>
          </w:p>
        </w:tc>
        <w:tc>
          <w:tcPr>
            <w:tcW w:w="1229" w:type="dxa"/>
            <w:tcBorders>
              <w:top w:val="nil"/>
              <w:left w:val="nil"/>
              <w:bottom w:val="single" w:sz="8" w:space="0" w:color="000000"/>
              <w:right w:val="single" w:sz="8" w:space="0" w:color="000000"/>
            </w:tcBorders>
            <w:shd w:val="clear" w:color="auto" w:fill="auto"/>
          </w:tcPr>
          <w:p w14:paraId="7256218C" w14:textId="77777777" w:rsidR="00A56707" w:rsidRDefault="00000000">
            <w:pPr>
              <w:jc w:val="center"/>
              <w:rPr>
                <w:rFonts w:ascii="Calibri" w:eastAsia="Calibri" w:hAnsi="Calibri" w:cs="Calibri"/>
                <w:sz w:val="18"/>
                <w:szCs w:val="18"/>
              </w:rPr>
            </w:pPr>
            <w:r>
              <w:rPr>
                <w:rFonts w:ascii="Calibri" w:eastAsia="Calibri" w:hAnsi="Calibri" w:cs="Calibri"/>
                <w:sz w:val="18"/>
                <w:szCs w:val="18"/>
              </w:rPr>
              <w:t>12-Aug-24</w:t>
            </w:r>
          </w:p>
        </w:tc>
        <w:tc>
          <w:tcPr>
            <w:tcW w:w="1007" w:type="dxa"/>
            <w:tcBorders>
              <w:top w:val="nil"/>
              <w:left w:val="nil"/>
              <w:bottom w:val="single" w:sz="8" w:space="0" w:color="000000"/>
              <w:right w:val="single" w:sz="8" w:space="0" w:color="000000"/>
            </w:tcBorders>
            <w:shd w:val="clear" w:color="auto" w:fill="auto"/>
          </w:tcPr>
          <w:p w14:paraId="6D51E241" w14:textId="77777777" w:rsidR="00A56707" w:rsidRDefault="00000000">
            <w:pPr>
              <w:rPr>
                <w:rFonts w:ascii="Calibri" w:eastAsia="Calibri" w:hAnsi="Calibri" w:cs="Calibri"/>
                <w:sz w:val="18"/>
                <w:szCs w:val="18"/>
              </w:rPr>
            </w:pPr>
            <w:r>
              <w:rPr>
                <w:rFonts w:ascii="Calibri" w:eastAsia="Calibri" w:hAnsi="Calibri" w:cs="Calibri"/>
                <w:sz w:val="18"/>
                <w:szCs w:val="18"/>
              </w:rPr>
              <w:t>16-Aug-24</w:t>
            </w:r>
          </w:p>
        </w:tc>
        <w:tc>
          <w:tcPr>
            <w:tcW w:w="1100" w:type="dxa"/>
            <w:tcBorders>
              <w:top w:val="nil"/>
              <w:left w:val="nil"/>
              <w:bottom w:val="single" w:sz="8" w:space="0" w:color="000000"/>
              <w:right w:val="single" w:sz="8" w:space="0" w:color="000000"/>
            </w:tcBorders>
            <w:shd w:val="clear" w:color="auto" w:fill="auto"/>
          </w:tcPr>
          <w:p w14:paraId="7961D51D" w14:textId="77777777" w:rsidR="00A56707" w:rsidRDefault="00000000">
            <w:pPr>
              <w:rPr>
                <w:rFonts w:ascii="Calibri" w:eastAsia="Calibri" w:hAnsi="Calibri" w:cs="Calibri"/>
                <w:sz w:val="18"/>
                <w:szCs w:val="18"/>
              </w:rPr>
            </w:pPr>
            <w:r>
              <w:rPr>
                <w:rFonts w:ascii="Calibri" w:eastAsia="Calibri" w:hAnsi="Calibri" w:cs="Calibri"/>
                <w:sz w:val="18"/>
                <w:szCs w:val="18"/>
              </w:rPr>
              <w:t>N/A</w:t>
            </w:r>
          </w:p>
        </w:tc>
        <w:tc>
          <w:tcPr>
            <w:tcW w:w="1225" w:type="dxa"/>
            <w:tcBorders>
              <w:top w:val="nil"/>
              <w:left w:val="nil"/>
              <w:bottom w:val="single" w:sz="8" w:space="0" w:color="000000"/>
              <w:right w:val="single" w:sz="8" w:space="0" w:color="000000"/>
            </w:tcBorders>
            <w:shd w:val="clear" w:color="auto" w:fill="auto"/>
          </w:tcPr>
          <w:p w14:paraId="3939C354" w14:textId="77777777" w:rsidR="00A56707" w:rsidRDefault="00000000">
            <w:pPr>
              <w:rPr>
                <w:rFonts w:ascii="Calibri" w:eastAsia="Calibri" w:hAnsi="Calibri" w:cs="Calibri"/>
                <w:sz w:val="18"/>
                <w:szCs w:val="18"/>
              </w:rPr>
            </w:pPr>
            <w:r>
              <w:rPr>
                <w:rFonts w:ascii="Calibri" w:eastAsia="Calibri" w:hAnsi="Calibri" w:cs="Calibri"/>
                <w:sz w:val="18"/>
                <w:szCs w:val="18"/>
              </w:rPr>
              <w:t>N/A</w:t>
            </w:r>
          </w:p>
        </w:tc>
        <w:tc>
          <w:tcPr>
            <w:tcW w:w="1007" w:type="dxa"/>
            <w:tcBorders>
              <w:top w:val="nil"/>
              <w:left w:val="nil"/>
              <w:bottom w:val="single" w:sz="8" w:space="0" w:color="000000"/>
              <w:right w:val="single" w:sz="8" w:space="0" w:color="000000"/>
            </w:tcBorders>
            <w:shd w:val="clear" w:color="auto" w:fill="auto"/>
          </w:tcPr>
          <w:p w14:paraId="780748DA" w14:textId="77777777" w:rsidR="00A56707" w:rsidRDefault="00000000">
            <w:pPr>
              <w:jc w:val="center"/>
              <w:rPr>
                <w:rFonts w:ascii="Calibri" w:eastAsia="Calibri" w:hAnsi="Calibri" w:cs="Calibri"/>
                <w:sz w:val="18"/>
                <w:szCs w:val="18"/>
              </w:rPr>
            </w:pPr>
            <w:r>
              <w:rPr>
                <w:rFonts w:ascii="Calibri" w:eastAsia="Calibri" w:hAnsi="Calibri" w:cs="Calibri"/>
                <w:sz w:val="18"/>
                <w:szCs w:val="18"/>
              </w:rPr>
              <w:t>N/A</w:t>
            </w:r>
          </w:p>
        </w:tc>
        <w:tc>
          <w:tcPr>
            <w:tcW w:w="1007" w:type="dxa"/>
            <w:tcBorders>
              <w:top w:val="nil"/>
              <w:left w:val="nil"/>
              <w:bottom w:val="single" w:sz="8" w:space="0" w:color="000000"/>
              <w:right w:val="single" w:sz="8" w:space="0" w:color="000000"/>
            </w:tcBorders>
            <w:shd w:val="clear" w:color="auto" w:fill="auto"/>
          </w:tcPr>
          <w:p w14:paraId="4A82BD25" w14:textId="77777777" w:rsidR="00A56707" w:rsidRDefault="00000000">
            <w:pPr>
              <w:jc w:val="center"/>
              <w:rPr>
                <w:rFonts w:ascii="Calibri" w:eastAsia="Calibri" w:hAnsi="Calibri" w:cs="Calibri"/>
                <w:sz w:val="18"/>
                <w:szCs w:val="18"/>
              </w:rPr>
            </w:pPr>
            <w:r>
              <w:rPr>
                <w:rFonts w:ascii="Calibri" w:eastAsia="Calibri" w:hAnsi="Calibri" w:cs="Calibri"/>
                <w:sz w:val="18"/>
                <w:szCs w:val="18"/>
              </w:rPr>
              <w:t>2024/08/30</w:t>
            </w:r>
          </w:p>
        </w:tc>
        <w:tc>
          <w:tcPr>
            <w:tcW w:w="969" w:type="dxa"/>
            <w:tcBorders>
              <w:top w:val="nil"/>
              <w:left w:val="nil"/>
              <w:bottom w:val="single" w:sz="8" w:space="0" w:color="000000"/>
              <w:right w:val="single" w:sz="8" w:space="0" w:color="000000"/>
            </w:tcBorders>
            <w:shd w:val="clear" w:color="auto" w:fill="auto"/>
          </w:tcPr>
          <w:p w14:paraId="149F084A" w14:textId="77777777" w:rsidR="00A56707" w:rsidRDefault="00000000">
            <w:pPr>
              <w:jc w:val="center"/>
              <w:rPr>
                <w:rFonts w:ascii="Calibri" w:eastAsia="Calibri" w:hAnsi="Calibri" w:cs="Calibri"/>
                <w:sz w:val="18"/>
                <w:szCs w:val="18"/>
              </w:rPr>
            </w:pPr>
            <w:r>
              <w:rPr>
                <w:rFonts w:ascii="Calibri" w:eastAsia="Calibri" w:hAnsi="Calibri" w:cs="Calibri"/>
                <w:sz w:val="18"/>
                <w:szCs w:val="18"/>
              </w:rPr>
              <w:t>2024/10/15</w:t>
            </w:r>
          </w:p>
        </w:tc>
        <w:tc>
          <w:tcPr>
            <w:tcW w:w="1070" w:type="dxa"/>
            <w:tcBorders>
              <w:top w:val="nil"/>
              <w:left w:val="nil"/>
              <w:bottom w:val="single" w:sz="8" w:space="0" w:color="000000"/>
              <w:right w:val="single" w:sz="8" w:space="0" w:color="000000"/>
            </w:tcBorders>
            <w:shd w:val="clear" w:color="auto" w:fill="auto"/>
          </w:tcPr>
          <w:p w14:paraId="340DBC2D" w14:textId="77777777" w:rsidR="00A56707" w:rsidRDefault="00000000">
            <w:pPr>
              <w:rPr>
                <w:rFonts w:ascii="Calibri" w:eastAsia="Calibri" w:hAnsi="Calibri" w:cs="Calibri"/>
                <w:sz w:val="18"/>
                <w:szCs w:val="18"/>
              </w:rPr>
            </w:pPr>
            <w:r>
              <w:rPr>
                <w:rFonts w:ascii="Calibri" w:eastAsia="Calibri" w:hAnsi="Calibri" w:cs="Calibri"/>
                <w:sz w:val="18"/>
                <w:szCs w:val="18"/>
              </w:rPr>
              <w:t> </w:t>
            </w:r>
          </w:p>
        </w:tc>
        <w:tc>
          <w:tcPr>
            <w:tcW w:w="221" w:type="dxa"/>
          </w:tcPr>
          <w:p w14:paraId="0DF8D428" w14:textId="77777777" w:rsidR="00A56707" w:rsidRDefault="00A56707">
            <w:pPr>
              <w:rPr>
                <w:rFonts w:ascii="Times New Roman" w:eastAsia="Times New Roman" w:hAnsi="Times New Roman" w:cs="Times New Roman"/>
                <w:sz w:val="20"/>
                <w:szCs w:val="20"/>
              </w:rPr>
            </w:pPr>
          </w:p>
        </w:tc>
      </w:tr>
      <w:tr w:rsidR="00A56707" w14:paraId="52D3EE4E" w14:textId="77777777">
        <w:trPr>
          <w:trHeight w:val="730"/>
        </w:trPr>
        <w:tc>
          <w:tcPr>
            <w:tcW w:w="314" w:type="dxa"/>
            <w:tcBorders>
              <w:top w:val="nil"/>
              <w:left w:val="single" w:sz="4" w:space="0" w:color="000000"/>
              <w:bottom w:val="single" w:sz="4" w:space="0" w:color="000000"/>
              <w:right w:val="single" w:sz="4" w:space="0" w:color="000000"/>
            </w:tcBorders>
            <w:shd w:val="clear" w:color="auto" w:fill="auto"/>
            <w:vAlign w:val="bottom"/>
          </w:tcPr>
          <w:p w14:paraId="0FAAA1F6" w14:textId="77777777" w:rsidR="00A56707" w:rsidRDefault="00000000">
            <w:pPr>
              <w:jc w:val="right"/>
              <w:rPr>
                <w:rFonts w:ascii="Calibri" w:eastAsia="Calibri" w:hAnsi="Calibri" w:cs="Calibri"/>
              </w:rPr>
            </w:pPr>
            <w:r>
              <w:rPr>
                <w:rFonts w:ascii="Calibri" w:eastAsia="Calibri" w:hAnsi="Calibri" w:cs="Calibri"/>
              </w:rPr>
              <w:t>3</w:t>
            </w:r>
          </w:p>
        </w:tc>
        <w:tc>
          <w:tcPr>
            <w:tcW w:w="1119" w:type="dxa"/>
            <w:tcBorders>
              <w:top w:val="nil"/>
              <w:left w:val="single" w:sz="8" w:space="0" w:color="000000"/>
              <w:bottom w:val="single" w:sz="8" w:space="0" w:color="000000"/>
              <w:right w:val="single" w:sz="8" w:space="0" w:color="000000"/>
            </w:tcBorders>
            <w:shd w:val="clear" w:color="auto" w:fill="auto"/>
          </w:tcPr>
          <w:p w14:paraId="20142526" w14:textId="77777777" w:rsidR="00A56707" w:rsidRDefault="00000000">
            <w:pPr>
              <w:jc w:val="right"/>
              <w:rPr>
                <w:rFonts w:ascii="Calibri" w:eastAsia="Calibri" w:hAnsi="Calibri" w:cs="Calibri"/>
                <w:sz w:val="18"/>
                <w:szCs w:val="18"/>
              </w:rPr>
            </w:pPr>
            <w:r>
              <w:rPr>
                <w:rFonts w:ascii="Calibri" w:eastAsia="Calibri" w:hAnsi="Calibri" w:cs="Calibri"/>
                <w:sz w:val="18"/>
                <w:szCs w:val="18"/>
              </w:rPr>
              <w:t xml:space="preserve">Programme </w:t>
            </w:r>
          </w:p>
        </w:tc>
        <w:tc>
          <w:tcPr>
            <w:tcW w:w="1178" w:type="dxa"/>
            <w:tcBorders>
              <w:top w:val="nil"/>
              <w:left w:val="nil"/>
              <w:bottom w:val="single" w:sz="8" w:space="0" w:color="000000"/>
              <w:right w:val="single" w:sz="8" w:space="0" w:color="000000"/>
            </w:tcBorders>
            <w:shd w:val="clear" w:color="auto" w:fill="auto"/>
          </w:tcPr>
          <w:p w14:paraId="3FE1E0EC" w14:textId="77777777" w:rsidR="00A56707" w:rsidRDefault="00000000">
            <w:pPr>
              <w:rPr>
                <w:rFonts w:ascii="Calibri" w:eastAsia="Calibri" w:hAnsi="Calibri" w:cs="Calibri"/>
                <w:sz w:val="18"/>
                <w:szCs w:val="18"/>
              </w:rPr>
            </w:pPr>
            <w:r>
              <w:rPr>
                <w:rFonts w:ascii="Calibri" w:eastAsia="Calibri" w:hAnsi="Calibri" w:cs="Calibri"/>
                <w:sz w:val="18"/>
                <w:szCs w:val="18"/>
              </w:rPr>
              <w:t>Corporate Wide Strategic Planning (IDPs, LEDs): LED</w:t>
            </w:r>
          </w:p>
        </w:tc>
        <w:tc>
          <w:tcPr>
            <w:tcW w:w="1141" w:type="dxa"/>
            <w:tcBorders>
              <w:top w:val="nil"/>
              <w:left w:val="nil"/>
              <w:bottom w:val="single" w:sz="8" w:space="0" w:color="000000"/>
              <w:right w:val="single" w:sz="8" w:space="0" w:color="000000"/>
            </w:tcBorders>
            <w:shd w:val="clear" w:color="auto" w:fill="auto"/>
          </w:tcPr>
          <w:p w14:paraId="577E8776" w14:textId="77777777" w:rsidR="00A56707" w:rsidRDefault="00000000">
            <w:pPr>
              <w:rPr>
                <w:rFonts w:ascii="Calibri" w:eastAsia="Calibri" w:hAnsi="Calibri" w:cs="Calibri"/>
                <w:sz w:val="18"/>
                <w:szCs w:val="18"/>
              </w:rPr>
            </w:pPr>
            <w:r>
              <w:rPr>
                <w:rFonts w:ascii="Calibri" w:eastAsia="Calibri" w:hAnsi="Calibri" w:cs="Calibri"/>
                <w:sz w:val="18"/>
                <w:szCs w:val="18"/>
              </w:rPr>
              <w:t xml:space="preserve">Appointment of Service provider for refurbishment of 1 Shearing shed at Matatiele LM. </w:t>
            </w:r>
          </w:p>
        </w:tc>
        <w:tc>
          <w:tcPr>
            <w:tcW w:w="1229" w:type="dxa"/>
            <w:tcBorders>
              <w:top w:val="nil"/>
              <w:left w:val="nil"/>
              <w:bottom w:val="nil"/>
              <w:right w:val="single" w:sz="8" w:space="0" w:color="000000"/>
            </w:tcBorders>
            <w:shd w:val="clear" w:color="auto" w:fill="auto"/>
          </w:tcPr>
          <w:p w14:paraId="2C1FAFE1" w14:textId="77777777" w:rsidR="00A56707" w:rsidRDefault="00000000">
            <w:pPr>
              <w:rPr>
                <w:rFonts w:ascii="Calibri" w:eastAsia="Calibri" w:hAnsi="Calibri" w:cs="Calibri"/>
                <w:sz w:val="18"/>
                <w:szCs w:val="18"/>
              </w:rPr>
            </w:pPr>
            <w:r>
              <w:rPr>
                <w:rFonts w:ascii="Calibri" w:eastAsia="Calibri" w:hAnsi="Calibri" w:cs="Calibri"/>
                <w:sz w:val="18"/>
                <w:szCs w:val="18"/>
              </w:rPr>
              <w:t>2024/08/08</w:t>
            </w:r>
          </w:p>
        </w:tc>
        <w:tc>
          <w:tcPr>
            <w:tcW w:w="978" w:type="dxa"/>
            <w:tcBorders>
              <w:top w:val="nil"/>
              <w:left w:val="nil"/>
              <w:bottom w:val="single" w:sz="8" w:space="0" w:color="000000"/>
              <w:right w:val="single" w:sz="8" w:space="0" w:color="000000"/>
            </w:tcBorders>
            <w:shd w:val="clear" w:color="auto" w:fill="auto"/>
          </w:tcPr>
          <w:p w14:paraId="56AB27CC" w14:textId="77777777" w:rsidR="00A56707" w:rsidRDefault="00000000">
            <w:pPr>
              <w:jc w:val="center"/>
              <w:rPr>
                <w:rFonts w:ascii="Calibri" w:eastAsia="Calibri" w:hAnsi="Calibri" w:cs="Calibri"/>
                <w:sz w:val="18"/>
                <w:szCs w:val="18"/>
              </w:rPr>
            </w:pPr>
            <w:r>
              <w:rPr>
                <w:rFonts w:ascii="Calibri" w:eastAsia="Calibri" w:hAnsi="Calibri" w:cs="Calibri"/>
                <w:sz w:val="18"/>
                <w:szCs w:val="18"/>
              </w:rPr>
              <w:t>R500 000.00</w:t>
            </w:r>
          </w:p>
        </w:tc>
        <w:tc>
          <w:tcPr>
            <w:tcW w:w="850" w:type="dxa"/>
            <w:tcBorders>
              <w:top w:val="nil"/>
              <w:left w:val="nil"/>
              <w:bottom w:val="single" w:sz="8" w:space="0" w:color="000000"/>
              <w:right w:val="single" w:sz="8" w:space="0" w:color="000000"/>
            </w:tcBorders>
            <w:shd w:val="clear" w:color="auto" w:fill="auto"/>
          </w:tcPr>
          <w:p w14:paraId="7F22ADDF" w14:textId="77777777" w:rsidR="00A56707" w:rsidRDefault="00000000">
            <w:pPr>
              <w:jc w:val="right"/>
              <w:rPr>
                <w:rFonts w:ascii="Calibri" w:eastAsia="Calibri" w:hAnsi="Calibri" w:cs="Calibri"/>
                <w:sz w:val="18"/>
                <w:szCs w:val="18"/>
              </w:rPr>
            </w:pPr>
            <w:r>
              <w:rPr>
                <w:rFonts w:ascii="Calibri" w:eastAsia="Calibri" w:hAnsi="Calibri" w:cs="Calibri"/>
                <w:sz w:val="18"/>
                <w:szCs w:val="18"/>
              </w:rPr>
              <w:t>ANDM</w:t>
            </w:r>
          </w:p>
        </w:tc>
        <w:tc>
          <w:tcPr>
            <w:tcW w:w="1229" w:type="dxa"/>
            <w:tcBorders>
              <w:top w:val="nil"/>
              <w:left w:val="nil"/>
              <w:bottom w:val="single" w:sz="8" w:space="0" w:color="000000"/>
              <w:right w:val="single" w:sz="8" w:space="0" w:color="000000"/>
            </w:tcBorders>
            <w:shd w:val="clear" w:color="auto" w:fill="auto"/>
          </w:tcPr>
          <w:p w14:paraId="7075525F" w14:textId="77777777" w:rsidR="00A56707" w:rsidRDefault="00000000">
            <w:pPr>
              <w:jc w:val="center"/>
              <w:rPr>
                <w:rFonts w:ascii="Calibri" w:eastAsia="Calibri" w:hAnsi="Calibri" w:cs="Calibri"/>
                <w:sz w:val="18"/>
                <w:szCs w:val="18"/>
              </w:rPr>
            </w:pPr>
            <w:r>
              <w:rPr>
                <w:rFonts w:ascii="Calibri" w:eastAsia="Calibri" w:hAnsi="Calibri" w:cs="Calibri"/>
                <w:sz w:val="18"/>
                <w:szCs w:val="18"/>
              </w:rPr>
              <w:t>12-Aug-24</w:t>
            </w:r>
          </w:p>
        </w:tc>
        <w:tc>
          <w:tcPr>
            <w:tcW w:w="1007" w:type="dxa"/>
            <w:tcBorders>
              <w:top w:val="nil"/>
              <w:left w:val="nil"/>
              <w:bottom w:val="single" w:sz="8" w:space="0" w:color="000000"/>
              <w:right w:val="single" w:sz="8" w:space="0" w:color="000000"/>
            </w:tcBorders>
            <w:shd w:val="clear" w:color="auto" w:fill="auto"/>
          </w:tcPr>
          <w:p w14:paraId="5FE60B35" w14:textId="77777777" w:rsidR="00A56707" w:rsidRDefault="00000000">
            <w:pPr>
              <w:rPr>
                <w:rFonts w:ascii="Calibri" w:eastAsia="Calibri" w:hAnsi="Calibri" w:cs="Calibri"/>
                <w:sz w:val="18"/>
                <w:szCs w:val="18"/>
              </w:rPr>
            </w:pPr>
            <w:r>
              <w:rPr>
                <w:rFonts w:ascii="Calibri" w:eastAsia="Calibri" w:hAnsi="Calibri" w:cs="Calibri"/>
                <w:sz w:val="18"/>
                <w:szCs w:val="18"/>
              </w:rPr>
              <w:t>16-Aug-24</w:t>
            </w:r>
          </w:p>
        </w:tc>
        <w:tc>
          <w:tcPr>
            <w:tcW w:w="1100" w:type="dxa"/>
            <w:tcBorders>
              <w:top w:val="nil"/>
              <w:left w:val="nil"/>
              <w:bottom w:val="single" w:sz="8" w:space="0" w:color="000000"/>
              <w:right w:val="single" w:sz="8" w:space="0" w:color="000000"/>
            </w:tcBorders>
            <w:shd w:val="clear" w:color="auto" w:fill="auto"/>
          </w:tcPr>
          <w:p w14:paraId="1748E478" w14:textId="77777777" w:rsidR="00A56707" w:rsidRDefault="00000000">
            <w:pPr>
              <w:rPr>
                <w:rFonts w:ascii="Calibri" w:eastAsia="Calibri" w:hAnsi="Calibri" w:cs="Calibri"/>
                <w:sz w:val="18"/>
                <w:szCs w:val="18"/>
              </w:rPr>
            </w:pPr>
            <w:r>
              <w:rPr>
                <w:rFonts w:ascii="Calibri" w:eastAsia="Calibri" w:hAnsi="Calibri" w:cs="Calibri"/>
                <w:sz w:val="18"/>
                <w:szCs w:val="18"/>
              </w:rPr>
              <w:t>13-Sept-24</w:t>
            </w:r>
          </w:p>
        </w:tc>
        <w:tc>
          <w:tcPr>
            <w:tcW w:w="1225" w:type="dxa"/>
            <w:tcBorders>
              <w:top w:val="nil"/>
              <w:left w:val="nil"/>
              <w:bottom w:val="single" w:sz="8" w:space="0" w:color="000000"/>
              <w:right w:val="single" w:sz="8" w:space="0" w:color="000000"/>
            </w:tcBorders>
            <w:shd w:val="clear" w:color="auto" w:fill="auto"/>
          </w:tcPr>
          <w:p w14:paraId="62719EDE" w14:textId="77777777" w:rsidR="00A56707" w:rsidRDefault="00000000">
            <w:pPr>
              <w:rPr>
                <w:rFonts w:ascii="Calibri" w:eastAsia="Calibri" w:hAnsi="Calibri" w:cs="Calibri"/>
                <w:sz w:val="18"/>
                <w:szCs w:val="18"/>
              </w:rPr>
            </w:pPr>
            <w:r>
              <w:rPr>
                <w:rFonts w:ascii="Calibri" w:eastAsia="Calibri" w:hAnsi="Calibri" w:cs="Calibri"/>
                <w:sz w:val="18"/>
                <w:szCs w:val="18"/>
              </w:rPr>
              <w:t>2024/09/26</w:t>
            </w:r>
          </w:p>
        </w:tc>
        <w:tc>
          <w:tcPr>
            <w:tcW w:w="1007" w:type="dxa"/>
            <w:tcBorders>
              <w:top w:val="nil"/>
              <w:left w:val="nil"/>
              <w:bottom w:val="single" w:sz="8" w:space="0" w:color="000000"/>
              <w:right w:val="single" w:sz="8" w:space="0" w:color="000000"/>
            </w:tcBorders>
            <w:shd w:val="clear" w:color="auto" w:fill="auto"/>
          </w:tcPr>
          <w:p w14:paraId="3BE88B3B" w14:textId="77777777" w:rsidR="00A56707" w:rsidRDefault="00000000">
            <w:pPr>
              <w:jc w:val="center"/>
              <w:rPr>
                <w:rFonts w:ascii="Calibri" w:eastAsia="Calibri" w:hAnsi="Calibri" w:cs="Calibri"/>
                <w:sz w:val="18"/>
                <w:szCs w:val="18"/>
              </w:rPr>
            </w:pPr>
            <w:r>
              <w:rPr>
                <w:rFonts w:ascii="Calibri" w:eastAsia="Calibri" w:hAnsi="Calibri" w:cs="Calibri"/>
                <w:sz w:val="18"/>
                <w:szCs w:val="18"/>
              </w:rPr>
              <w:t>2024/10/03</w:t>
            </w:r>
          </w:p>
        </w:tc>
        <w:tc>
          <w:tcPr>
            <w:tcW w:w="1007" w:type="dxa"/>
            <w:tcBorders>
              <w:top w:val="nil"/>
              <w:left w:val="nil"/>
              <w:bottom w:val="single" w:sz="8" w:space="0" w:color="000000"/>
              <w:right w:val="single" w:sz="8" w:space="0" w:color="000000"/>
            </w:tcBorders>
            <w:shd w:val="clear" w:color="auto" w:fill="auto"/>
          </w:tcPr>
          <w:p w14:paraId="63323571" w14:textId="77777777" w:rsidR="00A56707" w:rsidRDefault="00000000">
            <w:pPr>
              <w:jc w:val="center"/>
              <w:rPr>
                <w:rFonts w:ascii="Calibri" w:eastAsia="Calibri" w:hAnsi="Calibri" w:cs="Calibri"/>
                <w:sz w:val="18"/>
                <w:szCs w:val="18"/>
              </w:rPr>
            </w:pPr>
            <w:r>
              <w:rPr>
                <w:rFonts w:ascii="Calibri" w:eastAsia="Calibri" w:hAnsi="Calibri" w:cs="Calibri"/>
                <w:sz w:val="18"/>
                <w:szCs w:val="18"/>
              </w:rPr>
              <w:t>2024/10/18</w:t>
            </w:r>
          </w:p>
        </w:tc>
        <w:tc>
          <w:tcPr>
            <w:tcW w:w="969" w:type="dxa"/>
            <w:tcBorders>
              <w:top w:val="nil"/>
              <w:left w:val="nil"/>
              <w:bottom w:val="single" w:sz="8" w:space="0" w:color="000000"/>
              <w:right w:val="single" w:sz="8" w:space="0" w:color="000000"/>
            </w:tcBorders>
            <w:shd w:val="clear" w:color="auto" w:fill="auto"/>
          </w:tcPr>
          <w:p w14:paraId="1839162E" w14:textId="77777777" w:rsidR="00A56707" w:rsidRDefault="00000000">
            <w:pPr>
              <w:jc w:val="center"/>
              <w:rPr>
                <w:rFonts w:ascii="Calibri" w:eastAsia="Calibri" w:hAnsi="Calibri" w:cs="Calibri"/>
                <w:sz w:val="18"/>
                <w:szCs w:val="18"/>
              </w:rPr>
            </w:pPr>
            <w:r>
              <w:rPr>
                <w:rFonts w:ascii="Calibri" w:eastAsia="Calibri" w:hAnsi="Calibri" w:cs="Calibri"/>
                <w:sz w:val="18"/>
                <w:szCs w:val="18"/>
              </w:rPr>
              <w:t>2024/12/30</w:t>
            </w:r>
          </w:p>
        </w:tc>
        <w:tc>
          <w:tcPr>
            <w:tcW w:w="1070" w:type="dxa"/>
            <w:tcBorders>
              <w:top w:val="nil"/>
              <w:left w:val="nil"/>
              <w:bottom w:val="single" w:sz="8" w:space="0" w:color="000000"/>
              <w:right w:val="single" w:sz="8" w:space="0" w:color="000000"/>
            </w:tcBorders>
            <w:shd w:val="clear" w:color="auto" w:fill="auto"/>
          </w:tcPr>
          <w:p w14:paraId="6114AC4A" w14:textId="77777777" w:rsidR="00A56707" w:rsidRDefault="00000000">
            <w:pPr>
              <w:rPr>
                <w:rFonts w:ascii="Calibri" w:eastAsia="Calibri" w:hAnsi="Calibri" w:cs="Calibri"/>
                <w:sz w:val="18"/>
                <w:szCs w:val="18"/>
              </w:rPr>
            </w:pPr>
            <w:r>
              <w:rPr>
                <w:rFonts w:ascii="Calibri" w:eastAsia="Calibri" w:hAnsi="Calibri" w:cs="Calibri"/>
                <w:sz w:val="18"/>
                <w:szCs w:val="18"/>
              </w:rPr>
              <w:t> </w:t>
            </w:r>
          </w:p>
        </w:tc>
        <w:tc>
          <w:tcPr>
            <w:tcW w:w="221" w:type="dxa"/>
          </w:tcPr>
          <w:p w14:paraId="71227AF5" w14:textId="77777777" w:rsidR="00A56707" w:rsidRDefault="00A56707">
            <w:pPr>
              <w:rPr>
                <w:rFonts w:ascii="Times New Roman" w:eastAsia="Times New Roman" w:hAnsi="Times New Roman" w:cs="Times New Roman"/>
                <w:sz w:val="20"/>
                <w:szCs w:val="20"/>
              </w:rPr>
            </w:pPr>
          </w:p>
        </w:tc>
      </w:tr>
      <w:tr w:rsidR="00A56707" w14:paraId="183A31AB" w14:textId="77777777">
        <w:trPr>
          <w:trHeight w:val="730"/>
        </w:trPr>
        <w:tc>
          <w:tcPr>
            <w:tcW w:w="314" w:type="dxa"/>
            <w:tcBorders>
              <w:top w:val="nil"/>
              <w:left w:val="single" w:sz="4" w:space="0" w:color="000000"/>
              <w:bottom w:val="nil"/>
              <w:right w:val="single" w:sz="4" w:space="0" w:color="000000"/>
            </w:tcBorders>
            <w:shd w:val="clear" w:color="auto" w:fill="auto"/>
            <w:vAlign w:val="bottom"/>
          </w:tcPr>
          <w:p w14:paraId="276A165B" w14:textId="77777777" w:rsidR="00A56707" w:rsidRDefault="00000000">
            <w:pPr>
              <w:jc w:val="right"/>
              <w:rPr>
                <w:rFonts w:ascii="Calibri" w:eastAsia="Calibri" w:hAnsi="Calibri" w:cs="Calibri"/>
              </w:rPr>
            </w:pPr>
            <w:r>
              <w:rPr>
                <w:rFonts w:ascii="Calibri" w:eastAsia="Calibri" w:hAnsi="Calibri" w:cs="Calibri"/>
              </w:rPr>
              <w:t>4</w:t>
            </w:r>
          </w:p>
        </w:tc>
        <w:tc>
          <w:tcPr>
            <w:tcW w:w="1119" w:type="dxa"/>
            <w:tcBorders>
              <w:top w:val="nil"/>
              <w:left w:val="single" w:sz="8" w:space="0" w:color="000000"/>
              <w:bottom w:val="nil"/>
              <w:right w:val="single" w:sz="8" w:space="0" w:color="000000"/>
            </w:tcBorders>
            <w:shd w:val="clear" w:color="auto" w:fill="auto"/>
          </w:tcPr>
          <w:p w14:paraId="2BE869BE" w14:textId="77777777" w:rsidR="00A56707" w:rsidRDefault="00000000">
            <w:pPr>
              <w:jc w:val="right"/>
              <w:rPr>
                <w:rFonts w:ascii="Calibri" w:eastAsia="Calibri" w:hAnsi="Calibri" w:cs="Calibri"/>
                <w:sz w:val="18"/>
                <w:szCs w:val="18"/>
              </w:rPr>
            </w:pPr>
            <w:r>
              <w:rPr>
                <w:rFonts w:ascii="Calibri" w:eastAsia="Calibri" w:hAnsi="Calibri" w:cs="Calibri"/>
                <w:sz w:val="18"/>
                <w:szCs w:val="18"/>
              </w:rPr>
              <w:t xml:space="preserve">Programme </w:t>
            </w:r>
          </w:p>
        </w:tc>
        <w:tc>
          <w:tcPr>
            <w:tcW w:w="1178" w:type="dxa"/>
            <w:tcBorders>
              <w:top w:val="nil"/>
              <w:left w:val="nil"/>
              <w:bottom w:val="nil"/>
              <w:right w:val="single" w:sz="8" w:space="0" w:color="000000"/>
            </w:tcBorders>
            <w:shd w:val="clear" w:color="auto" w:fill="auto"/>
          </w:tcPr>
          <w:p w14:paraId="0E2D58D8" w14:textId="77777777" w:rsidR="00A56707" w:rsidRDefault="00000000">
            <w:pPr>
              <w:rPr>
                <w:rFonts w:ascii="Calibri" w:eastAsia="Calibri" w:hAnsi="Calibri" w:cs="Calibri"/>
                <w:sz w:val="18"/>
                <w:szCs w:val="18"/>
              </w:rPr>
            </w:pPr>
            <w:r>
              <w:rPr>
                <w:rFonts w:ascii="Calibri" w:eastAsia="Calibri" w:hAnsi="Calibri" w:cs="Calibri"/>
                <w:sz w:val="18"/>
                <w:szCs w:val="18"/>
              </w:rPr>
              <w:t>Corporate Wide Strategic Planning (IDPs, LEDs): LED</w:t>
            </w:r>
          </w:p>
        </w:tc>
        <w:tc>
          <w:tcPr>
            <w:tcW w:w="1141" w:type="dxa"/>
            <w:tcBorders>
              <w:top w:val="nil"/>
              <w:left w:val="nil"/>
              <w:bottom w:val="nil"/>
              <w:right w:val="nil"/>
            </w:tcBorders>
            <w:shd w:val="clear" w:color="auto" w:fill="auto"/>
          </w:tcPr>
          <w:p w14:paraId="7CB6207F" w14:textId="77777777" w:rsidR="00A56707" w:rsidRDefault="00000000">
            <w:pPr>
              <w:rPr>
                <w:rFonts w:ascii="Calibri" w:eastAsia="Calibri" w:hAnsi="Calibri" w:cs="Calibri"/>
                <w:sz w:val="18"/>
                <w:szCs w:val="18"/>
              </w:rPr>
            </w:pPr>
            <w:r>
              <w:rPr>
                <w:rFonts w:ascii="Calibri" w:eastAsia="Calibri" w:hAnsi="Calibri" w:cs="Calibri"/>
                <w:sz w:val="18"/>
                <w:szCs w:val="18"/>
              </w:rPr>
              <w:t xml:space="preserve">Appointment of service provider for development of Cannabis and Hemp Master Plan </w:t>
            </w:r>
          </w:p>
        </w:tc>
        <w:tc>
          <w:tcPr>
            <w:tcW w:w="1229" w:type="dxa"/>
            <w:tcBorders>
              <w:top w:val="single" w:sz="4" w:space="0" w:color="000000"/>
              <w:left w:val="single" w:sz="4" w:space="0" w:color="000000"/>
              <w:bottom w:val="nil"/>
              <w:right w:val="single" w:sz="4" w:space="0" w:color="000000"/>
            </w:tcBorders>
            <w:shd w:val="clear" w:color="auto" w:fill="auto"/>
          </w:tcPr>
          <w:p w14:paraId="720993A8" w14:textId="77777777" w:rsidR="00A56707" w:rsidRDefault="00000000">
            <w:pPr>
              <w:rPr>
                <w:rFonts w:ascii="Calibri" w:eastAsia="Calibri" w:hAnsi="Calibri" w:cs="Calibri"/>
                <w:sz w:val="18"/>
                <w:szCs w:val="18"/>
              </w:rPr>
            </w:pPr>
            <w:r>
              <w:rPr>
                <w:rFonts w:ascii="Calibri" w:eastAsia="Calibri" w:hAnsi="Calibri" w:cs="Calibri"/>
                <w:sz w:val="18"/>
                <w:szCs w:val="18"/>
              </w:rPr>
              <w:t>18-Sept-24</w:t>
            </w:r>
          </w:p>
        </w:tc>
        <w:tc>
          <w:tcPr>
            <w:tcW w:w="978" w:type="dxa"/>
            <w:tcBorders>
              <w:top w:val="nil"/>
              <w:left w:val="nil"/>
              <w:bottom w:val="nil"/>
              <w:right w:val="single" w:sz="8" w:space="0" w:color="000000"/>
            </w:tcBorders>
            <w:shd w:val="clear" w:color="auto" w:fill="auto"/>
          </w:tcPr>
          <w:p w14:paraId="7472870B" w14:textId="77777777" w:rsidR="00A56707" w:rsidRDefault="00000000">
            <w:pPr>
              <w:jc w:val="center"/>
              <w:rPr>
                <w:rFonts w:ascii="Calibri" w:eastAsia="Calibri" w:hAnsi="Calibri" w:cs="Calibri"/>
                <w:sz w:val="18"/>
                <w:szCs w:val="18"/>
              </w:rPr>
            </w:pPr>
            <w:r>
              <w:rPr>
                <w:rFonts w:ascii="Calibri" w:eastAsia="Calibri" w:hAnsi="Calibri" w:cs="Calibri"/>
                <w:sz w:val="18"/>
                <w:szCs w:val="18"/>
              </w:rPr>
              <w:t xml:space="preserve"> R1 500 00.00 </w:t>
            </w:r>
          </w:p>
        </w:tc>
        <w:tc>
          <w:tcPr>
            <w:tcW w:w="850" w:type="dxa"/>
            <w:tcBorders>
              <w:top w:val="nil"/>
              <w:left w:val="nil"/>
              <w:bottom w:val="nil"/>
              <w:right w:val="single" w:sz="8" w:space="0" w:color="000000"/>
            </w:tcBorders>
            <w:shd w:val="clear" w:color="auto" w:fill="auto"/>
          </w:tcPr>
          <w:p w14:paraId="68B3AA4E" w14:textId="77777777" w:rsidR="00A56707" w:rsidRDefault="00000000">
            <w:pPr>
              <w:jc w:val="right"/>
              <w:rPr>
                <w:rFonts w:ascii="Calibri" w:eastAsia="Calibri" w:hAnsi="Calibri" w:cs="Calibri"/>
                <w:sz w:val="18"/>
                <w:szCs w:val="18"/>
              </w:rPr>
            </w:pPr>
            <w:r>
              <w:rPr>
                <w:rFonts w:ascii="Calibri" w:eastAsia="Calibri" w:hAnsi="Calibri" w:cs="Calibri"/>
                <w:sz w:val="18"/>
                <w:szCs w:val="18"/>
              </w:rPr>
              <w:t>ANDM</w:t>
            </w:r>
          </w:p>
        </w:tc>
        <w:tc>
          <w:tcPr>
            <w:tcW w:w="1229" w:type="dxa"/>
            <w:tcBorders>
              <w:top w:val="nil"/>
              <w:left w:val="nil"/>
              <w:bottom w:val="nil"/>
              <w:right w:val="single" w:sz="8" w:space="0" w:color="000000"/>
            </w:tcBorders>
            <w:shd w:val="clear" w:color="auto" w:fill="auto"/>
          </w:tcPr>
          <w:p w14:paraId="4F994F2C" w14:textId="77777777" w:rsidR="00A56707" w:rsidRDefault="00000000">
            <w:pPr>
              <w:jc w:val="center"/>
              <w:rPr>
                <w:rFonts w:ascii="Calibri" w:eastAsia="Calibri" w:hAnsi="Calibri" w:cs="Calibri"/>
                <w:sz w:val="18"/>
                <w:szCs w:val="18"/>
              </w:rPr>
            </w:pPr>
            <w:r>
              <w:rPr>
                <w:rFonts w:ascii="Calibri" w:eastAsia="Calibri" w:hAnsi="Calibri" w:cs="Calibri"/>
                <w:sz w:val="18"/>
                <w:szCs w:val="18"/>
              </w:rPr>
              <w:t>12-Aug-24</w:t>
            </w:r>
          </w:p>
        </w:tc>
        <w:tc>
          <w:tcPr>
            <w:tcW w:w="1007" w:type="dxa"/>
            <w:tcBorders>
              <w:top w:val="nil"/>
              <w:left w:val="nil"/>
              <w:bottom w:val="nil"/>
              <w:right w:val="single" w:sz="8" w:space="0" w:color="000000"/>
            </w:tcBorders>
            <w:shd w:val="clear" w:color="auto" w:fill="auto"/>
          </w:tcPr>
          <w:p w14:paraId="477F26D9" w14:textId="77777777" w:rsidR="00A56707" w:rsidRDefault="00000000">
            <w:pPr>
              <w:rPr>
                <w:rFonts w:ascii="Calibri" w:eastAsia="Calibri" w:hAnsi="Calibri" w:cs="Calibri"/>
                <w:sz w:val="18"/>
                <w:szCs w:val="18"/>
              </w:rPr>
            </w:pPr>
            <w:r>
              <w:rPr>
                <w:rFonts w:ascii="Calibri" w:eastAsia="Calibri" w:hAnsi="Calibri" w:cs="Calibri"/>
                <w:sz w:val="18"/>
                <w:szCs w:val="18"/>
              </w:rPr>
              <w:t>16-Aug-24</w:t>
            </w:r>
          </w:p>
        </w:tc>
        <w:tc>
          <w:tcPr>
            <w:tcW w:w="1100" w:type="dxa"/>
            <w:tcBorders>
              <w:top w:val="nil"/>
              <w:left w:val="nil"/>
              <w:bottom w:val="nil"/>
              <w:right w:val="single" w:sz="8" w:space="0" w:color="000000"/>
            </w:tcBorders>
            <w:shd w:val="clear" w:color="auto" w:fill="auto"/>
          </w:tcPr>
          <w:p w14:paraId="740220D4" w14:textId="77777777" w:rsidR="00A56707" w:rsidRDefault="00000000">
            <w:pPr>
              <w:rPr>
                <w:rFonts w:ascii="Calibri" w:eastAsia="Calibri" w:hAnsi="Calibri" w:cs="Calibri"/>
                <w:sz w:val="18"/>
                <w:szCs w:val="18"/>
              </w:rPr>
            </w:pPr>
            <w:r>
              <w:rPr>
                <w:rFonts w:ascii="Calibri" w:eastAsia="Calibri" w:hAnsi="Calibri" w:cs="Calibri"/>
                <w:sz w:val="18"/>
                <w:szCs w:val="18"/>
              </w:rPr>
              <w:t>20-Sept-24</w:t>
            </w:r>
          </w:p>
        </w:tc>
        <w:tc>
          <w:tcPr>
            <w:tcW w:w="1225" w:type="dxa"/>
            <w:tcBorders>
              <w:top w:val="nil"/>
              <w:left w:val="nil"/>
              <w:bottom w:val="nil"/>
              <w:right w:val="single" w:sz="8" w:space="0" w:color="000000"/>
            </w:tcBorders>
            <w:shd w:val="clear" w:color="auto" w:fill="auto"/>
          </w:tcPr>
          <w:p w14:paraId="10B26898" w14:textId="77777777" w:rsidR="00A56707" w:rsidRDefault="00000000">
            <w:pPr>
              <w:jc w:val="center"/>
              <w:rPr>
                <w:rFonts w:ascii="Calibri" w:eastAsia="Calibri" w:hAnsi="Calibri" w:cs="Calibri"/>
                <w:sz w:val="18"/>
                <w:szCs w:val="18"/>
              </w:rPr>
            </w:pPr>
            <w:r>
              <w:rPr>
                <w:rFonts w:ascii="Calibri" w:eastAsia="Calibri" w:hAnsi="Calibri" w:cs="Calibri"/>
                <w:sz w:val="18"/>
                <w:szCs w:val="18"/>
              </w:rPr>
              <w:t>2024/09/27</w:t>
            </w:r>
          </w:p>
        </w:tc>
        <w:tc>
          <w:tcPr>
            <w:tcW w:w="1007" w:type="dxa"/>
            <w:tcBorders>
              <w:top w:val="nil"/>
              <w:left w:val="nil"/>
              <w:bottom w:val="single" w:sz="8" w:space="0" w:color="000000"/>
              <w:right w:val="single" w:sz="8" w:space="0" w:color="000000"/>
            </w:tcBorders>
            <w:shd w:val="clear" w:color="auto" w:fill="auto"/>
          </w:tcPr>
          <w:p w14:paraId="27634133" w14:textId="77777777" w:rsidR="00A56707" w:rsidRDefault="00000000">
            <w:pPr>
              <w:jc w:val="center"/>
              <w:rPr>
                <w:rFonts w:ascii="Calibri" w:eastAsia="Calibri" w:hAnsi="Calibri" w:cs="Calibri"/>
                <w:sz w:val="18"/>
                <w:szCs w:val="18"/>
              </w:rPr>
            </w:pPr>
            <w:r>
              <w:rPr>
                <w:rFonts w:ascii="Calibri" w:eastAsia="Calibri" w:hAnsi="Calibri" w:cs="Calibri"/>
                <w:sz w:val="18"/>
                <w:szCs w:val="18"/>
              </w:rPr>
              <w:t>2024/10/03</w:t>
            </w:r>
          </w:p>
        </w:tc>
        <w:tc>
          <w:tcPr>
            <w:tcW w:w="1007" w:type="dxa"/>
            <w:tcBorders>
              <w:top w:val="nil"/>
              <w:left w:val="nil"/>
              <w:bottom w:val="single" w:sz="8" w:space="0" w:color="000000"/>
              <w:right w:val="single" w:sz="8" w:space="0" w:color="000000"/>
            </w:tcBorders>
            <w:shd w:val="clear" w:color="auto" w:fill="auto"/>
          </w:tcPr>
          <w:p w14:paraId="25C8FAED" w14:textId="77777777" w:rsidR="00A56707" w:rsidRDefault="00000000">
            <w:pPr>
              <w:jc w:val="center"/>
              <w:rPr>
                <w:rFonts w:ascii="Calibri" w:eastAsia="Calibri" w:hAnsi="Calibri" w:cs="Calibri"/>
                <w:sz w:val="18"/>
                <w:szCs w:val="18"/>
              </w:rPr>
            </w:pPr>
            <w:r>
              <w:rPr>
                <w:rFonts w:ascii="Calibri" w:eastAsia="Calibri" w:hAnsi="Calibri" w:cs="Calibri"/>
                <w:sz w:val="18"/>
                <w:szCs w:val="18"/>
              </w:rPr>
              <w:t>2024/10/18</w:t>
            </w:r>
          </w:p>
        </w:tc>
        <w:tc>
          <w:tcPr>
            <w:tcW w:w="969" w:type="dxa"/>
            <w:tcBorders>
              <w:top w:val="nil"/>
              <w:left w:val="nil"/>
              <w:bottom w:val="nil"/>
              <w:right w:val="single" w:sz="8" w:space="0" w:color="000000"/>
            </w:tcBorders>
            <w:shd w:val="clear" w:color="auto" w:fill="auto"/>
          </w:tcPr>
          <w:p w14:paraId="2A4F0ED2" w14:textId="77777777" w:rsidR="00A56707" w:rsidRDefault="00000000">
            <w:pPr>
              <w:jc w:val="center"/>
              <w:rPr>
                <w:rFonts w:ascii="Calibri" w:eastAsia="Calibri" w:hAnsi="Calibri" w:cs="Calibri"/>
                <w:sz w:val="18"/>
                <w:szCs w:val="18"/>
              </w:rPr>
            </w:pPr>
            <w:r>
              <w:rPr>
                <w:rFonts w:ascii="Calibri" w:eastAsia="Calibri" w:hAnsi="Calibri" w:cs="Calibri"/>
                <w:sz w:val="18"/>
                <w:szCs w:val="18"/>
              </w:rPr>
              <w:t> </w:t>
            </w:r>
          </w:p>
        </w:tc>
        <w:tc>
          <w:tcPr>
            <w:tcW w:w="1070" w:type="dxa"/>
            <w:tcBorders>
              <w:top w:val="nil"/>
              <w:left w:val="nil"/>
              <w:bottom w:val="nil"/>
              <w:right w:val="single" w:sz="8" w:space="0" w:color="000000"/>
            </w:tcBorders>
            <w:shd w:val="clear" w:color="auto" w:fill="auto"/>
          </w:tcPr>
          <w:p w14:paraId="35F85506" w14:textId="77777777" w:rsidR="00A56707" w:rsidRDefault="00000000">
            <w:pPr>
              <w:rPr>
                <w:rFonts w:ascii="Calibri" w:eastAsia="Calibri" w:hAnsi="Calibri" w:cs="Calibri"/>
                <w:sz w:val="18"/>
                <w:szCs w:val="18"/>
              </w:rPr>
            </w:pPr>
            <w:r>
              <w:rPr>
                <w:rFonts w:ascii="Calibri" w:eastAsia="Calibri" w:hAnsi="Calibri" w:cs="Calibri"/>
                <w:sz w:val="18"/>
                <w:szCs w:val="18"/>
              </w:rPr>
              <w:t>Waiting for adjustment budget.</w:t>
            </w:r>
          </w:p>
        </w:tc>
        <w:tc>
          <w:tcPr>
            <w:tcW w:w="221" w:type="dxa"/>
          </w:tcPr>
          <w:p w14:paraId="12E28CA4" w14:textId="77777777" w:rsidR="00A56707" w:rsidRDefault="00A56707">
            <w:pPr>
              <w:rPr>
                <w:rFonts w:ascii="Times New Roman" w:eastAsia="Times New Roman" w:hAnsi="Times New Roman" w:cs="Times New Roman"/>
                <w:sz w:val="20"/>
                <w:szCs w:val="20"/>
              </w:rPr>
            </w:pPr>
          </w:p>
        </w:tc>
      </w:tr>
      <w:tr w:rsidR="00A56707" w14:paraId="74818861" w14:textId="77777777">
        <w:trPr>
          <w:trHeight w:val="710"/>
        </w:trPr>
        <w:tc>
          <w:tcPr>
            <w:tcW w:w="31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B90288B" w14:textId="77777777" w:rsidR="00A56707" w:rsidRDefault="00000000">
            <w:pPr>
              <w:jc w:val="right"/>
              <w:rPr>
                <w:rFonts w:ascii="Calibri" w:eastAsia="Calibri" w:hAnsi="Calibri" w:cs="Calibri"/>
              </w:rPr>
            </w:pPr>
            <w:r>
              <w:rPr>
                <w:rFonts w:ascii="Calibri" w:eastAsia="Calibri" w:hAnsi="Calibri" w:cs="Calibri"/>
              </w:rPr>
              <w:t>5</w:t>
            </w:r>
          </w:p>
        </w:tc>
        <w:tc>
          <w:tcPr>
            <w:tcW w:w="1119" w:type="dxa"/>
            <w:tcBorders>
              <w:top w:val="single" w:sz="4" w:space="0" w:color="000000"/>
              <w:left w:val="nil"/>
              <w:bottom w:val="single" w:sz="4" w:space="0" w:color="000000"/>
              <w:right w:val="single" w:sz="4" w:space="0" w:color="000000"/>
            </w:tcBorders>
            <w:shd w:val="clear" w:color="auto" w:fill="auto"/>
          </w:tcPr>
          <w:p w14:paraId="3470118C" w14:textId="77777777" w:rsidR="00A56707" w:rsidRDefault="00000000">
            <w:pPr>
              <w:jc w:val="right"/>
              <w:rPr>
                <w:rFonts w:ascii="Calibri" w:eastAsia="Calibri" w:hAnsi="Calibri" w:cs="Calibri"/>
                <w:sz w:val="18"/>
                <w:szCs w:val="18"/>
              </w:rPr>
            </w:pPr>
            <w:r>
              <w:rPr>
                <w:rFonts w:ascii="Calibri" w:eastAsia="Calibri" w:hAnsi="Calibri" w:cs="Calibri"/>
                <w:sz w:val="18"/>
                <w:szCs w:val="18"/>
              </w:rPr>
              <w:t xml:space="preserve">Programme </w:t>
            </w:r>
          </w:p>
        </w:tc>
        <w:tc>
          <w:tcPr>
            <w:tcW w:w="1178" w:type="dxa"/>
            <w:tcBorders>
              <w:top w:val="single" w:sz="4" w:space="0" w:color="000000"/>
              <w:left w:val="nil"/>
              <w:bottom w:val="single" w:sz="4" w:space="0" w:color="000000"/>
              <w:right w:val="single" w:sz="4" w:space="0" w:color="000000"/>
            </w:tcBorders>
            <w:shd w:val="clear" w:color="auto" w:fill="auto"/>
          </w:tcPr>
          <w:p w14:paraId="4A5DF26A" w14:textId="77777777" w:rsidR="00A56707" w:rsidRDefault="00000000">
            <w:pPr>
              <w:rPr>
                <w:rFonts w:ascii="Calibri" w:eastAsia="Calibri" w:hAnsi="Calibri" w:cs="Calibri"/>
                <w:sz w:val="18"/>
                <w:szCs w:val="18"/>
              </w:rPr>
            </w:pPr>
            <w:r>
              <w:rPr>
                <w:rFonts w:ascii="Calibri" w:eastAsia="Calibri" w:hAnsi="Calibri" w:cs="Calibri"/>
                <w:sz w:val="18"/>
                <w:szCs w:val="18"/>
              </w:rPr>
              <w:t>Corporate Wide Strategic Planning (IDPs, LEDs): LED</w:t>
            </w:r>
          </w:p>
        </w:tc>
        <w:tc>
          <w:tcPr>
            <w:tcW w:w="1141" w:type="dxa"/>
            <w:tcBorders>
              <w:top w:val="single" w:sz="4" w:space="0" w:color="000000"/>
              <w:left w:val="nil"/>
              <w:bottom w:val="single" w:sz="4" w:space="0" w:color="000000"/>
              <w:right w:val="single" w:sz="4" w:space="0" w:color="000000"/>
            </w:tcBorders>
            <w:shd w:val="clear" w:color="auto" w:fill="auto"/>
          </w:tcPr>
          <w:p w14:paraId="11299C16" w14:textId="77777777" w:rsidR="00A56707" w:rsidRDefault="00000000">
            <w:pPr>
              <w:rPr>
                <w:rFonts w:ascii="Calibri" w:eastAsia="Calibri" w:hAnsi="Calibri" w:cs="Calibri"/>
                <w:sz w:val="18"/>
                <w:szCs w:val="18"/>
              </w:rPr>
            </w:pPr>
            <w:r>
              <w:rPr>
                <w:rFonts w:ascii="Calibri" w:eastAsia="Calibri" w:hAnsi="Calibri" w:cs="Calibri"/>
                <w:sz w:val="18"/>
                <w:szCs w:val="18"/>
              </w:rPr>
              <w:t xml:space="preserve">Appointmnent of service provider for development of 1x Business Plan for Macadamia Nuts </w:t>
            </w:r>
          </w:p>
        </w:tc>
        <w:tc>
          <w:tcPr>
            <w:tcW w:w="1229" w:type="dxa"/>
            <w:tcBorders>
              <w:top w:val="single" w:sz="4" w:space="0" w:color="000000"/>
              <w:left w:val="nil"/>
              <w:bottom w:val="single" w:sz="4" w:space="0" w:color="000000"/>
              <w:right w:val="single" w:sz="4" w:space="0" w:color="000000"/>
            </w:tcBorders>
            <w:shd w:val="clear" w:color="auto" w:fill="auto"/>
          </w:tcPr>
          <w:p w14:paraId="0455A7BA" w14:textId="77777777" w:rsidR="00A56707" w:rsidRDefault="00000000">
            <w:pPr>
              <w:rPr>
                <w:rFonts w:ascii="Calibri" w:eastAsia="Calibri" w:hAnsi="Calibri" w:cs="Calibri"/>
                <w:sz w:val="18"/>
                <w:szCs w:val="18"/>
              </w:rPr>
            </w:pPr>
            <w:r>
              <w:rPr>
                <w:rFonts w:ascii="Calibri" w:eastAsia="Calibri" w:hAnsi="Calibri" w:cs="Calibri"/>
                <w:sz w:val="18"/>
                <w:szCs w:val="18"/>
              </w:rPr>
              <w:t>18-Sept-24</w:t>
            </w:r>
          </w:p>
        </w:tc>
        <w:tc>
          <w:tcPr>
            <w:tcW w:w="978" w:type="dxa"/>
            <w:tcBorders>
              <w:top w:val="single" w:sz="4" w:space="0" w:color="000000"/>
              <w:left w:val="nil"/>
              <w:bottom w:val="single" w:sz="4" w:space="0" w:color="000000"/>
              <w:right w:val="single" w:sz="4" w:space="0" w:color="000000"/>
            </w:tcBorders>
            <w:shd w:val="clear" w:color="auto" w:fill="auto"/>
          </w:tcPr>
          <w:p w14:paraId="651032BB" w14:textId="77777777" w:rsidR="00A56707" w:rsidRDefault="00000000">
            <w:pPr>
              <w:jc w:val="center"/>
              <w:rPr>
                <w:rFonts w:ascii="Calibri" w:eastAsia="Calibri" w:hAnsi="Calibri" w:cs="Calibri"/>
                <w:sz w:val="18"/>
                <w:szCs w:val="18"/>
              </w:rPr>
            </w:pPr>
            <w:r>
              <w:rPr>
                <w:rFonts w:ascii="Calibri" w:eastAsia="Calibri" w:hAnsi="Calibri" w:cs="Calibri"/>
                <w:sz w:val="18"/>
                <w:szCs w:val="18"/>
              </w:rPr>
              <w:t xml:space="preserve"> R500 000.00 </w:t>
            </w:r>
          </w:p>
        </w:tc>
        <w:tc>
          <w:tcPr>
            <w:tcW w:w="850" w:type="dxa"/>
            <w:tcBorders>
              <w:top w:val="single" w:sz="4" w:space="0" w:color="000000"/>
              <w:left w:val="nil"/>
              <w:bottom w:val="single" w:sz="4" w:space="0" w:color="000000"/>
              <w:right w:val="single" w:sz="4" w:space="0" w:color="000000"/>
            </w:tcBorders>
            <w:shd w:val="clear" w:color="auto" w:fill="auto"/>
          </w:tcPr>
          <w:p w14:paraId="3977178F" w14:textId="77777777" w:rsidR="00A56707" w:rsidRDefault="00000000">
            <w:pPr>
              <w:jc w:val="right"/>
              <w:rPr>
                <w:rFonts w:ascii="Calibri" w:eastAsia="Calibri" w:hAnsi="Calibri" w:cs="Calibri"/>
                <w:sz w:val="18"/>
                <w:szCs w:val="18"/>
              </w:rPr>
            </w:pPr>
            <w:r>
              <w:rPr>
                <w:rFonts w:ascii="Calibri" w:eastAsia="Calibri" w:hAnsi="Calibri" w:cs="Calibri"/>
                <w:sz w:val="18"/>
                <w:szCs w:val="18"/>
              </w:rPr>
              <w:t>ANDM</w:t>
            </w:r>
          </w:p>
        </w:tc>
        <w:tc>
          <w:tcPr>
            <w:tcW w:w="1229" w:type="dxa"/>
            <w:tcBorders>
              <w:top w:val="single" w:sz="4" w:space="0" w:color="000000"/>
              <w:left w:val="nil"/>
              <w:bottom w:val="single" w:sz="4" w:space="0" w:color="000000"/>
              <w:right w:val="single" w:sz="4" w:space="0" w:color="000000"/>
            </w:tcBorders>
            <w:shd w:val="clear" w:color="auto" w:fill="auto"/>
          </w:tcPr>
          <w:p w14:paraId="28CFAACF" w14:textId="77777777" w:rsidR="00A56707" w:rsidRDefault="00000000">
            <w:pPr>
              <w:jc w:val="center"/>
              <w:rPr>
                <w:rFonts w:ascii="Calibri" w:eastAsia="Calibri" w:hAnsi="Calibri" w:cs="Calibri"/>
                <w:sz w:val="18"/>
                <w:szCs w:val="18"/>
              </w:rPr>
            </w:pPr>
            <w:r>
              <w:rPr>
                <w:rFonts w:ascii="Calibri" w:eastAsia="Calibri" w:hAnsi="Calibri" w:cs="Calibri"/>
                <w:sz w:val="18"/>
                <w:szCs w:val="18"/>
              </w:rPr>
              <w:t>13-Aug-24</w:t>
            </w:r>
          </w:p>
        </w:tc>
        <w:tc>
          <w:tcPr>
            <w:tcW w:w="1007" w:type="dxa"/>
            <w:tcBorders>
              <w:top w:val="single" w:sz="4" w:space="0" w:color="000000"/>
              <w:left w:val="nil"/>
              <w:bottom w:val="single" w:sz="4" w:space="0" w:color="000000"/>
              <w:right w:val="single" w:sz="4" w:space="0" w:color="000000"/>
            </w:tcBorders>
            <w:shd w:val="clear" w:color="auto" w:fill="auto"/>
          </w:tcPr>
          <w:p w14:paraId="41D88338" w14:textId="77777777" w:rsidR="00A56707" w:rsidRDefault="00000000">
            <w:pPr>
              <w:rPr>
                <w:rFonts w:ascii="Calibri" w:eastAsia="Calibri" w:hAnsi="Calibri" w:cs="Calibri"/>
                <w:sz w:val="18"/>
                <w:szCs w:val="18"/>
              </w:rPr>
            </w:pPr>
            <w:r>
              <w:rPr>
                <w:rFonts w:ascii="Calibri" w:eastAsia="Calibri" w:hAnsi="Calibri" w:cs="Calibri"/>
                <w:sz w:val="18"/>
                <w:szCs w:val="18"/>
              </w:rPr>
              <w:t>16-Aug-24</w:t>
            </w:r>
          </w:p>
        </w:tc>
        <w:tc>
          <w:tcPr>
            <w:tcW w:w="1100" w:type="dxa"/>
            <w:tcBorders>
              <w:top w:val="single" w:sz="4" w:space="0" w:color="000000"/>
              <w:left w:val="nil"/>
              <w:bottom w:val="single" w:sz="4" w:space="0" w:color="000000"/>
              <w:right w:val="single" w:sz="4" w:space="0" w:color="000000"/>
            </w:tcBorders>
            <w:shd w:val="clear" w:color="auto" w:fill="auto"/>
          </w:tcPr>
          <w:p w14:paraId="2A2EC1C7" w14:textId="77777777" w:rsidR="00A56707" w:rsidRDefault="00000000">
            <w:pPr>
              <w:rPr>
                <w:rFonts w:ascii="Calibri" w:eastAsia="Calibri" w:hAnsi="Calibri" w:cs="Calibri"/>
                <w:sz w:val="18"/>
                <w:szCs w:val="18"/>
              </w:rPr>
            </w:pPr>
            <w:r>
              <w:rPr>
                <w:rFonts w:ascii="Calibri" w:eastAsia="Calibri" w:hAnsi="Calibri" w:cs="Calibri"/>
                <w:sz w:val="18"/>
                <w:szCs w:val="18"/>
              </w:rPr>
              <w:t>20-Sept-24</w:t>
            </w:r>
          </w:p>
        </w:tc>
        <w:tc>
          <w:tcPr>
            <w:tcW w:w="1225" w:type="dxa"/>
            <w:tcBorders>
              <w:top w:val="single" w:sz="4" w:space="0" w:color="000000"/>
              <w:left w:val="nil"/>
              <w:bottom w:val="single" w:sz="4" w:space="0" w:color="000000"/>
              <w:right w:val="single" w:sz="4" w:space="0" w:color="000000"/>
            </w:tcBorders>
            <w:shd w:val="clear" w:color="auto" w:fill="auto"/>
          </w:tcPr>
          <w:p w14:paraId="5ECCBF3D" w14:textId="77777777" w:rsidR="00A56707" w:rsidRDefault="00000000">
            <w:pPr>
              <w:jc w:val="center"/>
              <w:rPr>
                <w:rFonts w:ascii="Calibri" w:eastAsia="Calibri" w:hAnsi="Calibri" w:cs="Calibri"/>
                <w:sz w:val="18"/>
                <w:szCs w:val="18"/>
              </w:rPr>
            </w:pPr>
            <w:r>
              <w:rPr>
                <w:rFonts w:ascii="Calibri" w:eastAsia="Calibri" w:hAnsi="Calibri" w:cs="Calibri"/>
                <w:sz w:val="18"/>
                <w:szCs w:val="18"/>
              </w:rPr>
              <w:t>2024/09/27</w:t>
            </w:r>
          </w:p>
        </w:tc>
        <w:tc>
          <w:tcPr>
            <w:tcW w:w="1007" w:type="dxa"/>
            <w:tcBorders>
              <w:top w:val="nil"/>
              <w:left w:val="nil"/>
              <w:bottom w:val="single" w:sz="8" w:space="0" w:color="000000"/>
              <w:right w:val="single" w:sz="8" w:space="0" w:color="000000"/>
            </w:tcBorders>
            <w:shd w:val="clear" w:color="auto" w:fill="auto"/>
          </w:tcPr>
          <w:p w14:paraId="6FD18018" w14:textId="77777777" w:rsidR="00A56707" w:rsidRDefault="00000000">
            <w:pPr>
              <w:jc w:val="center"/>
              <w:rPr>
                <w:rFonts w:ascii="Calibri" w:eastAsia="Calibri" w:hAnsi="Calibri" w:cs="Calibri"/>
                <w:sz w:val="18"/>
                <w:szCs w:val="18"/>
              </w:rPr>
            </w:pPr>
            <w:r>
              <w:rPr>
                <w:rFonts w:ascii="Calibri" w:eastAsia="Calibri" w:hAnsi="Calibri" w:cs="Calibri"/>
                <w:sz w:val="18"/>
                <w:szCs w:val="18"/>
              </w:rPr>
              <w:t>2024/10/03</w:t>
            </w:r>
          </w:p>
        </w:tc>
        <w:tc>
          <w:tcPr>
            <w:tcW w:w="1007" w:type="dxa"/>
            <w:tcBorders>
              <w:top w:val="nil"/>
              <w:left w:val="nil"/>
              <w:bottom w:val="single" w:sz="8" w:space="0" w:color="000000"/>
              <w:right w:val="single" w:sz="8" w:space="0" w:color="000000"/>
            </w:tcBorders>
            <w:shd w:val="clear" w:color="auto" w:fill="auto"/>
          </w:tcPr>
          <w:p w14:paraId="532BF900" w14:textId="77777777" w:rsidR="00A56707" w:rsidRDefault="00000000">
            <w:pPr>
              <w:jc w:val="center"/>
              <w:rPr>
                <w:rFonts w:ascii="Calibri" w:eastAsia="Calibri" w:hAnsi="Calibri" w:cs="Calibri"/>
                <w:sz w:val="18"/>
                <w:szCs w:val="18"/>
              </w:rPr>
            </w:pPr>
            <w:r>
              <w:rPr>
                <w:rFonts w:ascii="Calibri" w:eastAsia="Calibri" w:hAnsi="Calibri" w:cs="Calibri"/>
                <w:sz w:val="18"/>
                <w:szCs w:val="18"/>
              </w:rPr>
              <w:t>2024/10/18</w:t>
            </w:r>
          </w:p>
        </w:tc>
        <w:tc>
          <w:tcPr>
            <w:tcW w:w="969" w:type="dxa"/>
            <w:tcBorders>
              <w:top w:val="single" w:sz="4" w:space="0" w:color="000000"/>
              <w:left w:val="single" w:sz="4" w:space="0" w:color="000000"/>
              <w:bottom w:val="single" w:sz="4" w:space="0" w:color="000000"/>
              <w:right w:val="single" w:sz="4" w:space="0" w:color="000000"/>
            </w:tcBorders>
            <w:shd w:val="clear" w:color="auto" w:fill="auto"/>
          </w:tcPr>
          <w:p w14:paraId="58FC5E93" w14:textId="77777777" w:rsidR="00A56707" w:rsidRDefault="00000000">
            <w:pPr>
              <w:jc w:val="center"/>
              <w:rPr>
                <w:rFonts w:ascii="Calibri" w:eastAsia="Calibri" w:hAnsi="Calibri" w:cs="Calibri"/>
                <w:sz w:val="18"/>
                <w:szCs w:val="18"/>
              </w:rPr>
            </w:pPr>
            <w:r>
              <w:rPr>
                <w:rFonts w:ascii="Calibri" w:eastAsia="Calibri" w:hAnsi="Calibri" w:cs="Calibri"/>
                <w:sz w:val="18"/>
                <w:szCs w:val="18"/>
              </w:rPr>
              <w:t> </w:t>
            </w:r>
          </w:p>
        </w:tc>
        <w:tc>
          <w:tcPr>
            <w:tcW w:w="1070" w:type="dxa"/>
            <w:tcBorders>
              <w:top w:val="single" w:sz="4" w:space="0" w:color="000000"/>
              <w:left w:val="nil"/>
              <w:bottom w:val="single" w:sz="4" w:space="0" w:color="000000"/>
              <w:right w:val="single" w:sz="4" w:space="0" w:color="000000"/>
            </w:tcBorders>
            <w:shd w:val="clear" w:color="auto" w:fill="auto"/>
          </w:tcPr>
          <w:p w14:paraId="64C5049E" w14:textId="77777777" w:rsidR="00A56707" w:rsidRDefault="00000000">
            <w:pPr>
              <w:rPr>
                <w:rFonts w:ascii="Calibri" w:eastAsia="Calibri" w:hAnsi="Calibri" w:cs="Calibri"/>
                <w:sz w:val="18"/>
                <w:szCs w:val="18"/>
              </w:rPr>
            </w:pPr>
            <w:r>
              <w:rPr>
                <w:rFonts w:ascii="Calibri" w:eastAsia="Calibri" w:hAnsi="Calibri" w:cs="Calibri"/>
                <w:sz w:val="18"/>
                <w:szCs w:val="18"/>
              </w:rPr>
              <w:t xml:space="preserve">This business plan was replaced by Pack Houses Business </w:t>
            </w:r>
            <w:proofErr w:type="gramStart"/>
            <w:r>
              <w:rPr>
                <w:rFonts w:ascii="Calibri" w:eastAsia="Calibri" w:hAnsi="Calibri" w:cs="Calibri"/>
                <w:sz w:val="18"/>
                <w:szCs w:val="18"/>
              </w:rPr>
              <w:t>Plan ,</w:t>
            </w:r>
            <w:proofErr w:type="gramEnd"/>
            <w:r>
              <w:rPr>
                <w:rFonts w:ascii="Calibri" w:eastAsia="Calibri" w:hAnsi="Calibri" w:cs="Calibri"/>
                <w:sz w:val="18"/>
                <w:szCs w:val="18"/>
              </w:rPr>
              <w:t xml:space="preserve"> project is being re-advertised </w:t>
            </w:r>
          </w:p>
        </w:tc>
        <w:tc>
          <w:tcPr>
            <w:tcW w:w="221" w:type="dxa"/>
          </w:tcPr>
          <w:p w14:paraId="754F0BB8" w14:textId="77777777" w:rsidR="00A56707" w:rsidRDefault="00A56707">
            <w:pPr>
              <w:rPr>
                <w:rFonts w:ascii="Times New Roman" w:eastAsia="Times New Roman" w:hAnsi="Times New Roman" w:cs="Times New Roman"/>
                <w:sz w:val="20"/>
                <w:szCs w:val="20"/>
              </w:rPr>
            </w:pPr>
          </w:p>
        </w:tc>
      </w:tr>
      <w:tr w:rsidR="00A56707" w14:paraId="0D545FC2" w14:textId="77777777">
        <w:trPr>
          <w:trHeight w:val="970"/>
        </w:trPr>
        <w:tc>
          <w:tcPr>
            <w:tcW w:w="314" w:type="dxa"/>
            <w:tcBorders>
              <w:top w:val="nil"/>
              <w:left w:val="single" w:sz="4" w:space="0" w:color="000000"/>
              <w:bottom w:val="single" w:sz="4" w:space="0" w:color="000000"/>
              <w:right w:val="single" w:sz="4" w:space="0" w:color="000000"/>
            </w:tcBorders>
            <w:shd w:val="clear" w:color="auto" w:fill="auto"/>
            <w:vAlign w:val="bottom"/>
          </w:tcPr>
          <w:p w14:paraId="2859D8DE" w14:textId="77777777" w:rsidR="00A56707" w:rsidRDefault="00000000">
            <w:pPr>
              <w:jc w:val="right"/>
              <w:rPr>
                <w:rFonts w:ascii="Calibri" w:eastAsia="Calibri" w:hAnsi="Calibri" w:cs="Calibri"/>
              </w:rPr>
            </w:pPr>
            <w:r>
              <w:rPr>
                <w:rFonts w:ascii="Calibri" w:eastAsia="Calibri" w:hAnsi="Calibri" w:cs="Calibri"/>
              </w:rPr>
              <w:t>6</w:t>
            </w:r>
          </w:p>
        </w:tc>
        <w:tc>
          <w:tcPr>
            <w:tcW w:w="1119" w:type="dxa"/>
            <w:tcBorders>
              <w:top w:val="nil"/>
              <w:left w:val="nil"/>
              <w:bottom w:val="single" w:sz="4" w:space="0" w:color="000000"/>
              <w:right w:val="single" w:sz="4" w:space="0" w:color="000000"/>
            </w:tcBorders>
            <w:shd w:val="clear" w:color="auto" w:fill="auto"/>
          </w:tcPr>
          <w:p w14:paraId="19E17838" w14:textId="77777777" w:rsidR="00A56707" w:rsidRDefault="00000000">
            <w:pPr>
              <w:jc w:val="right"/>
              <w:rPr>
                <w:rFonts w:ascii="Calibri" w:eastAsia="Calibri" w:hAnsi="Calibri" w:cs="Calibri"/>
                <w:sz w:val="18"/>
                <w:szCs w:val="18"/>
              </w:rPr>
            </w:pPr>
            <w:r>
              <w:rPr>
                <w:rFonts w:ascii="Calibri" w:eastAsia="Calibri" w:hAnsi="Calibri" w:cs="Calibri"/>
                <w:sz w:val="18"/>
                <w:szCs w:val="18"/>
              </w:rPr>
              <w:t xml:space="preserve">Programme </w:t>
            </w:r>
          </w:p>
        </w:tc>
        <w:tc>
          <w:tcPr>
            <w:tcW w:w="1178" w:type="dxa"/>
            <w:tcBorders>
              <w:top w:val="nil"/>
              <w:left w:val="nil"/>
              <w:bottom w:val="single" w:sz="4" w:space="0" w:color="000000"/>
              <w:right w:val="single" w:sz="4" w:space="0" w:color="000000"/>
            </w:tcBorders>
            <w:shd w:val="clear" w:color="auto" w:fill="auto"/>
          </w:tcPr>
          <w:p w14:paraId="79CDBF54" w14:textId="77777777" w:rsidR="00A56707" w:rsidRDefault="00000000">
            <w:pPr>
              <w:rPr>
                <w:rFonts w:ascii="Calibri" w:eastAsia="Calibri" w:hAnsi="Calibri" w:cs="Calibri"/>
                <w:sz w:val="18"/>
                <w:szCs w:val="18"/>
              </w:rPr>
            </w:pPr>
            <w:r>
              <w:rPr>
                <w:rFonts w:ascii="Calibri" w:eastAsia="Calibri" w:hAnsi="Calibri" w:cs="Calibri"/>
                <w:sz w:val="18"/>
                <w:szCs w:val="18"/>
              </w:rPr>
              <w:t xml:space="preserve">Corporate Wide Strategic Planning </w:t>
            </w:r>
            <w:r>
              <w:rPr>
                <w:rFonts w:ascii="Calibri" w:eastAsia="Calibri" w:hAnsi="Calibri" w:cs="Calibri"/>
                <w:sz w:val="18"/>
                <w:szCs w:val="18"/>
              </w:rPr>
              <w:lastRenderedPageBreak/>
              <w:t>(IDPs, LEDs): LED</w:t>
            </w:r>
          </w:p>
        </w:tc>
        <w:tc>
          <w:tcPr>
            <w:tcW w:w="1141" w:type="dxa"/>
            <w:tcBorders>
              <w:top w:val="nil"/>
              <w:left w:val="nil"/>
              <w:bottom w:val="single" w:sz="4" w:space="0" w:color="000000"/>
              <w:right w:val="single" w:sz="4" w:space="0" w:color="000000"/>
            </w:tcBorders>
            <w:shd w:val="clear" w:color="auto" w:fill="auto"/>
          </w:tcPr>
          <w:p w14:paraId="6531E230" w14:textId="77777777" w:rsidR="00A56707" w:rsidRDefault="00000000">
            <w:pPr>
              <w:rPr>
                <w:rFonts w:ascii="Calibri" w:eastAsia="Calibri" w:hAnsi="Calibri" w:cs="Calibri"/>
                <w:sz w:val="18"/>
                <w:szCs w:val="18"/>
              </w:rPr>
            </w:pPr>
            <w:r>
              <w:rPr>
                <w:rFonts w:ascii="Calibri" w:eastAsia="Calibri" w:hAnsi="Calibri" w:cs="Calibri"/>
                <w:sz w:val="18"/>
                <w:szCs w:val="18"/>
              </w:rPr>
              <w:lastRenderedPageBreak/>
              <w:t xml:space="preserve">Appointment of panel of training providers </w:t>
            </w:r>
          </w:p>
        </w:tc>
        <w:tc>
          <w:tcPr>
            <w:tcW w:w="1229" w:type="dxa"/>
            <w:tcBorders>
              <w:top w:val="nil"/>
              <w:left w:val="nil"/>
              <w:bottom w:val="single" w:sz="4" w:space="0" w:color="000000"/>
              <w:right w:val="single" w:sz="4" w:space="0" w:color="000000"/>
            </w:tcBorders>
            <w:shd w:val="clear" w:color="auto" w:fill="auto"/>
          </w:tcPr>
          <w:p w14:paraId="45BF4233" w14:textId="77777777" w:rsidR="00A56707" w:rsidRDefault="00000000">
            <w:pPr>
              <w:rPr>
                <w:rFonts w:ascii="Calibri" w:eastAsia="Calibri" w:hAnsi="Calibri" w:cs="Calibri"/>
                <w:sz w:val="18"/>
                <w:szCs w:val="18"/>
              </w:rPr>
            </w:pPr>
            <w:r>
              <w:rPr>
                <w:rFonts w:ascii="Calibri" w:eastAsia="Calibri" w:hAnsi="Calibri" w:cs="Calibri"/>
                <w:sz w:val="18"/>
                <w:szCs w:val="18"/>
              </w:rPr>
              <w:t>2024/08/08</w:t>
            </w:r>
          </w:p>
        </w:tc>
        <w:tc>
          <w:tcPr>
            <w:tcW w:w="978" w:type="dxa"/>
            <w:tcBorders>
              <w:top w:val="nil"/>
              <w:left w:val="nil"/>
              <w:bottom w:val="single" w:sz="4" w:space="0" w:color="000000"/>
              <w:right w:val="single" w:sz="4" w:space="0" w:color="000000"/>
            </w:tcBorders>
            <w:shd w:val="clear" w:color="auto" w:fill="auto"/>
          </w:tcPr>
          <w:p w14:paraId="555B748B" w14:textId="77777777" w:rsidR="00A56707" w:rsidRDefault="00000000">
            <w:pPr>
              <w:jc w:val="center"/>
              <w:rPr>
                <w:rFonts w:ascii="Calibri" w:eastAsia="Calibri" w:hAnsi="Calibri" w:cs="Calibri"/>
                <w:sz w:val="18"/>
                <w:szCs w:val="18"/>
              </w:rPr>
            </w:pPr>
            <w:r>
              <w:rPr>
                <w:rFonts w:ascii="Calibri" w:eastAsia="Calibri" w:hAnsi="Calibri" w:cs="Calibri"/>
                <w:sz w:val="18"/>
                <w:szCs w:val="18"/>
              </w:rPr>
              <w:t>R0.00</w:t>
            </w:r>
          </w:p>
        </w:tc>
        <w:tc>
          <w:tcPr>
            <w:tcW w:w="850" w:type="dxa"/>
            <w:tcBorders>
              <w:top w:val="nil"/>
              <w:left w:val="nil"/>
              <w:bottom w:val="single" w:sz="4" w:space="0" w:color="000000"/>
              <w:right w:val="single" w:sz="4" w:space="0" w:color="000000"/>
            </w:tcBorders>
            <w:shd w:val="clear" w:color="auto" w:fill="auto"/>
          </w:tcPr>
          <w:p w14:paraId="3092E66B" w14:textId="77777777" w:rsidR="00A56707" w:rsidRDefault="00000000">
            <w:pPr>
              <w:jc w:val="right"/>
              <w:rPr>
                <w:rFonts w:ascii="Calibri" w:eastAsia="Calibri" w:hAnsi="Calibri" w:cs="Calibri"/>
                <w:sz w:val="18"/>
                <w:szCs w:val="18"/>
              </w:rPr>
            </w:pPr>
            <w:r>
              <w:rPr>
                <w:rFonts w:ascii="Calibri" w:eastAsia="Calibri" w:hAnsi="Calibri" w:cs="Calibri"/>
                <w:sz w:val="18"/>
                <w:szCs w:val="18"/>
              </w:rPr>
              <w:t>N/A</w:t>
            </w:r>
          </w:p>
        </w:tc>
        <w:tc>
          <w:tcPr>
            <w:tcW w:w="1229" w:type="dxa"/>
            <w:tcBorders>
              <w:top w:val="nil"/>
              <w:left w:val="nil"/>
              <w:bottom w:val="single" w:sz="4" w:space="0" w:color="000000"/>
              <w:right w:val="single" w:sz="4" w:space="0" w:color="000000"/>
            </w:tcBorders>
            <w:shd w:val="clear" w:color="auto" w:fill="auto"/>
          </w:tcPr>
          <w:p w14:paraId="0E9E5C42" w14:textId="77777777" w:rsidR="00A56707" w:rsidRDefault="00000000">
            <w:pPr>
              <w:jc w:val="center"/>
              <w:rPr>
                <w:rFonts w:ascii="Calibri" w:eastAsia="Calibri" w:hAnsi="Calibri" w:cs="Calibri"/>
                <w:sz w:val="18"/>
                <w:szCs w:val="18"/>
              </w:rPr>
            </w:pPr>
            <w:r>
              <w:rPr>
                <w:rFonts w:ascii="Calibri" w:eastAsia="Calibri" w:hAnsi="Calibri" w:cs="Calibri"/>
                <w:sz w:val="18"/>
                <w:szCs w:val="18"/>
              </w:rPr>
              <w:t>12-Aug-24</w:t>
            </w:r>
          </w:p>
        </w:tc>
        <w:tc>
          <w:tcPr>
            <w:tcW w:w="1007" w:type="dxa"/>
            <w:tcBorders>
              <w:top w:val="nil"/>
              <w:left w:val="nil"/>
              <w:bottom w:val="single" w:sz="8" w:space="0" w:color="000000"/>
              <w:right w:val="single" w:sz="8" w:space="0" w:color="000000"/>
            </w:tcBorders>
            <w:shd w:val="clear" w:color="auto" w:fill="auto"/>
          </w:tcPr>
          <w:p w14:paraId="6C460B18" w14:textId="77777777" w:rsidR="00A56707" w:rsidRDefault="00000000">
            <w:pPr>
              <w:rPr>
                <w:rFonts w:ascii="Calibri" w:eastAsia="Calibri" w:hAnsi="Calibri" w:cs="Calibri"/>
                <w:sz w:val="18"/>
                <w:szCs w:val="18"/>
              </w:rPr>
            </w:pPr>
            <w:r>
              <w:rPr>
                <w:rFonts w:ascii="Calibri" w:eastAsia="Calibri" w:hAnsi="Calibri" w:cs="Calibri"/>
                <w:sz w:val="18"/>
                <w:szCs w:val="18"/>
              </w:rPr>
              <w:t>16-Aug-24</w:t>
            </w:r>
          </w:p>
        </w:tc>
        <w:tc>
          <w:tcPr>
            <w:tcW w:w="1100" w:type="dxa"/>
            <w:tcBorders>
              <w:top w:val="nil"/>
              <w:left w:val="nil"/>
              <w:bottom w:val="single" w:sz="8" w:space="0" w:color="000000"/>
              <w:right w:val="single" w:sz="8" w:space="0" w:color="000000"/>
            </w:tcBorders>
            <w:shd w:val="clear" w:color="auto" w:fill="auto"/>
          </w:tcPr>
          <w:p w14:paraId="56247D9F" w14:textId="77777777" w:rsidR="00A56707" w:rsidRDefault="00000000">
            <w:pPr>
              <w:rPr>
                <w:rFonts w:ascii="Calibri" w:eastAsia="Calibri" w:hAnsi="Calibri" w:cs="Calibri"/>
                <w:sz w:val="18"/>
                <w:szCs w:val="18"/>
              </w:rPr>
            </w:pPr>
            <w:r>
              <w:rPr>
                <w:rFonts w:ascii="Calibri" w:eastAsia="Calibri" w:hAnsi="Calibri" w:cs="Calibri"/>
                <w:sz w:val="18"/>
                <w:szCs w:val="18"/>
              </w:rPr>
              <w:t>13-Sept-24</w:t>
            </w:r>
          </w:p>
        </w:tc>
        <w:tc>
          <w:tcPr>
            <w:tcW w:w="1225" w:type="dxa"/>
            <w:tcBorders>
              <w:top w:val="nil"/>
              <w:left w:val="single" w:sz="4" w:space="0" w:color="000000"/>
              <w:bottom w:val="single" w:sz="4" w:space="0" w:color="000000"/>
              <w:right w:val="single" w:sz="4" w:space="0" w:color="000000"/>
            </w:tcBorders>
            <w:shd w:val="clear" w:color="auto" w:fill="auto"/>
          </w:tcPr>
          <w:p w14:paraId="50F417CD" w14:textId="77777777" w:rsidR="00A56707" w:rsidRDefault="00000000">
            <w:pPr>
              <w:jc w:val="center"/>
              <w:rPr>
                <w:rFonts w:ascii="Calibri" w:eastAsia="Calibri" w:hAnsi="Calibri" w:cs="Calibri"/>
                <w:sz w:val="18"/>
                <w:szCs w:val="18"/>
              </w:rPr>
            </w:pPr>
            <w:r>
              <w:rPr>
                <w:rFonts w:ascii="Calibri" w:eastAsia="Calibri" w:hAnsi="Calibri" w:cs="Calibri"/>
                <w:sz w:val="18"/>
                <w:szCs w:val="18"/>
              </w:rPr>
              <w:t>2024/10/11</w:t>
            </w:r>
          </w:p>
        </w:tc>
        <w:tc>
          <w:tcPr>
            <w:tcW w:w="1007" w:type="dxa"/>
            <w:tcBorders>
              <w:top w:val="nil"/>
              <w:left w:val="nil"/>
              <w:bottom w:val="single" w:sz="8" w:space="0" w:color="000000"/>
              <w:right w:val="single" w:sz="8" w:space="0" w:color="000000"/>
            </w:tcBorders>
            <w:shd w:val="clear" w:color="auto" w:fill="auto"/>
          </w:tcPr>
          <w:p w14:paraId="3F41E18C" w14:textId="77777777" w:rsidR="00A56707" w:rsidRDefault="00000000">
            <w:pPr>
              <w:jc w:val="center"/>
              <w:rPr>
                <w:rFonts w:ascii="Calibri" w:eastAsia="Calibri" w:hAnsi="Calibri" w:cs="Calibri"/>
                <w:sz w:val="18"/>
                <w:szCs w:val="18"/>
              </w:rPr>
            </w:pPr>
            <w:r>
              <w:rPr>
                <w:rFonts w:ascii="Calibri" w:eastAsia="Calibri" w:hAnsi="Calibri" w:cs="Calibri"/>
                <w:sz w:val="18"/>
                <w:szCs w:val="18"/>
              </w:rPr>
              <w:t>2024/10/03</w:t>
            </w:r>
          </w:p>
        </w:tc>
        <w:tc>
          <w:tcPr>
            <w:tcW w:w="1007" w:type="dxa"/>
            <w:tcBorders>
              <w:top w:val="nil"/>
              <w:left w:val="nil"/>
              <w:bottom w:val="single" w:sz="8" w:space="0" w:color="000000"/>
              <w:right w:val="single" w:sz="8" w:space="0" w:color="000000"/>
            </w:tcBorders>
            <w:shd w:val="clear" w:color="auto" w:fill="auto"/>
          </w:tcPr>
          <w:p w14:paraId="5D769C09" w14:textId="77777777" w:rsidR="00A56707" w:rsidRDefault="00000000">
            <w:pPr>
              <w:jc w:val="center"/>
              <w:rPr>
                <w:rFonts w:ascii="Calibri" w:eastAsia="Calibri" w:hAnsi="Calibri" w:cs="Calibri"/>
                <w:sz w:val="18"/>
                <w:szCs w:val="18"/>
              </w:rPr>
            </w:pPr>
            <w:r>
              <w:rPr>
                <w:rFonts w:ascii="Calibri" w:eastAsia="Calibri" w:hAnsi="Calibri" w:cs="Calibri"/>
                <w:sz w:val="18"/>
                <w:szCs w:val="18"/>
              </w:rPr>
              <w:t>2024/10/18</w:t>
            </w:r>
          </w:p>
        </w:tc>
        <w:tc>
          <w:tcPr>
            <w:tcW w:w="969" w:type="dxa"/>
            <w:tcBorders>
              <w:top w:val="nil"/>
              <w:left w:val="single" w:sz="4" w:space="0" w:color="000000"/>
              <w:bottom w:val="single" w:sz="4" w:space="0" w:color="000000"/>
              <w:right w:val="single" w:sz="4" w:space="0" w:color="000000"/>
            </w:tcBorders>
            <w:shd w:val="clear" w:color="auto" w:fill="auto"/>
          </w:tcPr>
          <w:p w14:paraId="2A4CFFDB" w14:textId="77777777" w:rsidR="00A56707" w:rsidRDefault="00000000">
            <w:pPr>
              <w:jc w:val="center"/>
              <w:rPr>
                <w:rFonts w:ascii="Calibri" w:eastAsia="Calibri" w:hAnsi="Calibri" w:cs="Calibri"/>
                <w:sz w:val="18"/>
                <w:szCs w:val="18"/>
              </w:rPr>
            </w:pPr>
            <w:r>
              <w:rPr>
                <w:rFonts w:ascii="Calibri" w:eastAsia="Calibri" w:hAnsi="Calibri" w:cs="Calibri"/>
                <w:sz w:val="18"/>
                <w:szCs w:val="18"/>
              </w:rPr>
              <w:t> </w:t>
            </w:r>
          </w:p>
        </w:tc>
        <w:tc>
          <w:tcPr>
            <w:tcW w:w="1070" w:type="dxa"/>
            <w:tcBorders>
              <w:top w:val="nil"/>
              <w:left w:val="nil"/>
              <w:bottom w:val="single" w:sz="4" w:space="0" w:color="000000"/>
              <w:right w:val="single" w:sz="4" w:space="0" w:color="000000"/>
            </w:tcBorders>
            <w:shd w:val="clear" w:color="auto" w:fill="auto"/>
          </w:tcPr>
          <w:p w14:paraId="67002E54" w14:textId="77777777" w:rsidR="00A56707" w:rsidRDefault="00000000">
            <w:pPr>
              <w:rPr>
                <w:rFonts w:ascii="Calibri" w:eastAsia="Calibri" w:hAnsi="Calibri" w:cs="Calibri"/>
                <w:sz w:val="18"/>
                <w:szCs w:val="18"/>
              </w:rPr>
            </w:pPr>
            <w:r>
              <w:rPr>
                <w:rFonts w:ascii="Calibri" w:eastAsia="Calibri" w:hAnsi="Calibri" w:cs="Calibri"/>
                <w:sz w:val="18"/>
                <w:szCs w:val="18"/>
              </w:rPr>
              <w:t xml:space="preserve">Waiting for objection period to lapse, service providers </w:t>
            </w:r>
            <w:r>
              <w:rPr>
                <w:rFonts w:ascii="Calibri" w:eastAsia="Calibri" w:hAnsi="Calibri" w:cs="Calibri"/>
                <w:sz w:val="18"/>
                <w:szCs w:val="18"/>
              </w:rPr>
              <w:lastRenderedPageBreak/>
              <w:t>will be appointed in January.</w:t>
            </w:r>
          </w:p>
        </w:tc>
        <w:tc>
          <w:tcPr>
            <w:tcW w:w="221" w:type="dxa"/>
          </w:tcPr>
          <w:p w14:paraId="0CFE2815" w14:textId="77777777" w:rsidR="00A56707" w:rsidRDefault="00A56707">
            <w:pPr>
              <w:rPr>
                <w:rFonts w:ascii="Times New Roman" w:eastAsia="Times New Roman" w:hAnsi="Times New Roman" w:cs="Times New Roman"/>
                <w:sz w:val="20"/>
                <w:szCs w:val="20"/>
              </w:rPr>
            </w:pPr>
          </w:p>
        </w:tc>
      </w:tr>
      <w:tr w:rsidR="00A56707" w14:paraId="0C3986B5" w14:textId="77777777">
        <w:trPr>
          <w:trHeight w:val="730"/>
        </w:trPr>
        <w:tc>
          <w:tcPr>
            <w:tcW w:w="314" w:type="dxa"/>
            <w:tcBorders>
              <w:top w:val="nil"/>
              <w:left w:val="single" w:sz="4" w:space="0" w:color="000000"/>
              <w:bottom w:val="single" w:sz="4" w:space="0" w:color="000000"/>
              <w:right w:val="single" w:sz="4" w:space="0" w:color="000000"/>
            </w:tcBorders>
            <w:shd w:val="clear" w:color="auto" w:fill="auto"/>
            <w:vAlign w:val="bottom"/>
          </w:tcPr>
          <w:p w14:paraId="78EA5CCE" w14:textId="77777777" w:rsidR="00A56707" w:rsidRDefault="00000000">
            <w:pPr>
              <w:jc w:val="right"/>
              <w:rPr>
                <w:rFonts w:ascii="Calibri" w:eastAsia="Calibri" w:hAnsi="Calibri" w:cs="Calibri"/>
                <w:sz w:val="18"/>
                <w:szCs w:val="18"/>
              </w:rPr>
            </w:pPr>
            <w:r>
              <w:rPr>
                <w:rFonts w:ascii="Calibri" w:eastAsia="Calibri" w:hAnsi="Calibri" w:cs="Calibri"/>
                <w:sz w:val="18"/>
                <w:szCs w:val="18"/>
              </w:rPr>
              <w:t>8</w:t>
            </w:r>
          </w:p>
        </w:tc>
        <w:tc>
          <w:tcPr>
            <w:tcW w:w="1119" w:type="dxa"/>
            <w:tcBorders>
              <w:top w:val="nil"/>
              <w:left w:val="single" w:sz="8" w:space="0" w:color="000000"/>
              <w:bottom w:val="single" w:sz="8" w:space="0" w:color="000000"/>
              <w:right w:val="single" w:sz="8" w:space="0" w:color="000000"/>
            </w:tcBorders>
            <w:shd w:val="clear" w:color="auto" w:fill="auto"/>
          </w:tcPr>
          <w:p w14:paraId="51F7480A" w14:textId="77777777" w:rsidR="00A56707" w:rsidRDefault="00000000">
            <w:pPr>
              <w:jc w:val="right"/>
              <w:rPr>
                <w:rFonts w:ascii="Calibri" w:eastAsia="Calibri" w:hAnsi="Calibri" w:cs="Calibri"/>
                <w:sz w:val="18"/>
                <w:szCs w:val="18"/>
              </w:rPr>
            </w:pPr>
            <w:r>
              <w:rPr>
                <w:rFonts w:ascii="Calibri" w:eastAsia="Calibri" w:hAnsi="Calibri" w:cs="Calibri"/>
                <w:sz w:val="18"/>
                <w:szCs w:val="18"/>
              </w:rPr>
              <w:t>Finance and Admin</w:t>
            </w:r>
          </w:p>
        </w:tc>
        <w:tc>
          <w:tcPr>
            <w:tcW w:w="1178" w:type="dxa"/>
            <w:tcBorders>
              <w:top w:val="nil"/>
              <w:left w:val="nil"/>
              <w:bottom w:val="single" w:sz="8" w:space="0" w:color="000000"/>
              <w:right w:val="single" w:sz="8" w:space="0" w:color="000000"/>
            </w:tcBorders>
            <w:shd w:val="clear" w:color="auto" w:fill="auto"/>
          </w:tcPr>
          <w:p w14:paraId="1693958E" w14:textId="77777777" w:rsidR="00A56707" w:rsidRDefault="00000000">
            <w:pPr>
              <w:rPr>
                <w:rFonts w:ascii="Calibri" w:eastAsia="Calibri" w:hAnsi="Calibri" w:cs="Calibri"/>
                <w:sz w:val="18"/>
                <w:szCs w:val="18"/>
              </w:rPr>
            </w:pPr>
            <w:r>
              <w:rPr>
                <w:rFonts w:ascii="Calibri" w:eastAsia="Calibri" w:hAnsi="Calibri" w:cs="Calibri"/>
                <w:sz w:val="18"/>
                <w:szCs w:val="18"/>
              </w:rPr>
              <w:t xml:space="preserve">Administrative and Corporate </w:t>
            </w:r>
            <w:proofErr w:type="gramStart"/>
            <w:r>
              <w:rPr>
                <w:rFonts w:ascii="Calibri" w:eastAsia="Calibri" w:hAnsi="Calibri" w:cs="Calibri"/>
                <w:sz w:val="18"/>
                <w:szCs w:val="18"/>
              </w:rPr>
              <w:t>Support:Admin</w:t>
            </w:r>
            <w:proofErr w:type="gramEnd"/>
            <w:r>
              <w:rPr>
                <w:rFonts w:ascii="Calibri" w:eastAsia="Calibri" w:hAnsi="Calibri" w:cs="Calibri"/>
                <w:sz w:val="18"/>
                <w:szCs w:val="18"/>
              </w:rPr>
              <w:t xml:space="preserve"> &amp; Corporate Services</w:t>
            </w:r>
          </w:p>
        </w:tc>
        <w:tc>
          <w:tcPr>
            <w:tcW w:w="1141" w:type="dxa"/>
            <w:tcBorders>
              <w:top w:val="nil"/>
              <w:left w:val="nil"/>
              <w:bottom w:val="single" w:sz="8" w:space="0" w:color="000000"/>
              <w:right w:val="single" w:sz="8" w:space="0" w:color="000000"/>
            </w:tcBorders>
            <w:shd w:val="clear" w:color="auto" w:fill="auto"/>
          </w:tcPr>
          <w:p w14:paraId="36DD2DF8" w14:textId="77777777" w:rsidR="00A56707" w:rsidRDefault="00000000">
            <w:pPr>
              <w:rPr>
                <w:rFonts w:ascii="Calibri" w:eastAsia="Calibri" w:hAnsi="Calibri" w:cs="Calibri"/>
                <w:sz w:val="18"/>
                <w:szCs w:val="18"/>
              </w:rPr>
            </w:pPr>
            <w:r>
              <w:rPr>
                <w:rFonts w:ascii="Calibri" w:eastAsia="Calibri" w:hAnsi="Calibri" w:cs="Calibri"/>
                <w:sz w:val="18"/>
                <w:szCs w:val="18"/>
              </w:rPr>
              <w:t>Provision of Cleaning Services</w:t>
            </w:r>
          </w:p>
        </w:tc>
        <w:tc>
          <w:tcPr>
            <w:tcW w:w="1229" w:type="dxa"/>
            <w:tcBorders>
              <w:top w:val="nil"/>
              <w:left w:val="nil"/>
              <w:bottom w:val="single" w:sz="8" w:space="0" w:color="000000"/>
              <w:right w:val="single" w:sz="8" w:space="0" w:color="000000"/>
            </w:tcBorders>
            <w:shd w:val="clear" w:color="auto" w:fill="auto"/>
          </w:tcPr>
          <w:p w14:paraId="5E396493" w14:textId="77777777" w:rsidR="00A56707" w:rsidRDefault="00000000">
            <w:pPr>
              <w:rPr>
                <w:rFonts w:ascii="Calibri" w:eastAsia="Calibri" w:hAnsi="Calibri" w:cs="Calibri"/>
                <w:sz w:val="18"/>
                <w:szCs w:val="18"/>
              </w:rPr>
            </w:pPr>
            <w:r>
              <w:rPr>
                <w:rFonts w:ascii="Calibri" w:eastAsia="Calibri" w:hAnsi="Calibri" w:cs="Calibri"/>
                <w:sz w:val="18"/>
                <w:szCs w:val="18"/>
              </w:rPr>
              <w:t>2024/08/08</w:t>
            </w:r>
          </w:p>
        </w:tc>
        <w:tc>
          <w:tcPr>
            <w:tcW w:w="978" w:type="dxa"/>
            <w:tcBorders>
              <w:top w:val="nil"/>
              <w:left w:val="nil"/>
              <w:bottom w:val="single" w:sz="8" w:space="0" w:color="000000"/>
              <w:right w:val="single" w:sz="8" w:space="0" w:color="000000"/>
            </w:tcBorders>
            <w:shd w:val="clear" w:color="auto" w:fill="auto"/>
          </w:tcPr>
          <w:p w14:paraId="5AD4414E" w14:textId="77777777" w:rsidR="00A56707" w:rsidRDefault="00000000">
            <w:pPr>
              <w:jc w:val="center"/>
              <w:rPr>
                <w:rFonts w:ascii="Calibri" w:eastAsia="Calibri" w:hAnsi="Calibri" w:cs="Calibri"/>
                <w:sz w:val="18"/>
                <w:szCs w:val="18"/>
              </w:rPr>
            </w:pPr>
            <w:r>
              <w:rPr>
                <w:rFonts w:ascii="Calibri" w:eastAsia="Calibri" w:hAnsi="Calibri" w:cs="Calibri"/>
                <w:sz w:val="18"/>
                <w:szCs w:val="18"/>
              </w:rPr>
              <w:t xml:space="preserve"> R400 000.00 </w:t>
            </w:r>
          </w:p>
        </w:tc>
        <w:tc>
          <w:tcPr>
            <w:tcW w:w="850" w:type="dxa"/>
            <w:tcBorders>
              <w:top w:val="nil"/>
              <w:left w:val="nil"/>
              <w:bottom w:val="single" w:sz="8" w:space="0" w:color="000000"/>
              <w:right w:val="single" w:sz="8" w:space="0" w:color="000000"/>
            </w:tcBorders>
            <w:shd w:val="clear" w:color="auto" w:fill="auto"/>
          </w:tcPr>
          <w:p w14:paraId="1BDA2860" w14:textId="77777777" w:rsidR="00A56707" w:rsidRDefault="00000000">
            <w:pPr>
              <w:jc w:val="right"/>
              <w:rPr>
                <w:rFonts w:ascii="Calibri" w:eastAsia="Calibri" w:hAnsi="Calibri" w:cs="Calibri"/>
                <w:sz w:val="18"/>
                <w:szCs w:val="18"/>
              </w:rPr>
            </w:pPr>
            <w:r>
              <w:rPr>
                <w:rFonts w:ascii="Calibri" w:eastAsia="Calibri" w:hAnsi="Calibri" w:cs="Calibri"/>
                <w:sz w:val="18"/>
                <w:szCs w:val="18"/>
              </w:rPr>
              <w:t>ANDM</w:t>
            </w:r>
          </w:p>
        </w:tc>
        <w:tc>
          <w:tcPr>
            <w:tcW w:w="1229" w:type="dxa"/>
            <w:tcBorders>
              <w:top w:val="nil"/>
              <w:left w:val="nil"/>
              <w:bottom w:val="single" w:sz="8" w:space="0" w:color="000000"/>
              <w:right w:val="single" w:sz="8" w:space="0" w:color="000000"/>
            </w:tcBorders>
            <w:shd w:val="clear" w:color="auto" w:fill="auto"/>
          </w:tcPr>
          <w:p w14:paraId="1B4BB8F4" w14:textId="77777777" w:rsidR="00A56707" w:rsidRDefault="00000000">
            <w:pPr>
              <w:jc w:val="center"/>
              <w:rPr>
                <w:rFonts w:ascii="Calibri" w:eastAsia="Calibri" w:hAnsi="Calibri" w:cs="Calibri"/>
                <w:sz w:val="18"/>
                <w:szCs w:val="18"/>
              </w:rPr>
            </w:pPr>
            <w:r>
              <w:rPr>
                <w:rFonts w:ascii="Calibri" w:eastAsia="Calibri" w:hAnsi="Calibri" w:cs="Calibri"/>
                <w:sz w:val="18"/>
                <w:szCs w:val="18"/>
              </w:rPr>
              <w:t>12-Aug-24</w:t>
            </w:r>
          </w:p>
        </w:tc>
        <w:tc>
          <w:tcPr>
            <w:tcW w:w="1007" w:type="dxa"/>
            <w:tcBorders>
              <w:top w:val="nil"/>
              <w:left w:val="nil"/>
              <w:bottom w:val="single" w:sz="8" w:space="0" w:color="000000"/>
              <w:right w:val="single" w:sz="8" w:space="0" w:color="000000"/>
            </w:tcBorders>
            <w:shd w:val="clear" w:color="auto" w:fill="auto"/>
          </w:tcPr>
          <w:p w14:paraId="43032675" w14:textId="77777777" w:rsidR="00A56707" w:rsidRDefault="00000000">
            <w:pPr>
              <w:rPr>
                <w:rFonts w:ascii="Calibri" w:eastAsia="Calibri" w:hAnsi="Calibri" w:cs="Calibri"/>
                <w:sz w:val="18"/>
                <w:szCs w:val="18"/>
              </w:rPr>
            </w:pPr>
            <w:r>
              <w:rPr>
                <w:rFonts w:ascii="Calibri" w:eastAsia="Calibri" w:hAnsi="Calibri" w:cs="Calibri"/>
                <w:sz w:val="18"/>
                <w:szCs w:val="18"/>
              </w:rPr>
              <w:t>16-Aug-24</w:t>
            </w:r>
          </w:p>
        </w:tc>
        <w:tc>
          <w:tcPr>
            <w:tcW w:w="1100" w:type="dxa"/>
            <w:tcBorders>
              <w:top w:val="nil"/>
              <w:left w:val="nil"/>
              <w:bottom w:val="single" w:sz="8" w:space="0" w:color="000000"/>
              <w:right w:val="single" w:sz="8" w:space="0" w:color="000000"/>
            </w:tcBorders>
            <w:shd w:val="clear" w:color="auto" w:fill="auto"/>
          </w:tcPr>
          <w:p w14:paraId="6AE72AB9" w14:textId="77777777" w:rsidR="00A56707" w:rsidRDefault="00000000">
            <w:pPr>
              <w:rPr>
                <w:rFonts w:ascii="Calibri" w:eastAsia="Calibri" w:hAnsi="Calibri" w:cs="Calibri"/>
                <w:sz w:val="18"/>
                <w:szCs w:val="18"/>
              </w:rPr>
            </w:pPr>
            <w:r>
              <w:rPr>
                <w:rFonts w:ascii="Calibri" w:eastAsia="Calibri" w:hAnsi="Calibri" w:cs="Calibri"/>
                <w:sz w:val="18"/>
                <w:szCs w:val="18"/>
              </w:rPr>
              <w:t>N/A</w:t>
            </w:r>
          </w:p>
        </w:tc>
        <w:tc>
          <w:tcPr>
            <w:tcW w:w="1225" w:type="dxa"/>
            <w:tcBorders>
              <w:top w:val="nil"/>
              <w:left w:val="nil"/>
              <w:bottom w:val="single" w:sz="8" w:space="0" w:color="000000"/>
              <w:right w:val="single" w:sz="8" w:space="0" w:color="000000"/>
            </w:tcBorders>
            <w:shd w:val="clear" w:color="auto" w:fill="auto"/>
          </w:tcPr>
          <w:p w14:paraId="415EDB57" w14:textId="77777777" w:rsidR="00A56707" w:rsidRDefault="00000000">
            <w:pPr>
              <w:jc w:val="center"/>
              <w:rPr>
                <w:rFonts w:ascii="Calibri" w:eastAsia="Calibri" w:hAnsi="Calibri" w:cs="Calibri"/>
                <w:sz w:val="18"/>
                <w:szCs w:val="18"/>
              </w:rPr>
            </w:pPr>
            <w:r>
              <w:rPr>
                <w:rFonts w:ascii="Calibri" w:eastAsia="Calibri" w:hAnsi="Calibri" w:cs="Calibri"/>
                <w:sz w:val="18"/>
                <w:szCs w:val="18"/>
              </w:rPr>
              <w:t>N/A</w:t>
            </w:r>
          </w:p>
        </w:tc>
        <w:tc>
          <w:tcPr>
            <w:tcW w:w="1007" w:type="dxa"/>
            <w:tcBorders>
              <w:top w:val="nil"/>
              <w:left w:val="nil"/>
              <w:bottom w:val="single" w:sz="8" w:space="0" w:color="000000"/>
              <w:right w:val="single" w:sz="8" w:space="0" w:color="000000"/>
            </w:tcBorders>
            <w:shd w:val="clear" w:color="auto" w:fill="auto"/>
          </w:tcPr>
          <w:p w14:paraId="6F11743D" w14:textId="77777777" w:rsidR="00A56707" w:rsidRDefault="00000000">
            <w:pPr>
              <w:jc w:val="center"/>
              <w:rPr>
                <w:rFonts w:ascii="Calibri" w:eastAsia="Calibri" w:hAnsi="Calibri" w:cs="Calibri"/>
                <w:sz w:val="18"/>
                <w:szCs w:val="18"/>
              </w:rPr>
            </w:pPr>
            <w:r>
              <w:rPr>
                <w:rFonts w:ascii="Calibri" w:eastAsia="Calibri" w:hAnsi="Calibri" w:cs="Calibri"/>
                <w:sz w:val="18"/>
                <w:szCs w:val="18"/>
              </w:rPr>
              <w:t>N/A</w:t>
            </w:r>
          </w:p>
        </w:tc>
        <w:tc>
          <w:tcPr>
            <w:tcW w:w="1007" w:type="dxa"/>
            <w:tcBorders>
              <w:top w:val="nil"/>
              <w:left w:val="nil"/>
              <w:bottom w:val="single" w:sz="8" w:space="0" w:color="000000"/>
              <w:right w:val="single" w:sz="8" w:space="0" w:color="000000"/>
            </w:tcBorders>
            <w:shd w:val="clear" w:color="auto" w:fill="auto"/>
          </w:tcPr>
          <w:p w14:paraId="0BA54DFC" w14:textId="77777777" w:rsidR="00A56707" w:rsidRDefault="00000000">
            <w:pPr>
              <w:jc w:val="center"/>
              <w:rPr>
                <w:rFonts w:ascii="Calibri" w:eastAsia="Calibri" w:hAnsi="Calibri" w:cs="Calibri"/>
                <w:sz w:val="18"/>
                <w:szCs w:val="18"/>
              </w:rPr>
            </w:pPr>
            <w:r>
              <w:rPr>
                <w:rFonts w:ascii="Calibri" w:eastAsia="Calibri" w:hAnsi="Calibri" w:cs="Calibri"/>
                <w:sz w:val="18"/>
                <w:szCs w:val="18"/>
              </w:rPr>
              <w:t>2024/08/30</w:t>
            </w:r>
          </w:p>
        </w:tc>
        <w:tc>
          <w:tcPr>
            <w:tcW w:w="969" w:type="dxa"/>
            <w:tcBorders>
              <w:top w:val="nil"/>
              <w:left w:val="nil"/>
              <w:bottom w:val="single" w:sz="8" w:space="0" w:color="000000"/>
              <w:right w:val="single" w:sz="8" w:space="0" w:color="000000"/>
            </w:tcBorders>
            <w:shd w:val="clear" w:color="auto" w:fill="auto"/>
          </w:tcPr>
          <w:p w14:paraId="5FAD7FE8" w14:textId="77777777" w:rsidR="00A56707" w:rsidRDefault="00000000">
            <w:pPr>
              <w:jc w:val="center"/>
              <w:rPr>
                <w:rFonts w:ascii="Calibri" w:eastAsia="Calibri" w:hAnsi="Calibri" w:cs="Calibri"/>
                <w:sz w:val="18"/>
                <w:szCs w:val="18"/>
              </w:rPr>
            </w:pPr>
            <w:r>
              <w:rPr>
                <w:rFonts w:ascii="Calibri" w:eastAsia="Calibri" w:hAnsi="Calibri" w:cs="Calibri"/>
                <w:sz w:val="18"/>
                <w:szCs w:val="18"/>
              </w:rPr>
              <w:t>2024/08/30</w:t>
            </w:r>
          </w:p>
        </w:tc>
        <w:tc>
          <w:tcPr>
            <w:tcW w:w="1070" w:type="dxa"/>
            <w:tcBorders>
              <w:top w:val="nil"/>
              <w:left w:val="nil"/>
              <w:bottom w:val="single" w:sz="8" w:space="0" w:color="000000"/>
              <w:right w:val="single" w:sz="8" w:space="0" w:color="000000"/>
            </w:tcBorders>
            <w:shd w:val="clear" w:color="auto" w:fill="auto"/>
          </w:tcPr>
          <w:p w14:paraId="1E10CC70" w14:textId="77777777" w:rsidR="00A56707" w:rsidRDefault="00000000">
            <w:pPr>
              <w:rPr>
                <w:rFonts w:ascii="Calibri" w:eastAsia="Calibri" w:hAnsi="Calibri" w:cs="Calibri"/>
                <w:sz w:val="18"/>
                <w:szCs w:val="18"/>
              </w:rPr>
            </w:pPr>
            <w:r>
              <w:rPr>
                <w:rFonts w:ascii="Calibri" w:eastAsia="Calibri" w:hAnsi="Calibri" w:cs="Calibri"/>
                <w:sz w:val="18"/>
                <w:szCs w:val="18"/>
              </w:rPr>
              <w:t> </w:t>
            </w:r>
          </w:p>
        </w:tc>
        <w:tc>
          <w:tcPr>
            <w:tcW w:w="221" w:type="dxa"/>
          </w:tcPr>
          <w:p w14:paraId="057FA069" w14:textId="77777777" w:rsidR="00A56707" w:rsidRDefault="00A56707">
            <w:pPr>
              <w:rPr>
                <w:rFonts w:ascii="Times New Roman" w:eastAsia="Times New Roman" w:hAnsi="Times New Roman" w:cs="Times New Roman"/>
                <w:sz w:val="20"/>
                <w:szCs w:val="20"/>
              </w:rPr>
            </w:pPr>
          </w:p>
        </w:tc>
      </w:tr>
      <w:tr w:rsidR="00A56707" w14:paraId="30900DB6" w14:textId="77777777">
        <w:trPr>
          <w:trHeight w:val="720"/>
        </w:trPr>
        <w:tc>
          <w:tcPr>
            <w:tcW w:w="314" w:type="dxa"/>
            <w:tcBorders>
              <w:top w:val="nil"/>
              <w:left w:val="single" w:sz="4" w:space="0" w:color="000000"/>
              <w:bottom w:val="single" w:sz="4" w:space="0" w:color="000000"/>
              <w:right w:val="single" w:sz="4" w:space="0" w:color="000000"/>
            </w:tcBorders>
            <w:shd w:val="clear" w:color="auto" w:fill="auto"/>
            <w:vAlign w:val="bottom"/>
          </w:tcPr>
          <w:p w14:paraId="15F187D4" w14:textId="77777777" w:rsidR="00A56707" w:rsidRDefault="00000000">
            <w:pPr>
              <w:jc w:val="right"/>
              <w:rPr>
                <w:rFonts w:ascii="Calibri" w:eastAsia="Calibri" w:hAnsi="Calibri" w:cs="Calibri"/>
                <w:sz w:val="18"/>
                <w:szCs w:val="18"/>
              </w:rPr>
            </w:pPr>
            <w:r>
              <w:rPr>
                <w:rFonts w:ascii="Calibri" w:eastAsia="Calibri" w:hAnsi="Calibri" w:cs="Calibri"/>
                <w:sz w:val="18"/>
                <w:szCs w:val="18"/>
              </w:rPr>
              <w:t>7</w:t>
            </w:r>
          </w:p>
        </w:tc>
        <w:tc>
          <w:tcPr>
            <w:tcW w:w="1119" w:type="dxa"/>
            <w:tcBorders>
              <w:top w:val="single" w:sz="4" w:space="0" w:color="000000"/>
              <w:left w:val="nil"/>
              <w:bottom w:val="single" w:sz="4" w:space="0" w:color="000000"/>
              <w:right w:val="single" w:sz="4" w:space="0" w:color="000000"/>
            </w:tcBorders>
            <w:shd w:val="clear" w:color="auto" w:fill="auto"/>
            <w:vAlign w:val="bottom"/>
          </w:tcPr>
          <w:p w14:paraId="6DF47AB9" w14:textId="77777777" w:rsidR="00A56707" w:rsidRDefault="00000000">
            <w:pPr>
              <w:jc w:val="right"/>
              <w:rPr>
                <w:rFonts w:ascii="Calibri" w:eastAsia="Calibri" w:hAnsi="Calibri" w:cs="Calibri"/>
                <w:sz w:val="18"/>
                <w:szCs w:val="18"/>
              </w:rPr>
            </w:pPr>
            <w:r>
              <w:rPr>
                <w:rFonts w:ascii="Calibri" w:eastAsia="Calibri" w:hAnsi="Calibri" w:cs="Calibri"/>
                <w:sz w:val="18"/>
                <w:szCs w:val="18"/>
              </w:rPr>
              <w:t>Finance and Admin</w:t>
            </w:r>
          </w:p>
        </w:tc>
        <w:tc>
          <w:tcPr>
            <w:tcW w:w="1178" w:type="dxa"/>
            <w:tcBorders>
              <w:top w:val="single" w:sz="4" w:space="0" w:color="000000"/>
              <w:left w:val="nil"/>
              <w:bottom w:val="single" w:sz="4" w:space="0" w:color="000000"/>
              <w:right w:val="single" w:sz="4" w:space="0" w:color="000000"/>
            </w:tcBorders>
            <w:shd w:val="clear" w:color="auto" w:fill="auto"/>
            <w:vAlign w:val="bottom"/>
          </w:tcPr>
          <w:p w14:paraId="5714F993" w14:textId="77777777" w:rsidR="00A56707" w:rsidRDefault="00000000">
            <w:pPr>
              <w:rPr>
                <w:rFonts w:ascii="Calibri" w:eastAsia="Calibri" w:hAnsi="Calibri" w:cs="Calibri"/>
                <w:sz w:val="18"/>
                <w:szCs w:val="18"/>
              </w:rPr>
            </w:pPr>
            <w:r>
              <w:rPr>
                <w:rFonts w:ascii="Calibri" w:eastAsia="Calibri" w:hAnsi="Calibri" w:cs="Calibri"/>
                <w:sz w:val="18"/>
                <w:szCs w:val="18"/>
              </w:rPr>
              <w:t xml:space="preserve">Administrative and Corporate </w:t>
            </w:r>
            <w:proofErr w:type="gramStart"/>
            <w:r>
              <w:rPr>
                <w:rFonts w:ascii="Calibri" w:eastAsia="Calibri" w:hAnsi="Calibri" w:cs="Calibri"/>
                <w:sz w:val="18"/>
                <w:szCs w:val="18"/>
              </w:rPr>
              <w:t>Support:Admin</w:t>
            </w:r>
            <w:proofErr w:type="gramEnd"/>
            <w:r>
              <w:rPr>
                <w:rFonts w:ascii="Calibri" w:eastAsia="Calibri" w:hAnsi="Calibri" w:cs="Calibri"/>
                <w:sz w:val="18"/>
                <w:szCs w:val="18"/>
              </w:rPr>
              <w:t xml:space="preserve"> &amp; Corporate Services</w:t>
            </w:r>
          </w:p>
        </w:tc>
        <w:tc>
          <w:tcPr>
            <w:tcW w:w="1141" w:type="dxa"/>
            <w:tcBorders>
              <w:top w:val="single" w:sz="4" w:space="0" w:color="000000"/>
              <w:left w:val="nil"/>
              <w:bottom w:val="single" w:sz="4" w:space="0" w:color="000000"/>
              <w:right w:val="single" w:sz="4" w:space="0" w:color="000000"/>
            </w:tcBorders>
            <w:shd w:val="clear" w:color="auto" w:fill="auto"/>
          </w:tcPr>
          <w:p w14:paraId="5AB76BAB" w14:textId="77777777" w:rsidR="00A56707" w:rsidRDefault="00000000">
            <w:pPr>
              <w:rPr>
                <w:rFonts w:ascii="Calibri" w:eastAsia="Calibri" w:hAnsi="Calibri" w:cs="Calibri"/>
                <w:sz w:val="18"/>
                <w:szCs w:val="18"/>
              </w:rPr>
            </w:pPr>
            <w:r>
              <w:rPr>
                <w:rFonts w:ascii="Calibri" w:eastAsia="Calibri" w:hAnsi="Calibri" w:cs="Calibri"/>
                <w:sz w:val="18"/>
                <w:szCs w:val="18"/>
              </w:rPr>
              <w:t>Appointment of Service Provider for Cellphone Contract</w:t>
            </w:r>
          </w:p>
        </w:tc>
        <w:tc>
          <w:tcPr>
            <w:tcW w:w="1229" w:type="dxa"/>
            <w:tcBorders>
              <w:top w:val="single" w:sz="4" w:space="0" w:color="000000"/>
              <w:left w:val="nil"/>
              <w:bottom w:val="single" w:sz="4" w:space="0" w:color="000000"/>
              <w:right w:val="single" w:sz="4" w:space="0" w:color="000000"/>
            </w:tcBorders>
            <w:shd w:val="clear" w:color="auto" w:fill="auto"/>
          </w:tcPr>
          <w:p w14:paraId="49AA7535" w14:textId="77777777" w:rsidR="00A56707" w:rsidRDefault="00000000">
            <w:pPr>
              <w:rPr>
                <w:rFonts w:ascii="Calibri" w:eastAsia="Calibri" w:hAnsi="Calibri" w:cs="Calibri"/>
                <w:sz w:val="18"/>
                <w:szCs w:val="18"/>
              </w:rPr>
            </w:pPr>
            <w:r>
              <w:rPr>
                <w:rFonts w:ascii="Calibri" w:eastAsia="Calibri" w:hAnsi="Calibri" w:cs="Calibri"/>
                <w:sz w:val="18"/>
                <w:szCs w:val="18"/>
              </w:rPr>
              <w:t>2024/01/17</w:t>
            </w:r>
          </w:p>
        </w:tc>
        <w:tc>
          <w:tcPr>
            <w:tcW w:w="978" w:type="dxa"/>
            <w:tcBorders>
              <w:top w:val="single" w:sz="4" w:space="0" w:color="000000"/>
              <w:left w:val="nil"/>
              <w:bottom w:val="single" w:sz="4" w:space="0" w:color="000000"/>
              <w:right w:val="single" w:sz="4" w:space="0" w:color="000000"/>
            </w:tcBorders>
            <w:shd w:val="clear" w:color="auto" w:fill="auto"/>
          </w:tcPr>
          <w:p w14:paraId="2B5F5649" w14:textId="77777777" w:rsidR="00A56707" w:rsidRDefault="00000000">
            <w:pPr>
              <w:jc w:val="center"/>
              <w:rPr>
                <w:rFonts w:ascii="Calibri" w:eastAsia="Calibri" w:hAnsi="Calibri" w:cs="Calibri"/>
                <w:sz w:val="18"/>
                <w:szCs w:val="18"/>
              </w:rPr>
            </w:pPr>
            <w:r>
              <w:rPr>
                <w:rFonts w:ascii="Calibri" w:eastAsia="Calibri" w:hAnsi="Calibri" w:cs="Calibri"/>
                <w:sz w:val="18"/>
                <w:szCs w:val="18"/>
              </w:rPr>
              <w:t>R600 000.00</w:t>
            </w:r>
          </w:p>
        </w:tc>
        <w:tc>
          <w:tcPr>
            <w:tcW w:w="850" w:type="dxa"/>
            <w:tcBorders>
              <w:top w:val="single" w:sz="4" w:space="0" w:color="000000"/>
              <w:left w:val="nil"/>
              <w:bottom w:val="single" w:sz="4" w:space="0" w:color="000000"/>
              <w:right w:val="single" w:sz="4" w:space="0" w:color="000000"/>
            </w:tcBorders>
            <w:shd w:val="clear" w:color="auto" w:fill="auto"/>
          </w:tcPr>
          <w:p w14:paraId="037DF4CE" w14:textId="77777777" w:rsidR="00A56707" w:rsidRDefault="00000000">
            <w:pPr>
              <w:jc w:val="right"/>
              <w:rPr>
                <w:rFonts w:ascii="Calibri" w:eastAsia="Calibri" w:hAnsi="Calibri" w:cs="Calibri"/>
                <w:sz w:val="18"/>
                <w:szCs w:val="18"/>
              </w:rPr>
            </w:pPr>
            <w:r>
              <w:rPr>
                <w:rFonts w:ascii="Calibri" w:eastAsia="Calibri" w:hAnsi="Calibri" w:cs="Calibri"/>
                <w:sz w:val="18"/>
                <w:szCs w:val="18"/>
              </w:rPr>
              <w:t>ANDM</w:t>
            </w:r>
          </w:p>
        </w:tc>
        <w:tc>
          <w:tcPr>
            <w:tcW w:w="1229" w:type="dxa"/>
            <w:tcBorders>
              <w:top w:val="single" w:sz="4" w:space="0" w:color="000000"/>
              <w:left w:val="nil"/>
              <w:bottom w:val="single" w:sz="4" w:space="0" w:color="000000"/>
              <w:right w:val="single" w:sz="4" w:space="0" w:color="000000"/>
            </w:tcBorders>
            <w:shd w:val="clear" w:color="auto" w:fill="auto"/>
          </w:tcPr>
          <w:p w14:paraId="122544DA" w14:textId="77777777" w:rsidR="00A56707" w:rsidRDefault="00000000">
            <w:pPr>
              <w:jc w:val="center"/>
              <w:rPr>
                <w:rFonts w:ascii="Calibri" w:eastAsia="Calibri" w:hAnsi="Calibri" w:cs="Calibri"/>
                <w:sz w:val="18"/>
                <w:szCs w:val="18"/>
              </w:rPr>
            </w:pPr>
            <w:r>
              <w:rPr>
                <w:rFonts w:ascii="Calibri" w:eastAsia="Calibri" w:hAnsi="Calibri" w:cs="Calibri"/>
                <w:sz w:val="18"/>
                <w:szCs w:val="18"/>
              </w:rPr>
              <w:t>24-Jan-25</w:t>
            </w:r>
          </w:p>
        </w:tc>
        <w:tc>
          <w:tcPr>
            <w:tcW w:w="1007" w:type="dxa"/>
            <w:tcBorders>
              <w:top w:val="single" w:sz="4" w:space="0" w:color="000000"/>
              <w:left w:val="nil"/>
              <w:bottom w:val="single" w:sz="4" w:space="0" w:color="000000"/>
              <w:right w:val="single" w:sz="4" w:space="0" w:color="000000"/>
            </w:tcBorders>
            <w:shd w:val="clear" w:color="auto" w:fill="auto"/>
          </w:tcPr>
          <w:p w14:paraId="3ACF13A5" w14:textId="77777777" w:rsidR="00A56707" w:rsidRDefault="00000000">
            <w:pPr>
              <w:jc w:val="center"/>
              <w:rPr>
                <w:rFonts w:ascii="Calibri" w:eastAsia="Calibri" w:hAnsi="Calibri" w:cs="Calibri"/>
                <w:sz w:val="18"/>
                <w:szCs w:val="18"/>
              </w:rPr>
            </w:pPr>
            <w:r>
              <w:rPr>
                <w:rFonts w:ascii="Calibri" w:eastAsia="Calibri" w:hAnsi="Calibri" w:cs="Calibri"/>
                <w:sz w:val="18"/>
                <w:szCs w:val="18"/>
              </w:rPr>
              <w:t>31-Jan</w:t>
            </w:r>
          </w:p>
        </w:tc>
        <w:tc>
          <w:tcPr>
            <w:tcW w:w="1100" w:type="dxa"/>
            <w:tcBorders>
              <w:top w:val="single" w:sz="4" w:space="0" w:color="000000"/>
              <w:left w:val="nil"/>
              <w:bottom w:val="single" w:sz="4" w:space="0" w:color="000000"/>
              <w:right w:val="single" w:sz="4" w:space="0" w:color="000000"/>
            </w:tcBorders>
            <w:shd w:val="clear" w:color="auto" w:fill="auto"/>
          </w:tcPr>
          <w:p w14:paraId="3531807A" w14:textId="77777777" w:rsidR="00A56707" w:rsidRDefault="00000000">
            <w:pPr>
              <w:jc w:val="center"/>
              <w:rPr>
                <w:rFonts w:ascii="Calibri" w:eastAsia="Calibri" w:hAnsi="Calibri" w:cs="Calibri"/>
                <w:sz w:val="18"/>
                <w:szCs w:val="18"/>
              </w:rPr>
            </w:pPr>
            <w:r>
              <w:rPr>
                <w:rFonts w:ascii="Calibri" w:eastAsia="Calibri" w:hAnsi="Calibri" w:cs="Calibri"/>
                <w:sz w:val="18"/>
                <w:szCs w:val="18"/>
              </w:rPr>
              <w:t>06-Feb</w:t>
            </w:r>
          </w:p>
        </w:tc>
        <w:tc>
          <w:tcPr>
            <w:tcW w:w="1225" w:type="dxa"/>
            <w:tcBorders>
              <w:top w:val="single" w:sz="4" w:space="0" w:color="000000"/>
              <w:left w:val="nil"/>
              <w:bottom w:val="single" w:sz="4" w:space="0" w:color="000000"/>
              <w:right w:val="single" w:sz="4" w:space="0" w:color="000000"/>
            </w:tcBorders>
            <w:shd w:val="clear" w:color="auto" w:fill="auto"/>
          </w:tcPr>
          <w:p w14:paraId="471A9280" w14:textId="77777777" w:rsidR="00A56707" w:rsidRDefault="00000000">
            <w:pPr>
              <w:jc w:val="center"/>
              <w:rPr>
                <w:rFonts w:ascii="Calibri" w:eastAsia="Calibri" w:hAnsi="Calibri" w:cs="Calibri"/>
                <w:sz w:val="18"/>
                <w:szCs w:val="18"/>
              </w:rPr>
            </w:pPr>
            <w:r>
              <w:rPr>
                <w:rFonts w:ascii="Calibri" w:eastAsia="Calibri" w:hAnsi="Calibri" w:cs="Calibri"/>
                <w:sz w:val="18"/>
                <w:szCs w:val="18"/>
              </w:rPr>
              <w:t>2025/02/13</w:t>
            </w:r>
          </w:p>
        </w:tc>
        <w:tc>
          <w:tcPr>
            <w:tcW w:w="1007" w:type="dxa"/>
            <w:tcBorders>
              <w:top w:val="single" w:sz="4" w:space="0" w:color="000000"/>
              <w:left w:val="nil"/>
              <w:bottom w:val="single" w:sz="4" w:space="0" w:color="000000"/>
              <w:right w:val="single" w:sz="4" w:space="0" w:color="000000"/>
            </w:tcBorders>
            <w:shd w:val="clear" w:color="auto" w:fill="auto"/>
          </w:tcPr>
          <w:p w14:paraId="61730B98" w14:textId="77777777" w:rsidR="00A56707" w:rsidRDefault="00000000">
            <w:pPr>
              <w:jc w:val="center"/>
              <w:rPr>
                <w:rFonts w:ascii="Calibri" w:eastAsia="Calibri" w:hAnsi="Calibri" w:cs="Calibri"/>
                <w:sz w:val="18"/>
                <w:szCs w:val="18"/>
              </w:rPr>
            </w:pPr>
            <w:r>
              <w:rPr>
                <w:rFonts w:ascii="Calibri" w:eastAsia="Calibri" w:hAnsi="Calibri" w:cs="Calibri"/>
                <w:sz w:val="18"/>
                <w:szCs w:val="18"/>
              </w:rPr>
              <w:t>Feb-25</w:t>
            </w:r>
          </w:p>
        </w:tc>
        <w:tc>
          <w:tcPr>
            <w:tcW w:w="1007" w:type="dxa"/>
            <w:tcBorders>
              <w:top w:val="single" w:sz="4" w:space="0" w:color="000000"/>
              <w:left w:val="nil"/>
              <w:bottom w:val="single" w:sz="4" w:space="0" w:color="000000"/>
              <w:right w:val="single" w:sz="4" w:space="0" w:color="000000"/>
            </w:tcBorders>
            <w:shd w:val="clear" w:color="auto" w:fill="auto"/>
          </w:tcPr>
          <w:p w14:paraId="1590B0EB" w14:textId="77777777" w:rsidR="00A56707" w:rsidRDefault="00000000">
            <w:pPr>
              <w:jc w:val="center"/>
              <w:rPr>
                <w:rFonts w:ascii="Calibri" w:eastAsia="Calibri" w:hAnsi="Calibri" w:cs="Calibri"/>
                <w:sz w:val="18"/>
                <w:szCs w:val="18"/>
              </w:rPr>
            </w:pPr>
            <w:r>
              <w:rPr>
                <w:rFonts w:ascii="Calibri" w:eastAsia="Calibri" w:hAnsi="Calibri" w:cs="Calibri"/>
                <w:sz w:val="18"/>
                <w:szCs w:val="18"/>
              </w:rPr>
              <w:t>Mar-25</w:t>
            </w:r>
          </w:p>
        </w:tc>
        <w:tc>
          <w:tcPr>
            <w:tcW w:w="969" w:type="dxa"/>
            <w:tcBorders>
              <w:top w:val="single" w:sz="4" w:space="0" w:color="000000"/>
              <w:left w:val="nil"/>
              <w:bottom w:val="single" w:sz="4" w:space="0" w:color="000000"/>
              <w:right w:val="single" w:sz="4" w:space="0" w:color="000000"/>
            </w:tcBorders>
            <w:shd w:val="clear" w:color="auto" w:fill="auto"/>
            <w:vAlign w:val="bottom"/>
          </w:tcPr>
          <w:p w14:paraId="6ADFF405" w14:textId="77777777" w:rsidR="00A56707" w:rsidRDefault="00000000">
            <w:pPr>
              <w:rPr>
                <w:rFonts w:ascii="Calibri" w:eastAsia="Calibri" w:hAnsi="Calibri" w:cs="Calibri"/>
                <w:color w:val="FF0000"/>
                <w:sz w:val="18"/>
                <w:szCs w:val="18"/>
              </w:rPr>
            </w:pPr>
            <w:r>
              <w:rPr>
                <w:rFonts w:ascii="Calibri" w:eastAsia="Calibri" w:hAnsi="Calibri" w:cs="Calibri"/>
                <w:color w:val="FF0000"/>
                <w:sz w:val="18"/>
                <w:szCs w:val="18"/>
              </w:rPr>
              <w:t> </w:t>
            </w:r>
          </w:p>
        </w:tc>
        <w:tc>
          <w:tcPr>
            <w:tcW w:w="1070" w:type="dxa"/>
            <w:tcBorders>
              <w:top w:val="single" w:sz="4" w:space="0" w:color="000000"/>
              <w:left w:val="nil"/>
              <w:bottom w:val="single" w:sz="4" w:space="0" w:color="000000"/>
              <w:right w:val="single" w:sz="4" w:space="0" w:color="000000"/>
            </w:tcBorders>
            <w:shd w:val="clear" w:color="auto" w:fill="auto"/>
            <w:vAlign w:val="bottom"/>
          </w:tcPr>
          <w:p w14:paraId="2CA15D0D" w14:textId="77777777" w:rsidR="00A56707" w:rsidRDefault="00000000">
            <w:pPr>
              <w:rPr>
                <w:rFonts w:ascii="Calibri" w:eastAsia="Calibri" w:hAnsi="Calibri" w:cs="Calibri"/>
                <w:color w:val="FF0000"/>
                <w:sz w:val="18"/>
                <w:szCs w:val="18"/>
              </w:rPr>
            </w:pPr>
            <w:r>
              <w:rPr>
                <w:rFonts w:ascii="Calibri" w:eastAsia="Calibri" w:hAnsi="Calibri" w:cs="Calibri"/>
                <w:color w:val="FF0000"/>
                <w:sz w:val="18"/>
                <w:szCs w:val="18"/>
              </w:rPr>
              <w:t> </w:t>
            </w:r>
          </w:p>
        </w:tc>
        <w:tc>
          <w:tcPr>
            <w:tcW w:w="221" w:type="dxa"/>
          </w:tcPr>
          <w:p w14:paraId="457B91AA" w14:textId="77777777" w:rsidR="00A56707" w:rsidRDefault="00A56707">
            <w:pPr>
              <w:rPr>
                <w:rFonts w:ascii="Times New Roman" w:eastAsia="Times New Roman" w:hAnsi="Times New Roman" w:cs="Times New Roman"/>
                <w:sz w:val="20"/>
                <w:szCs w:val="20"/>
              </w:rPr>
            </w:pPr>
          </w:p>
        </w:tc>
      </w:tr>
    </w:tbl>
    <w:p w14:paraId="216AC8A0" w14:textId="77777777" w:rsidR="00A56707" w:rsidRDefault="00A56707">
      <w:pPr>
        <w:tabs>
          <w:tab w:val="left" w:pos="3320"/>
        </w:tabs>
        <w:sectPr w:rsidR="00A56707">
          <w:footerReference w:type="default" r:id="rId24"/>
          <w:pgSz w:w="16840" w:h="11900" w:orient="landscape"/>
          <w:pgMar w:top="1298" w:right="1094" w:bottom="992" w:left="102" w:header="0" w:footer="164" w:gutter="0"/>
          <w:cols w:space="720"/>
        </w:sectPr>
      </w:pPr>
    </w:p>
    <w:p w14:paraId="189F5CDF" w14:textId="77777777" w:rsidR="00A56707" w:rsidRDefault="00000000">
      <w:pPr>
        <w:pStyle w:val="Heading1"/>
        <w:ind w:firstLine="680"/>
      </w:pPr>
      <w:bookmarkStart w:id="60" w:name="_heading=h.43ky6rz" w:colFirst="0" w:colLast="0"/>
      <w:bookmarkEnd w:id="60"/>
      <w:r>
        <w:lastRenderedPageBreak/>
        <w:t>PART 5: UNAUTHORISED, IRREGULAR, FRUITLESS AND WASTEFUL EXPENDITURE</w:t>
      </w:r>
    </w:p>
    <w:p w14:paraId="34BA9A13" w14:textId="77777777" w:rsidR="00A56707" w:rsidRDefault="00A56707">
      <w:pPr>
        <w:spacing w:line="360" w:lineRule="auto"/>
        <w:ind w:right="321"/>
        <w:jc w:val="both"/>
        <w:rPr>
          <w:sz w:val="24"/>
          <w:szCs w:val="24"/>
        </w:rPr>
      </w:pPr>
    </w:p>
    <w:p w14:paraId="75B5942E" w14:textId="77777777" w:rsidR="00A56707" w:rsidRDefault="00000000">
      <w:pPr>
        <w:spacing w:line="360" w:lineRule="auto"/>
        <w:ind w:right="321"/>
        <w:jc w:val="both"/>
        <w:rPr>
          <w:sz w:val="24"/>
          <w:szCs w:val="24"/>
        </w:rPr>
      </w:pPr>
      <w:r>
        <w:rPr>
          <w:sz w:val="24"/>
          <w:szCs w:val="24"/>
        </w:rPr>
        <w:t xml:space="preserve">The Irregular Expenditure report is prepared according to MFMA circular number 68, the Irregular, Fruitless and Wasteful Expenditure Register is attached. </w:t>
      </w:r>
    </w:p>
    <w:p w14:paraId="52029B47" w14:textId="77777777" w:rsidR="00A56707" w:rsidRDefault="00A56707">
      <w:pPr>
        <w:spacing w:line="360" w:lineRule="auto"/>
        <w:ind w:right="321"/>
        <w:jc w:val="both"/>
        <w:rPr>
          <w:sz w:val="24"/>
          <w:szCs w:val="24"/>
        </w:rPr>
      </w:pPr>
    </w:p>
    <w:p w14:paraId="490BC24B" w14:textId="77777777" w:rsidR="00A56707" w:rsidRDefault="00000000">
      <w:pPr>
        <w:spacing w:line="360" w:lineRule="auto"/>
        <w:ind w:right="321"/>
        <w:jc w:val="both"/>
        <w:rPr>
          <w:sz w:val="24"/>
          <w:szCs w:val="24"/>
        </w:rPr>
      </w:pPr>
      <w:bookmarkStart w:id="61" w:name="_heading=h.2iq8gzs" w:colFirst="0" w:colLast="0"/>
      <w:bookmarkEnd w:id="61"/>
      <w:r>
        <w:rPr>
          <w:sz w:val="24"/>
          <w:szCs w:val="24"/>
        </w:rPr>
        <w:t xml:space="preserve">Irregular expenditure from prior years amounts to </w:t>
      </w:r>
      <w:r>
        <w:rPr>
          <w:b/>
          <w:sz w:val="24"/>
          <w:szCs w:val="24"/>
        </w:rPr>
        <w:t xml:space="preserve">R37 193 360.00, </w:t>
      </w:r>
      <w:r>
        <w:rPr>
          <w:sz w:val="24"/>
          <w:szCs w:val="24"/>
        </w:rPr>
        <w:t xml:space="preserve">and there has been no irregular expenditure recorded for the current financial year. </w:t>
      </w:r>
    </w:p>
    <w:p w14:paraId="6329865E" w14:textId="77777777" w:rsidR="00A56707" w:rsidRDefault="00000000">
      <w:pPr>
        <w:spacing w:line="360" w:lineRule="auto"/>
        <w:ind w:right="321"/>
        <w:rPr>
          <w:sz w:val="24"/>
          <w:szCs w:val="24"/>
        </w:rPr>
      </w:pPr>
      <w:r>
        <w:rPr>
          <w:sz w:val="24"/>
          <w:szCs w:val="24"/>
        </w:rPr>
        <w:t xml:space="preserve">Irregular expenditure totaling </w:t>
      </w:r>
      <w:r>
        <w:rPr>
          <w:b/>
          <w:sz w:val="24"/>
          <w:szCs w:val="24"/>
        </w:rPr>
        <w:t>R27 650 951.96</w:t>
      </w:r>
      <w:r>
        <w:rPr>
          <w:sz w:val="24"/>
          <w:szCs w:val="24"/>
        </w:rPr>
        <w:t xml:space="preserve"> was certified as irrecoverable by the Board and was written off by the Council. The balance of R9 543 184.18 is under investigation made up of the following:</w:t>
      </w:r>
    </w:p>
    <w:p w14:paraId="4B14BD28" w14:textId="77777777" w:rsidR="00A56707" w:rsidRDefault="00000000">
      <w:pPr>
        <w:spacing w:line="360" w:lineRule="auto"/>
        <w:ind w:right="321"/>
        <w:rPr>
          <w:sz w:val="24"/>
          <w:szCs w:val="24"/>
        </w:rPr>
      </w:pPr>
      <w:r>
        <w:rPr>
          <w:sz w:val="24"/>
          <w:szCs w:val="24"/>
        </w:rPr>
        <w:t>•</w:t>
      </w:r>
      <w:r>
        <w:rPr>
          <w:sz w:val="24"/>
          <w:szCs w:val="24"/>
        </w:rPr>
        <w:tab/>
        <w:t>Opening balance</w:t>
      </w:r>
      <w:r>
        <w:rPr>
          <w:sz w:val="24"/>
          <w:szCs w:val="24"/>
        </w:rPr>
        <w:tab/>
        <w:t>R3 100 000.00</w:t>
      </w:r>
    </w:p>
    <w:p w14:paraId="75A98EC8" w14:textId="77777777" w:rsidR="00A56707" w:rsidRDefault="00000000">
      <w:pPr>
        <w:spacing w:line="360" w:lineRule="auto"/>
        <w:ind w:right="321"/>
        <w:rPr>
          <w:sz w:val="24"/>
          <w:szCs w:val="24"/>
        </w:rPr>
      </w:pPr>
      <w:bookmarkStart w:id="62" w:name="_heading=h.xvir7l" w:colFirst="0" w:colLast="0"/>
      <w:bookmarkEnd w:id="62"/>
      <w:r>
        <w:rPr>
          <w:sz w:val="24"/>
          <w:szCs w:val="24"/>
        </w:rPr>
        <w:t>•</w:t>
      </w:r>
      <w:r>
        <w:tab/>
      </w:r>
      <w:r>
        <w:rPr>
          <w:sz w:val="24"/>
          <w:szCs w:val="24"/>
        </w:rPr>
        <w:t>2014 financial year</w:t>
      </w:r>
      <w:r>
        <w:tab/>
      </w:r>
      <w:r>
        <w:rPr>
          <w:sz w:val="24"/>
          <w:szCs w:val="24"/>
        </w:rPr>
        <w:t>R3 962 029.52</w:t>
      </w:r>
    </w:p>
    <w:p w14:paraId="04D7740A" w14:textId="77777777" w:rsidR="00A56707" w:rsidRDefault="00000000">
      <w:pPr>
        <w:spacing w:line="360" w:lineRule="auto"/>
        <w:ind w:right="321"/>
        <w:rPr>
          <w:sz w:val="24"/>
          <w:szCs w:val="24"/>
        </w:rPr>
      </w:pPr>
      <w:bookmarkStart w:id="63" w:name="_heading=h.3hv69ve" w:colFirst="0" w:colLast="0"/>
      <w:bookmarkEnd w:id="63"/>
      <w:r>
        <w:rPr>
          <w:sz w:val="24"/>
          <w:szCs w:val="24"/>
        </w:rPr>
        <w:t>•</w:t>
      </w:r>
      <w:r>
        <w:tab/>
      </w:r>
      <w:r>
        <w:rPr>
          <w:sz w:val="24"/>
          <w:szCs w:val="24"/>
        </w:rPr>
        <w:t xml:space="preserve">2015 financial year </w:t>
      </w:r>
      <w:r>
        <w:tab/>
      </w:r>
      <w:r>
        <w:rPr>
          <w:sz w:val="24"/>
          <w:szCs w:val="24"/>
        </w:rPr>
        <w:t>R652 902.32</w:t>
      </w:r>
    </w:p>
    <w:p w14:paraId="588B4DF7" w14:textId="77777777" w:rsidR="00A56707" w:rsidRDefault="00000000">
      <w:pPr>
        <w:spacing w:line="360" w:lineRule="auto"/>
        <w:ind w:right="321"/>
        <w:rPr>
          <w:sz w:val="24"/>
          <w:szCs w:val="24"/>
        </w:rPr>
      </w:pPr>
      <w:bookmarkStart w:id="64" w:name="_heading=h.1x0gk37" w:colFirst="0" w:colLast="0"/>
      <w:bookmarkEnd w:id="64"/>
      <w:r>
        <w:rPr>
          <w:sz w:val="24"/>
          <w:szCs w:val="24"/>
        </w:rPr>
        <w:t>•</w:t>
      </w:r>
      <w:r>
        <w:tab/>
      </w:r>
      <w:r>
        <w:rPr>
          <w:sz w:val="24"/>
          <w:szCs w:val="24"/>
        </w:rPr>
        <w:t>2022 financial year</w:t>
      </w:r>
      <w:r>
        <w:tab/>
      </w:r>
      <w:r>
        <w:rPr>
          <w:sz w:val="24"/>
          <w:szCs w:val="24"/>
        </w:rPr>
        <w:t>R991 769.35</w:t>
      </w:r>
    </w:p>
    <w:p w14:paraId="733AEE9E" w14:textId="77777777" w:rsidR="00A56707" w:rsidRDefault="00000000">
      <w:pPr>
        <w:spacing w:line="360" w:lineRule="auto"/>
        <w:ind w:right="321"/>
        <w:jc w:val="both"/>
        <w:rPr>
          <w:sz w:val="24"/>
          <w:szCs w:val="24"/>
        </w:rPr>
      </w:pPr>
      <w:bookmarkStart w:id="65" w:name="_heading=h.4h042r0" w:colFirst="0" w:colLast="0"/>
      <w:bookmarkEnd w:id="65"/>
      <w:r>
        <w:rPr>
          <w:sz w:val="24"/>
          <w:szCs w:val="24"/>
        </w:rPr>
        <w:t>•</w:t>
      </w:r>
      <w:r>
        <w:tab/>
      </w:r>
      <w:r>
        <w:rPr>
          <w:sz w:val="24"/>
          <w:szCs w:val="24"/>
        </w:rPr>
        <w:t xml:space="preserve">2023 financial year </w:t>
      </w:r>
      <w:r>
        <w:tab/>
      </w:r>
      <w:r>
        <w:rPr>
          <w:sz w:val="24"/>
          <w:szCs w:val="24"/>
        </w:rPr>
        <w:t>R463 529.82</w:t>
      </w:r>
    </w:p>
    <w:p w14:paraId="36E12733" w14:textId="77777777" w:rsidR="00A56707" w:rsidRDefault="00000000">
      <w:pPr>
        <w:spacing w:line="360" w:lineRule="auto"/>
        <w:ind w:right="321"/>
        <w:jc w:val="both"/>
        <w:rPr>
          <w:sz w:val="24"/>
          <w:szCs w:val="24"/>
        </w:rPr>
      </w:pPr>
      <w:r>
        <w:rPr>
          <w:sz w:val="24"/>
          <w:szCs w:val="24"/>
        </w:rPr>
        <w:t xml:space="preserve">During the 2024 audit, </w:t>
      </w:r>
      <w:r>
        <w:rPr>
          <w:b/>
          <w:sz w:val="24"/>
          <w:szCs w:val="24"/>
        </w:rPr>
        <w:t>R67 283.11</w:t>
      </w:r>
      <w:r>
        <w:rPr>
          <w:sz w:val="24"/>
          <w:szCs w:val="24"/>
        </w:rPr>
        <w:t xml:space="preserve"> was discovered as irregular expenditure as one contract on legal services was awarded without confirming municipal clearance.</w:t>
      </w:r>
    </w:p>
    <w:p w14:paraId="76A9967B" w14:textId="77777777" w:rsidR="00A56707" w:rsidRDefault="00A56707">
      <w:pPr>
        <w:spacing w:line="360" w:lineRule="auto"/>
        <w:ind w:right="321"/>
        <w:jc w:val="both"/>
        <w:rPr>
          <w:sz w:val="24"/>
          <w:szCs w:val="24"/>
        </w:rPr>
      </w:pPr>
    </w:p>
    <w:p w14:paraId="62FEED69" w14:textId="77777777" w:rsidR="00A56707" w:rsidRDefault="00000000">
      <w:pPr>
        <w:spacing w:line="360" w:lineRule="auto"/>
        <w:ind w:right="321"/>
        <w:jc w:val="both"/>
        <w:rPr>
          <w:sz w:val="24"/>
          <w:szCs w:val="24"/>
        </w:rPr>
      </w:pPr>
      <w:r>
        <w:rPr>
          <w:sz w:val="24"/>
          <w:szCs w:val="24"/>
        </w:rPr>
        <w:t>Fruitless and wasteful expenditure from prior years and to date totals to</w:t>
      </w:r>
      <w:r>
        <w:rPr>
          <w:b/>
          <w:sz w:val="24"/>
          <w:szCs w:val="24"/>
        </w:rPr>
        <w:t xml:space="preserve"> R5 826 529.72. </w:t>
      </w:r>
      <w:r>
        <w:rPr>
          <w:sz w:val="24"/>
          <w:szCs w:val="24"/>
        </w:rPr>
        <w:t xml:space="preserve">The investigations are still underway. </w:t>
      </w:r>
    </w:p>
    <w:p w14:paraId="68E6B161" w14:textId="77777777" w:rsidR="00A56707" w:rsidRDefault="00A56707">
      <w:pPr>
        <w:spacing w:line="360" w:lineRule="auto"/>
        <w:ind w:right="321"/>
        <w:jc w:val="both"/>
        <w:rPr>
          <w:sz w:val="24"/>
          <w:szCs w:val="24"/>
        </w:rPr>
      </w:pPr>
    </w:p>
    <w:tbl>
      <w:tblPr>
        <w:tblStyle w:val="afff3"/>
        <w:tblW w:w="9714" w:type="dxa"/>
        <w:tblBorders>
          <w:top w:val="nil"/>
          <w:left w:val="nil"/>
          <w:bottom w:val="nil"/>
          <w:right w:val="nil"/>
          <w:insideH w:val="nil"/>
          <w:insideV w:val="nil"/>
        </w:tblBorders>
        <w:tblLayout w:type="fixed"/>
        <w:tblLook w:val="0600" w:firstRow="0" w:lastRow="0" w:firstColumn="0" w:lastColumn="0" w:noHBand="1" w:noVBand="1"/>
      </w:tblPr>
      <w:tblGrid>
        <w:gridCol w:w="4880"/>
        <w:gridCol w:w="2552"/>
        <w:gridCol w:w="2282"/>
      </w:tblGrid>
      <w:tr w:rsidR="00A56707" w14:paraId="66AE5A1C" w14:textId="77777777" w:rsidTr="0020523A">
        <w:trPr>
          <w:trHeight w:val="462"/>
        </w:trPr>
        <w:tc>
          <w:tcPr>
            <w:tcW w:w="4880" w:type="dxa"/>
            <w:tcBorders>
              <w:top w:val="nil"/>
              <w:left w:val="nil"/>
              <w:bottom w:val="nil"/>
              <w:right w:val="nil"/>
            </w:tcBorders>
            <w:tcMar>
              <w:top w:w="100" w:type="dxa"/>
              <w:left w:w="100" w:type="dxa"/>
              <w:bottom w:w="100" w:type="dxa"/>
              <w:right w:w="100" w:type="dxa"/>
            </w:tcMar>
            <w:vAlign w:val="top"/>
          </w:tcPr>
          <w:p w14:paraId="752FC714" w14:textId="77777777" w:rsidR="00A56707" w:rsidRDefault="00000000">
            <w:pPr>
              <w:spacing w:line="360" w:lineRule="auto"/>
              <w:ind w:right="321"/>
              <w:rPr>
                <w:sz w:val="24"/>
                <w:szCs w:val="24"/>
              </w:rPr>
            </w:pPr>
            <w:r>
              <w:rPr>
                <w:sz w:val="24"/>
                <w:szCs w:val="24"/>
              </w:rPr>
              <w:t xml:space="preserve"> </w:t>
            </w:r>
          </w:p>
        </w:tc>
        <w:tc>
          <w:tcPr>
            <w:tcW w:w="2552" w:type="dxa"/>
            <w:tcBorders>
              <w:top w:val="nil"/>
              <w:left w:val="nil"/>
              <w:bottom w:val="nil"/>
              <w:right w:val="nil"/>
            </w:tcBorders>
            <w:tcMar>
              <w:top w:w="100" w:type="dxa"/>
              <w:left w:w="100" w:type="dxa"/>
              <w:bottom w:w="100" w:type="dxa"/>
              <w:right w:w="100" w:type="dxa"/>
            </w:tcMar>
            <w:vAlign w:val="top"/>
          </w:tcPr>
          <w:p w14:paraId="44F5393C" w14:textId="77777777" w:rsidR="00A56707" w:rsidRDefault="00000000">
            <w:pPr>
              <w:spacing w:line="360" w:lineRule="auto"/>
              <w:ind w:right="321"/>
              <w:jc w:val="center"/>
              <w:rPr>
                <w:b/>
                <w:sz w:val="24"/>
                <w:szCs w:val="24"/>
              </w:rPr>
            </w:pPr>
            <w:r>
              <w:rPr>
                <w:b/>
                <w:sz w:val="24"/>
                <w:szCs w:val="24"/>
              </w:rPr>
              <w:t>2025</w:t>
            </w:r>
          </w:p>
        </w:tc>
        <w:tc>
          <w:tcPr>
            <w:tcW w:w="2282" w:type="dxa"/>
            <w:tcBorders>
              <w:top w:val="nil"/>
              <w:left w:val="nil"/>
              <w:bottom w:val="nil"/>
              <w:right w:val="nil"/>
            </w:tcBorders>
            <w:tcMar>
              <w:top w:w="100" w:type="dxa"/>
              <w:left w:w="100" w:type="dxa"/>
              <w:bottom w:w="100" w:type="dxa"/>
              <w:right w:w="100" w:type="dxa"/>
            </w:tcMar>
            <w:vAlign w:val="top"/>
          </w:tcPr>
          <w:p w14:paraId="0EA18D17" w14:textId="77777777" w:rsidR="00A56707" w:rsidRDefault="00000000">
            <w:pPr>
              <w:spacing w:line="360" w:lineRule="auto"/>
              <w:ind w:right="321"/>
              <w:jc w:val="center"/>
              <w:rPr>
                <w:b/>
                <w:sz w:val="24"/>
                <w:szCs w:val="24"/>
              </w:rPr>
            </w:pPr>
            <w:r>
              <w:rPr>
                <w:b/>
                <w:sz w:val="24"/>
                <w:szCs w:val="24"/>
              </w:rPr>
              <w:t>2024</w:t>
            </w:r>
          </w:p>
        </w:tc>
      </w:tr>
      <w:tr w:rsidR="00A56707" w14:paraId="38626D6C" w14:textId="77777777" w:rsidTr="0020523A">
        <w:trPr>
          <w:trHeight w:val="462"/>
        </w:trPr>
        <w:tc>
          <w:tcPr>
            <w:tcW w:w="4880" w:type="dxa"/>
            <w:tcBorders>
              <w:top w:val="nil"/>
              <w:left w:val="nil"/>
              <w:bottom w:val="nil"/>
              <w:right w:val="nil"/>
            </w:tcBorders>
            <w:tcMar>
              <w:top w:w="100" w:type="dxa"/>
              <w:left w:w="100" w:type="dxa"/>
              <w:bottom w:w="100" w:type="dxa"/>
              <w:right w:w="100" w:type="dxa"/>
            </w:tcMar>
            <w:vAlign w:val="top"/>
          </w:tcPr>
          <w:p w14:paraId="49C3CB33" w14:textId="77777777" w:rsidR="00A56707" w:rsidRDefault="00000000">
            <w:pPr>
              <w:spacing w:line="360" w:lineRule="auto"/>
              <w:ind w:right="321"/>
              <w:rPr>
                <w:b/>
                <w:sz w:val="24"/>
                <w:szCs w:val="24"/>
              </w:rPr>
            </w:pPr>
            <w:r>
              <w:rPr>
                <w:sz w:val="24"/>
                <w:szCs w:val="24"/>
              </w:rPr>
              <w:t xml:space="preserve"> </w:t>
            </w:r>
            <w:r>
              <w:rPr>
                <w:b/>
                <w:sz w:val="24"/>
                <w:szCs w:val="24"/>
              </w:rPr>
              <w:t>Fruitless &amp; wasteful expenditure</w:t>
            </w:r>
          </w:p>
        </w:tc>
        <w:tc>
          <w:tcPr>
            <w:tcW w:w="2552" w:type="dxa"/>
            <w:tcBorders>
              <w:top w:val="nil"/>
              <w:left w:val="nil"/>
              <w:bottom w:val="nil"/>
              <w:right w:val="nil"/>
            </w:tcBorders>
            <w:tcMar>
              <w:top w:w="100" w:type="dxa"/>
              <w:left w:w="100" w:type="dxa"/>
              <w:bottom w:w="100" w:type="dxa"/>
              <w:right w:w="100" w:type="dxa"/>
            </w:tcMar>
            <w:vAlign w:val="top"/>
          </w:tcPr>
          <w:p w14:paraId="775733FF" w14:textId="77777777" w:rsidR="00A56707" w:rsidRDefault="00000000">
            <w:pPr>
              <w:spacing w:line="360" w:lineRule="auto"/>
              <w:ind w:right="321"/>
              <w:rPr>
                <w:sz w:val="24"/>
                <w:szCs w:val="24"/>
              </w:rPr>
            </w:pPr>
            <w:r>
              <w:rPr>
                <w:sz w:val="24"/>
                <w:szCs w:val="24"/>
              </w:rPr>
              <w:t xml:space="preserve"> </w:t>
            </w:r>
          </w:p>
        </w:tc>
        <w:tc>
          <w:tcPr>
            <w:tcW w:w="2282" w:type="dxa"/>
            <w:tcBorders>
              <w:top w:val="nil"/>
              <w:left w:val="nil"/>
              <w:bottom w:val="nil"/>
              <w:right w:val="nil"/>
            </w:tcBorders>
            <w:tcMar>
              <w:top w:w="100" w:type="dxa"/>
              <w:left w:w="100" w:type="dxa"/>
              <w:bottom w:w="100" w:type="dxa"/>
              <w:right w:w="100" w:type="dxa"/>
            </w:tcMar>
            <w:vAlign w:val="top"/>
          </w:tcPr>
          <w:p w14:paraId="6772C0FC" w14:textId="77777777" w:rsidR="00A56707" w:rsidRDefault="00000000">
            <w:pPr>
              <w:spacing w:line="360" w:lineRule="auto"/>
              <w:ind w:right="321"/>
              <w:rPr>
                <w:sz w:val="24"/>
                <w:szCs w:val="24"/>
              </w:rPr>
            </w:pPr>
            <w:r>
              <w:rPr>
                <w:sz w:val="24"/>
                <w:szCs w:val="24"/>
              </w:rPr>
              <w:t xml:space="preserve"> </w:t>
            </w:r>
          </w:p>
        </w:tc>
      </w:tr>
      <w:tr w:rsidR="00A56707" w14:paraId="6C896A7C" w14:textId="77777777" w:rsidTr="0020523A">
        <w:trPr>
          <w:trHeight w:val="462"/>
        </w:trPr>
        <w:tc>
          <w:tcPr>
            <w:tcW w:w="4880" w:type="dxa"/>
            <w:tcBorders>
              <w:top w:val="nil"/>
              <w:left w:val="nil"/>
              <w:bottom w:val="nil"/>
              <w:right w:val="nil"/>
            </w:tcBorders>
            <w:tcMar>
              <w:top w:w="100" w:type="dxa"/>
              <w:left w:w="100" w:type="dxa"/>
              <w:bottom w:w="100" w:type="dxa"/>
              <w:right w:w="100" w:type="dxa"/>
            </w:tcMar>
            <w:vAlign w:val="top"/>
          </w:tcPr>
          <w:p w14:paraId="330C94F6" w14:textId="77777777" w:rsidR="00A56707" w:rsidRDefault="00000000">
            <w:pPr>
              <w:spacing w:line="360" w:lineRule="auto"/>
              <w:ind w:right="321"/>
              <w:rPr>
                <w:sz w:val="24"/>
                <w:szCs w:val="24"/>
              </w:rPr>
            </w:pPr>
            <w:r>
              <w:rPr>
                <w:sz w:val="24"/>
                <w:szCs w:val="24"/>
              </w:rPr>
              <w:t>Opening Balance</w:t>
            </w:r>
          </w:p>
        </w:tc>
        <w:tc>
          <w:tcPr>
            <w:tcW w:w="2552" w:type="dxa"/>
            <w:tcBorders>
              <w:top w:val="nil"/>
              <w:left w:val="nil"/>
              <w:bottom w:val="nil"/>
              <w:right w:val="nil"/>
            </w:tcBorders>
            <w:tcMar>
              <w:top w:w="100" w:type="dxa"/>
              <w:left w:w="100" w:type="dxa"/>
              <w:bottom w:w="100" w:type="dxa"/>
              <w:right w:w="100" w:type="dxa"/>
            </w:tcMar>
            <w:vAlign w:val="top"/>
          </w:tcPr>
          <w:p w14:paraId="04BB7B36" w14:textId="77777777" w:rsidR="00A56707" w:rsidRDefault="00000000">
            <w:pPr>
              <w:spacing w:line="360" w:lineRule="auto"/>
              <w:ind w:right="321"/>
              <w:jc w:val="center"/>
              <w:rPr>
                <w:sz w:val="24"/>
                <w:szCs w:val="24"/>
              </w:rPr>
            </w:pPr>
            <w:r>
              <w:rPr>
                <w:sz w:val="24"/>
                <w:szCs w:val="24"/>
              </w:rPr>
              <w:t xml:space="preserve">  5 842 773.61</w:t>
            </w:r>
          </w:p>
        </w:tc>
        <w:tc>
          <w:tcPr>
            <w:tcW w:w="2282" w:type="dxa"/>
            <w:tcBorders>
              <w:top w:val="nil"/>
              <w:left w:val="nil"/>
              <w:bottom w:val="nil"/>
              <w:right w:val="nil"/>
            </w:tcBorders>
            <w:tcMar>
              <w:top w:w="100" w:type="dxa"/>
              <w:left w:w="100" w:type="dxa"/>
              <w:bottom w:w="100" w:type="dxa"/>
              <w:right w:w="100" w:type="dxa"/>
            </w:tcMar>
            <w:vAlign w:val="top"/>
          </w:tcPr>
          <w:p w14:paraId="277271ED" w14:textId="77777777" w:rsidR="00A56707" w:rsidRDefault="00000000">
            <w:pPr>
              <w:spacing w:line="360" w:lineRule="auto"/>
              <w:ind w:right="321"/>
              <w:jc w:val="center"/>
              <w:rPr>
                <w:sz w:val="24"/>
                <w:szCs w:val="24"/>
              </w:rPr>
            </w:pPr>
            <w:r>
              <w:rPr>
                <w:sz w:val="24"/>
                <w:szCs w:val="24"/>
              </w:rPr>
              <w:t xml:space="preserve">  3 374 551.00</w:t>
            </w:r>
          </w:p>
        </w:tc>
      </w:tr>
      <w:tr w:rsidR="00A56707" w14:paraId="34C9004B" w14:textId="77777777" w:rsidTr="0020523A">
        <w:trPr>
          <w:trHeight w:val="706"/>
        </w:trPr>
        <w:tc>
          <w:tcPr>
            <w:tcW w:w="4880" w:type="dxa"/>
            <w:tcBorders>
              <w:top w:val="nil"/>
              <w:left w:val="nil"/>
              <w:bottom w:val="nil"/>
              <w:right w:val="nil"/>
            </w:tcBorders>
            <w:tcMar>
              <w:top w:w="100" w:type="dxa"/>
              <w:left w:w="100" w:type="dxa"/>
              <w:bottom w:w="100" w:type="dxa"/>
              <w:right w:w="100" w:type="dxa"/>
            </w:tcMar>
            <w:vAlign w:val="top"/>
          </w:tcPr>
          <w:p w14:paraId="6EC70BA2" w14:textId="77777777" w:rsidR="00A56707" w:rsidRDefault="00000000">
            <w:pPr>
              <w:spacing w:line="360" w:lineRule="auto"/>
              <w:ind w:right="321"/>
              <w:rPr>
                <w:sz w:val="24"/>
                <w:szCs w:val="24"/>
              </w:rPr>
            </w:pPr>
            <w:r>
              <w:rPr>
                <w:sz w:val="24"/>
                <w:szCs w:val="24"/>
              </w:rPr>
              <w:t>Add Current year fruitless &amp; wasteful expenditure</w:t>
            </w:r>
          </w:p>
        </w:tc>
        <w:tc>
          <w:tcPr>
            <w:tcW w:w="2552" w:type="dxa"/>
            <w:tcBorders>
              <w:top w:val="nil"/>
              <w:left w:val="nil"/>
              <w:bottom w:val="nil"/>
              <w:right w:val="nil"/>
            </w:tcBorders>
            <w:tcMar>
              <w:top w:w="100" w:type="dxa"/>
              <w:left w:w="100" w:type="dxa"/>
              <w:bottom w:w="100" w:type="dxa"/>
              <w:right w:w="100" w:type="dxa"/>
            </w:tcMar>
            <w:vAlign w:val="top"/>
          </w:tcPr>
          <w:p w14:paraId="651637F7" w14:textId="77777777" w:rsidR="00A56707" w:rsidRDefault="00000000">
            <w:pPr>
              <w:spacing w:line="360" w:lineRule="auto"/>
              <w:ind w:right="321"/>
              <w:jc w:val="center"/>
              <w:rPr>
                <w:sz w:val="24"/>
                <w:szCs w:val="24"/>
              </w:rPr>
            </w:pPr>
            <w:r>
              <w:rPr>
                <w:sz w:val="24"/>
                <w:szCs w:val="24"/>
              </w:rPr>
              <w:t xml:space="preserve">   15 668.56</w:t>
            </w:r>
          </w:p>
        </w:tc>
        <w:tc>
          <w:tcPr>
            <w:tcW w:w="2282" w:type="dxa"/>
            <w:tcBorders>
              <w:top w:val="nil"/>
              <w:left w:val="nil"/>
              <w:bottom w:val="nil"/>
              <w:right w:val="nil"/>
            </w:tcBorders>
            <w:tcMar>
              <w:top w:w="100" w:type="dxa"/>
              <w:left w:w="100" w:type="dxa"/>
              <w:bottom w:w="100" w:type="dxa"/>
              <w:right w:w="100" w:type="dxa"/>
            </w:tcMar>
            <w:vAlign w:val="top"/>
          </w:tcPr>
          <w:p w14:paraId="206DF126" w14:textId="77777777" w:rsidR="00A56707" w:rsidRDefault="00000000">
            <w:pPr>
              <w:spacing w:line="360" w:lineRule="auto"/>
              <w:ind w:right="321"/>
              <w:jc w:val="center"/>
              <w:rPr>
                <w:sz w:val="24"/>
                <w:szCs w:val="24"/>
              </w:rPr>
            </w:pPr>
            <w:r>
              <w:rPr>
                <w:sz w:val="24"/>
                <w:szCs w:val="24"/>
              </w:rPr>
              <w:t xml:space="preserve">  2 482 986.79</w:t>
            </w:r>
          </w:p>
        </w:tc>
      </w:tr>
      <w:tr w:rsidR="00A56707" w14:paraId="165A657C" w14:textId="77777777" w:rsidTr="0020523A">
        <w:trPr>
          <w:trHeight w:val="706"/>
        </w:trPr>
        <w:tc>
          <w:tcPr>
            <w:tcW w:w="4880" w:type="dxa"/>
            <w:tcBorders>
              <w:top w:val="nil"/>
              <w:left w:val="nil"/>
              <w:bottom w:val="nil"/>
              <w:right w:val="nil"/>
            </w:tcBorders>
            <w:tcMar>
              <w:top w:w="100" w:type="dxa"/>
              <w:left w:w="100" w:type="dxa"/>
              <w:bottom w:w="100" w:type="dxa"/>
              <w:right w:w="100" w:type="dxa"/>
            </w:tcMar>
            <w:vAlign w:val="top"/>
          </w:tcPr>
          <w:p w14:paraId="1E1D0DA6" w14:textId="77777777" w:rsidR="00A56707" w:rsidRDefault="00000000">
            <w:pPr>
              <w:spacing w:line="360" w:lineRule="auto"/>
              <w:ind w:right="321"/>
              <w:rPr>
                <w:sz w:val="24"/>
                <w:szCs w:val="24"/>
              </w:rPr>
            </w:pPr>
            <w:r>
              <w:rPr>
                <w:sz w:val="24"/>
                <w:szCs w:val="24"/>
              </w:rPr>
              <w:t>Less Fruitless &amp; wasteful expenditure written off</w:t>
            </w:r>
          </w:p>
        </w:tc>
        <w:tc>
          <w:tcPr>
            <w:tcW w:w="2552" w:type="dxa"/>
            <w:tcBorders>
              <w:top w:val="nil"/>
              <w:left w:val="nil"/>
              <w:bottom w:val="nil"/>
              <w:right w:val="nil"/>
            </w:tcBorders>
            <w:tcMar>
              <w:top w:w="100" w:type="dxa"/>
              <w:left w:w="100" w:type="dxa"/>
              <w:bottom w:w="100" w:type="dxa"/>
              <w:right w:w="100" w:type="dxa"/>
            </w:tcMar>
            <w:vAlign w:val="top"/>
          </w:tcPr>
          <w:p w14:paraId="5BA148F5" w14:textId="77777777" w:rsidR="00A56707" w:rsidRDefault="00000000">
            <w:pPr>
              <w:spacing w:line="360" w:lineRule="auto"/>
              <w:ind w:right="321"/>
              <w:jc w:val="center"/>
              <w:rPr>
                <w:sz w:val="24"/>
                <w:szCs w:val="24"/>
              </w:rPr>
            </w:pPr>
            <w:r>
              <w:rPr>
                <w:sz w:val="24"/>
                <w:szCs w:val="24"/>
              </w:rPr>
              <w:t xml:space="preserve"> </w:t>
            </w:r>
          </w:p>
        </w:tc>
        <w:tc>
          <w:tcPr>
            <w:tcW w:w="2282" w:type="dxa"/>
            <w:tcBorders>
              <w:top w:val="nil"/>
              <w:left w:val="nil"/>
              <w:bottom w:val="nil"/>
              <w:right w:val="nil"/>
            </w:tcBorders>
            <w:tcMar>
              <w:top w:w="100" w:type="dxa"/>
              <w:left w:w="100" w:type="dxa"/>
              <w:bottom w:w="100" w:type="dxa"/>
              <w:right w:w="100" w:type="dxa"/>
            </w:tcMar>
            <w:vAlign w:val="top"/>
          </w:tcPr>
          <w:p w14:paraId="5578CCEC" w14:textId="77777777" w:rsidR="00A56707" w:rsidRDefault="00000000">
            <w:pPr>
              <w:spacing w:line="360" w:lineRule="auto"/>
              <w:ind w:right="321"/>
              <w:jc w:val="center"/>
              <w:rPr>
                <w:sz w:val="24"/>
                <w:szCs w:val="24"/>
              </w:rPr>
            </w:pPr>
            <w:r>
              <w:rPr>
                <w:sz w:val="24"/>
                <w:szCs w:val="24"/>
              </w:rPr>
              <w:t xml:space="preserve"> </w:t>
            </w:r>
          </w:p>
        </w:tc>
      </w:tr>
      <w:tr w:rsidR="00A56707" w14:paraId="6BBBBFE6" w14:textId="77777777" w:rsidTr="0020523A">
        <w:trPr>
          <w:trHeight w:val="706"/>
        </w:trPr>
        <w:tc>
          <w:tcPr>
            <w:tcW w:w="4880" w:type="dxa"/>
            <w:tcBorders>
              <w:top w:val="nil"/>
              <w:left w:val="nil"/>
              <w:bottom w:val="nil"/>
              <w:right w:val="nil"/>
            </w:tcBorders>
            <w:tcMar>
              <w:top w:w="100" w:type="dxa"/>
              <w:left w:w="100" w:type="dxa"/>
              <w:bottom w:w="100" w:type="dxa"/>
              <w:right w:w="100" w:type="dxa"/>
            </w:tcMar>
            <w:vAlign w:val="top"/>
          </w:tcPr>
          <w:p w14:paraId="24F4012B" w14:textId="77777777" w:rsidR="00A56707" w:rsidRDefault="00000000">
            <w:pPr>
              <w:spacing w:line="360" w:lineRule="auto"/>
              <w:ind w:right="321"/>
              <w:rPr>
                <w:sz w:val="24"/>
                <w:szCs w:val="24"/>
              </w:rPr>
            </w:pPr>
            <w:r>
              <w:rPr>
                <w:sz w:val="24"/>
                <w:szCs w:val="24"/>
              </w:rPr>
              <w:lastRenderedPageBreak/>
              <w:t>Less Fruitless &amp; wasteful expenditure recovered</w:t>
            </w:r>
          </w:p>
        </w:tc>
        <w:tc>
          <w:tcPr>
            <w:tcW w:w="2552" w:type="dxa"/>
            <w:tcBorders>
              <w:top w:val="nil"/>
              <w:left w:val="nil"/>
              <w:bottom w:val="nil"/>
              <w:right w:val="nil"/>
            </w:tcBorders>
            <w:tcMar>
              <w:top w:w="100" w:type="dxa"/>
              <w:left w:w="100" w:type="dxa"/>
              <w:bottom w:w="100" w:type="dxa"/>
              <w:right w:w="100" w:type="dxa"/>
            </w:tcMar>
            <w:vAlign w:val="top"/>
          </w:tcPr>
          <w:p w14:paraId="3FDD8E29" w14:textId="77777777" w:rsidR="00A56707" w:rsidRDefault="00000000">
            <w:pPr>
              <w:spacing w:line="360" w:lineRule="auto"/>
              <w:ind w:right="321"/>
              <w:jc w:val="center"/>
              <w:rPr>
                <w:sz w:val="24"/>
                <w:szCs w:val="24"/>
              </w:rPr>
            </w:pPr>
            <w:r>
              <w:rPr>
                <w:sz w:val="24"/>
                <w:szCs w:val="24"/>
              </w:rPr>
              <w:t>- 2 000.00</w:t>
            </w:r>
          </w:p>
        </w:tc>
        <w:tc>
          <w:tcPr>
            <w:tcW w:w="2282" w:type="dxa"/>
            <w:tcBorders>
              <w:top w:val="nil"/>
              <w:left w:val="nil"/>
              <w:bottom w:val="nil"/>
              <w:right w:val="nil"/>
            </w:tcBorders>
            <w:tcMar>
              <w:top w:w="100" w:type="dxa"/>
              <w:left w:w="100" w:type="dxa"/>
              <w:bottom w:w="100" w:type="dxa"/>
              <w:right w:w="100" w:type="dxa"/>
            </w:tcMar>
            <w:vAlign w:val="top"/>
          </w:tcPr>
          <w:p w14:paraId="31A395EF" w14:textId="77777777" w:rsidR="00A56707" w:rsidRDefault="00000000">
            <w:pPr>
              <w:spacing w:line="360" w:lineRule="auto"/>
              <w:ind w:right="321"/>
              <w:jc w:val="center"/>
              <w:rPr>
                <w:sz w:val="24"/>
                <w:szCs w:val="24"/>
              </w:rPr>
            </w:pPr>
            <w:r>
              <w:rPr>
                <w:sz w:val="24"/>
                <w:szCs w:val="24"/>
              </w:rPr>
              <w:t>-  14 764.18</w:t>
            </w:r>
          </w:p>
        </w:tc>
      </w:tr>
      <w:tr w:rsidR="00A56707" w14:paraId="3B794F72" w14:textId="77777777" w:rsidTr="0020523A">
        <w:trPr>
          <w:trHeight w:val="477"/>
        </w:trPr>
        <w:tc>
          <w:tcPr>
            <w:tcW w:w="4880" w:type="dxa"/>
            <w:tcBorders>
              <w:top w:val="nil"/>
              <w:left w:val="nil"/>
              <w:bottom w:val="nil"/>
              <w:right w:val="nil"/>
            </w:tcBorders>
            <w:tcMar>
              <w:top w:w="100" w:type="dxa"/>
              <w:left w:w="100" w:type="dxa"/>
              <w:bottom w:w="100" w:type="dxa"/>
              <w:right w:w="100" w:type="dxa"/>
            </w:tcMar>
            <w:vAlign w:val="top"/>
          </w:tcPr>
          <w:p w14:paraId="1CBDBEBC" w14:textId="77777777" w:rsidR="00A56707" w:rsidRDefault="00000000">
            <w:pPr>
              <w:spacing w:line="360" w:lineRule="auto"/>
              <w:ind w:right="321"/>
              <w:rPr>
                <w:sz w:val="24"/>
                <w:szCs w:val="24"/>
              </w:rPr>
            </w:pPr>
            <w:r>
              <w:rPr>
                <w:sz w:val="24"/>
                <w:szCs w:val="24"/>
              </w:rPr>
              <w:t xml:space="preserve"> </w:t>
            </w:r>
          </w:p>
        </w:tc>
        <w:tc>
          <w:tcPr>
            <w:tcW w:w="2552" w:type="dxa"/>
            <w:tcBorders>
              <w:top w:val="nil"/>
              <w:left w:val="nil"/>
              <w:bottom w:val="nil"/>
              <w:right w:val="nil"/>
            </w:tcBorders>
            <w:tcMar>
              <w:top w:w="100" w:type="dxa"/>
              <w:left w:w="100" w:type="dxa"/>
              <w:bottom w:w="100" w:type="dxa"/>
              <w:right w:w="100" w:type="dxa"/>
            </w:tcMar>
            <w:vAlign w:val="top"/>
          </w:tcPr>
          <w:p w14:paraId="364B0698" w14:textId="77777777" w:rsidR="00A56707" w:rsidRDefault="00000000">
            <w:pPr>
              <w:spacing w:line="360" w:lineRule="auto"/>
              <w:ind w:right="321"/>
              <w:rPr>
                <w:b/>
                <w:sz w:val="24"/>
                <w:szCs w:val="24"/>
              </w:rPr>
            </w:pPr>
            <w:r>
              <w:rPr>
                <w:b/>
                <w:sz w:val="24"/>
                <w:szCs w:val="24"/>
              </w:rPr>
              <w:t xml:space="preserve">  5 856 442.17</w:t>
            </w:r>
          </w:p>
        </w:tc>
        <w:tc>
          <w:tcPr>
            <w:tcW w:w="2282" w:type="dxa"/>
            <w:tcBorders>
              <w:top w:val="nil"/>
              <w:left w:val="nil"/>
              <w:bottom w:val="nil"/>
              <w:right w:val="nil"/>
            </w:tcBorders>
            <w:tcMar>
              <w:top w:w="100" w:type="dxa"/>
              <w:left w:w="100" w:type="dxa"/>
              <w:bottom w:w="100" w:type="dxa"/>
              <w:right w:w="100" w:type="dxa"/>
            </w:tcMar>
            <w:vAlign w:val="top"/>
          </w:tcPr>
          <w:p w14:paraId="7748B5F4" w14:textId="77777777" w:rsidR="00A56707" w:rsidRDefault="00000000">
            <w:pPr>
              <w:spacing w:line="360" w:lineRule="auto"/>
              <w:ind w:right="321"/>
              <w:rPr>
                <w:b/>
                <w:sz w:val="24"/>
                <w:szCs w:val="24"/>
              </w:rPr>
            </w:pPr>
            <w:r>
              <w:rPr>
                <w:b/>
                <w:sz w:val="24"/>
                <w:szCs w:val="24"/>
              </w:rPr>
              <w:t xml:space="preserve">  5 842 773.61</w:t>
            </w:r>
          </w:p>
        </w:tc>
      </w:tr>
    </w:tbl>
    <w:p w14:paraId="37E9A15B" w14:textId="77777777" w:rsidR="00A56707" w:rsidRDefault="00A56707">
      <w:pPr>
        <w:spacing w:line="360" w:lineRule="auto"/>
        <w:ind w:right="321"/>
        <w:jc w:val="both"/>
        <w:rPr>
          <w:sz w:val="24"/>
          <w:szCs w:val="24"/>
        </w:rPr>
      </w:pPr>
    </w:p>
    <w:p w14:paraId="18DFEAD7" w14:textId="77777777" w:rsidR="00A56707" w:rsidRDefault="00000000">
      <w:pPr>
        <w:spacing w:line="360" w:lineRule="auto"/>
        <w:ind w:right="321"/>
        <w:jc w:val="both"/>
      </w:pPr>
      <w:r>
        <w:t>PART 6: TAX COMPLIANCE REPORT</w:t>
      </w:r>
    </w:p>
    <w:p w14:paraId="6140F838" w14:textId="77777777" w:rsidR="00A56707" w:rsidRDefault="00000000">
      <w:pPr>
        <w:widowControl/>
        <w:spacing w:before="280" w:after="280" w:line="360" w:lineRule="auto"/>
        <w:rPr>
          <w:rFonts w:ascii="Times New Roman" w:eastAsia="Times New Roman" w:hAnsi="Times New Roman" w:cs="Times New Roman"/>
          <w:sz w:val="24"/>
          <w:szCs w:val="24"/>
        </w:rPr>
      </w:pPr>
      <w:r>
        <w:rPr>
          <w:sz w:val="24"/>
          <w:szCs w:val="24"/>
        </w:rPr>
        <w:t>This report serves as a summary of the entity's tax obligations and compliance schedule. It is essential for the entity to maintain accurate records and ensure timely submissions to avoid penalties or interest.</w:t>
      </w:r>
    </w:p>
    <w:p w14:paraId="147F6C71" w14:textId="77777777" w:rsidR="00A56707" w:rsidRDefault="00000000">
      <w:pPr>
        <w:widowControl/>
        <w:spacing w:before="280" w:after="280" w:line="360" w:lineRule="auto"/>
        <w:rPr>
          <w:sz w:val="24"/>
          <w:szCs w:val="24"/>
        </w:rPr>
      </w:pPr>
      <w:r>
        <w:rPr>
          <w:b/>
          <w:sz w:val="24"/>
          <w:szCs w:val="24"/>
        </w:rPr>
        <w:t>1. Types of Taxes Applicable to the Entity:</w:t>
      </w:r>
      <w:r>
        <w:rPr>
          <w:sz w:val="24"/>
          <w:szCs w:val="24"/>
        </w:rPr>
        <w:t xml:space="preserve"> The entity is required to comply with the following types of taxes:</w:t>
      </w:r>
    </w:p>
    <w:p w14:paraId="776FD455" w14:textId="77777777" w:rsidR="00A56707" w:rsidRDefault="00000000">
      <w:pPr>
        <w:widowControl/>
        <w:numPr>
          <w:ilvl w:val="0"/>
          <w:numId w:val="6"/>
        </w:numPr>
        <w:spacing w:before="280" w:line="360" w:lineRule="auto"/>
      </w:pPr>
      <w:r>
        <w:rPr>
          <w:b/>
          <w:sz w:val="24"/>
          <w:szCs w:val="24"/>
        </w:rPr>
        <w:t>Provisional Tax</w:t>
      </w:r>
      <w:r>
        <w:rPr>
          <w:sz w:val="24"/>
          <w:szCs w:val="24"/>
        </w:rPr>
        <w:t>: This tax is applicable to the entity and must be paid twice a year. It serves as a method of pre-paying the annual tax liability in advance to avoid a large lump sum at year-end.</w:t>
      </w:r>
    </w:p>
    <w:p w14:paraId="1831C44E" w14:textId="77777777" w:rsidR="00A56707" w:rsidRDefault="00000000">
      <w:pPr>
        <w:widowControl/>
        <w:numPr>
          <w:ilvl w:val="0"/>
          <w:numId w:val="6"/>
        </w:numPr>
        <w:spacing w:line="360" w:lineRule="auto"/>
      </w:pPr>
      <w:bookmarkStart w:id="66" w:name="_heading=h.2w5ecyt" w:colFirst="0" w:colLast="0"/>
      <w:bookmarkEnd w:id="66"/>
      <w:r>
        <w:rPr>
          <w:b/>
          <w:sz w:val="24"/>
          <w:szCs w:val="24"/>
        </w:rPr>
        <w:t>Value-Added Tax (VAT)</w:t>
      </w:r>
      <w:r>
        <w:rPr>
          <w:sz w:val="24"/>
          <w:szCs w:val="24"/>
        </w:rPr>
        <w:t xml:space="preserve">: The entity is registered for VAT and submits VAT returns every two months. This tax is applicable on the sale of goods and services, and the entity is eligible to claim input VAT on expenses incurred </w:t>
      </w:r>
      <w:proofErr w:type="gramStart"/>
      <w:r>
        <w:rPr>
          <w:sz w:val="24"/>
          <w:szCs w:val="24"/>
        </w:rPr>
        <w:t>in the course of</w:t>
      </w:r>
      <w:proofErr w:type="gramEnd"/>
      <w:r>
        <w:rPr>
          <w:sz w:val="24"/>
          <w:szCs w:val="24"/>
        </w:rPr>
        <w:t xml:space="preserve"> its business.</w:t>
      </w:r>
    </w:p>
    <w:p w14:paraId="4844AEE4" w14:textId="77777777" w:rsidR="00A56707" w:rsidRDefault="00000000">
      <w:pPr>
        <w:widowControl/>
        <w:numPr>
          <w:ilvl w:val="0"/>
          <w:numId w:val="6"/>
        </w:numPr>
        <w:spacing w:line="360" w:lineRule="auto"/>
      </w:pPr>
      <w:bookmarkStart w:id="67" w:name="_heading=h.1baon6m" w:colFirst="0" w:colLast="0"/>
      <w:bookmarkEnd w:id="67"/>
      <w:r>
        <w:rPr>
          <w:b/>
          <w:sz w:val="24"/>
          <w:szCs w:val="24"/>
        </w:rPr>
        <w:t>Annual Income Tax</w:t>
      </w:r>
      <w:r>
        <w:rPr>
          <w:sz w:val="24"/>
          <w:szCs w:val="24"/>
        </w:rPr>
        <w:t xml:space="preserve">: The entity is required to file an annual income tax return based on the taxable income derived during the financial year. </w:t>
      </w:r>
    </w:p>
    <w:p w14:paraId="0DF63068" w14:textId="77777777" w:rsidR="00A56707" w:rsidRDefault="00000000">
      <w:pPr>
        <w:widowControl/>
        <w:numPr>
          <w:ilvl w:val="0"/>
          <w:numId w:val="6"/>
        </w:numPr>
        <w:spacing w:after="280" w:line="360" w:lineRule="auto"/>
      </w:pPr>
      <w:r>
        <w:rPr>
          <w:b/>
          <w:sz w:val="24"/>
          <w:szCs w:val="24"/>
        </w:rPr>
        <w:t>Employees’ Tax (PAYE)</w:t>
      </w:r>
      <w:r>
        <w:rPr>
          <w:sz w:val="24"/>
          <w:szCs w:val="24"/>
        </w:rPr>
        <w:t>: The entity deducts employees' tax (PAYE) from salaries and submits these payments monthly to the tax authority. This tax is withheld as part of the employees' remuneration process.</w:t>
      </w:r>
    </w:p>
    <w:p w14:paraId="38ABB583" w14:textId="77777777" w:rsidR="00A56707" w:rsidRDefault="00000000">
      <w:pPr>
        <w:widowControl/>
        <w:spacing w:before="280" w:after="280" w:line="360" w:lineRule="auto"/>
        <w:rPr>
          <w:sz w:val="24"/>
          <w:szCs w:val="24"/>
        </w:rPr>
      </w:pPr>
      <w:r>
        <w:rPr>
          <w:b/>
          <w:sz w:val="24"/>
          <w:szCs w:val="24"/>
        </w:rPr>
        <w:t>2. Tax Submission Frequency:</w:t>
      </w:r>
    </w:p>
    <w:p w14:paraId="2E5F311E" w14:textId="77777777" w:rsidR="00A56707" w:rsidRDefault="00000000">
      <w:pPr>
        <w:widowControl/>
        <w:numPr>
          <w:ilvl w:val="0"/>
          <w:numId w:val="7"/>
        </w:numPr>
        <w:spacing w:before="280" w:line="360" w:lineRule="auto"/>
      </w:pPr>
      <w:r>
        <w:rPr>
          <w:b/>
          <w:sz w:val="24"/>
          <w:szCs w:val="24"/>
        </w:rPr>
        <w:t>VAT</w:t>
      </w:r>
      <w:r>
        <w:rPr>
          <w:sz w:val="24"/>
          <w:szCs w:val="24"/>
        </w:rPr>
        <w:t>: Every two months.</w:t>
      </w:r>
    </w:p>
    <w:p w14:paraId="14EC0D2A" w14:textId="77777777" w:rsidR="00A56707" w:rsidRDefault="00000000">
      <w:pPr>
        <w:widowControl/>
        <w:numPr>
          <w:ilvl w:val="0"/>
          <w:numId w:val="7"/>
        </w:numPr>
        <w:spacing w:line="360" w:lineRule="auto"/>
      </w:pPr>
      <w:r>
        <w:rPr>
          <w:b/>
          <w:sz w:val="24"/>
          <w:szCs w:val="24"/>
        </w:rPr>
        <w:t>Employees’ Tax (PAYE)</w:t>
      </w:r>
      <w:r>
        <w:rPr>
          <w:sz w:val="24"/>
          <w:szCs w:val="24"/>
        </w:rPr>
        <w:t>: Monthly.</w:t>
      </w:r>
    </w:p>
    <w:p w14:paraId="3EC1BFC0" w14:textId="77777777" w:rsidR="00A56707" w:rsidRDefault="00000000">
      <w:pPr>
        <w:widowControl/>
        <w:numPr>
          <w:ilvl w:val="0"/>
          <w:numId w:val="7"/>
        </w:numPr>
        <w:spacing w:line="360" w:lineRule="auto"/>
      </w:pPr>
      <w:r>
        <w:rPr>
          <w:b/>
          <w:sz w:val="24"/>
          <w:szCs w:val="24"/>
        </w:rPr>
        <w:t>Provisional Tax</w:t>
      </w:r>
      <w:r>
        <w:rPr>
          <w:sz w:val="24"/>
          <w:szCs w:val="24"/>
        </w:rPr>
        <w:t>: Twice a year.</w:t>
      </w:r>
    </w:p>
    <w:p w14:paraId="29E60B22" w14:textId="77777777" w:rsidR="00A56707" w:rsidRDefault="00000000">
      <w:pPr>
        <w:widowControl/>
        <w:numPr>
          <w:ilvl w:val="0"/>
          <w:numId w:val="7"/>
        </w:numPr>
        <w:spacing w:after="280" w:line="360" w:lineRule="auto"/>
      </w:pPr>
      <w:r>
        <w:rPr>
          <w:b/>
          <w:sz w:val="24"/>
          <w:szCs w:val="24"/>
        </w:rPr>
        <w:t>Annual Income Tax</w:t>
      </w:r>
      <w:r>
        <w:rPr>
          <w:sz w:val="24"/>
          <w:szCs w:val="24"/>
        </w:rPr>
        <w:t>: Once a year.</w:t>
      </w:r>
    </w:p>
    <w:p w14:paraId="7945DDC8" w14:textId="77777777" w:rsidR="00A56707" w:rsidRDefault="00000000">
      <w:pPr>
        <w:widowControl/>
        <w:spacing w:before="280" w:after="280" w:line="360" w:lineRule="auto"/>
        <w:rPr>
          <w:sz w:val="24"/>
          <w:szCs w:val="24"/>
        </w:rPr>
      </w:pPr>
      <w:r>
        <w:rPr>
          <w:rFonts w:ascii="Times New Roman" w:eastAsia="Times New Roman" w:hAnsi="Times New Roman" w:cs="Times New Roman"/>
          <w:noProof/>
          <w:sz w:val="24"/>
          <w:szCs w:val="24"/>
        </w:rPr>
        <w:lastRenderedPageBreak/>
        <w:drawing>
          <wp:inline distT="0" distB="0" distL="0" distR="0" wp14:anchorId="3F4E9C84" wp14:editId="45D749F9">
            <wp:extent cx="6089650" cy="3585210"/>
            <wp:effectExtent l="0" t="0" r="0" b="0"/>
            <wp:docPr id="49" name="image12.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2.png" descr="A screenshot of a computer&#10;&#10;Description automatically generated"/>
                    <pic:cNvPicPr preferRelativeResize="0"/>
                  </pic:nvPicPr>
                  <pic:blipFill>
                    <a:blip r:embed="rId25"/>
                    <a:srcRect t="2126" b="-2126"/>
                    <a:stretch>
                      <a:fillRect/>
                    </a:stretch>
                  </pic:blipFill>
                  <pic:spPr>
                    <a:xfrm>
                      <a:off x="0" y="0"/>
                      <a:ext cx="6089650" cy="3585210"/>
                    </a:xfrm>
                    <a:prstGeom prst="rect">
                      <a:avLst/>
                    </a:prstGeom>
                    <a:ln/>
                  </pic:spPr>
                </pic:pic>
              </a:graphicData>
            </a:graphic>
          </wp:inline>
        </w:drawing>
      </w:r>
    </w:p>
    <w:p w14:paraId="085A37F9" w14:textId="77777777" w:rsidR="00A56707" w:rsidRDefault="00000000">
      <w:pPr>
        <w:widowControl/>
        <w:spacing w:before="280" w:after="280" w:line="360" w:lineRule="auto"/>
        <w:rPr>
          <w:sz w:val="24"/>
          <w:szCs w:val="24"/>
        </w:rPr>
      </w:pPr>
      <w:r>
        <w:rPr>
          <w:b/>
          <w:sz w:val="24"/>
          <w:szCs w:val="24"/>
        </w:rPr>
        <w:t>3. Tax Audit Communication:</w:t>
      </w:r>
    </w:p>
    <w:p w14:paraId="0821F7BE" w14:textId="77777777" w:rsidR="00A56707" w:rsidRDefault="00000000">
      <w:pPr>
        <w:widowControl/>
        <w:pBdr>
          <w:top w:val="nil"/>
          <w:left w:val="nil"/>
          <w:bottom w:val="nil"/>
          <w:right w:val="nil"/>
          <w:between w:val="nil"/>
        </w:pBdr>
        <w:spacing w:before="280" w:after="280" w:line="360" w:lineRule="auto"/>
        <w:ind w:right="141"/>
        <w:jc w:val="both"/>
        <w:rPr>
          <w:sz w:val="24"/>
          <w:szCs w:val="24"/>
        </w:rPr>
      </w:pPr>
      <w:r>
        <w:rPr>
          <w:sz w:val="24"/>
          <w:szCs w:val="24"/>
        </w:rPr>
        <w:t>No tax audits have been communicated to the entity to date.</w:t>
      </w:r>
    </w:p>
    <w:p w14:paraId="1A29F4EA" w14:textId="77777777" w:rsidR="00A56707" w:rsidRDefault="00A56707">
      <w:pPr>
        <w:widowControl/>
        <w:pBdr>
          <w:top w:val="nil"/>
          <w:left w:val="nil"/>
          <w:bottom w:val="nil"/>
          <w:right w:val="nil"/>
          <w:between w:val="nil"/>
        </w:pBdr>
        <w:spacing w:before="280" w:after="280" w:line="360" w:lineRule="auto"/>
        <w:ind w:right="141"/>
        <w:jc w:val="both"/>
        <w:rPr>
          <w:sz w:val="24"/>
          <w:szCs w:val="24"/>
        </w:rPr>
      </w:pPr>
    </w:p>
    <w:p w14:paraId="56A57405" w14:textId="77777777" w:rsidR="00A56707" w:rsidRDefault="00000000">
      <w:pPr>
        <w:pStyle w:val="Heading2"/>
        <w:keepNext w:val="0"/>
        <w:keepLines w:val="0"/>
        <w:widowControl/>
        <w:spacing w:before="360" w:after="80" w:line="360" w:lineRule="auto"/>
        <w:ind w:right="141"/>
        <w:jc w:val="both"/>
        <w:rPr>
          <w:rFonts w:ascii="Arial" w:eastAsia="Arial" w:hAnsi="Arial" w:cs="Arial"/>
          <w:b/>
          <w:color w:val="000000"/>
          <w:sz w:val="34"/>
          <w:szCs w:val="34"/>
        </w:rPr>
      </w:pPr>
      <w:bookmarkStart w:id="68" w:name="_heading=h.3vac5uf" w:colFirst="0" w:colLast="0"/>
      <w:bookmarkEnd w:id="68"/>
      <w:r>
        <w:rPr>
          <w:rFonts w:ascii="Arial" w:eastAsia="Arial" w:hAnsi="Arial" w:cs="Arial"/>
          <w:b/>
          <w:color w:val="000000"/>
          <w:sz w:val="34"/>
          <w:szCs w:val="34"/>
        </w:rPr>
        <w:t xml:space="preserve"> </w:t>
      </w:r>
    </w:p>
    <w:p w14:paraId="2460DACE" w14:textId="77777777" w:rsidR="00A56707" w:rsidRDefault="00A56707"/>
    <w:p w14:paraId="32B6D565" w14:textId="77777777" w:rsidR="00A56707" w:rsidRDefault="00A56707"/>
    <w:p w14:paraId="2B256540" w14:textId="77777777" w:rsidR="00A56707" w:rsidRDefault="00A56707"/>
    <w:p w14:paraId="54AA0EC2" w14:textId="77777777" w:rsidR="00A56707" w:rsidRDefault="00A56707"/>
    <w:p w14:paraId="1B04FF65" w14:textId="77777777" w:rsidR="00A56707" w:rsidRDefault="00A56707"/>
    <w:p w14:paraId="29C69425" w14:textId="77777777" w:rsidR="00A56707" w:rsidRDefault="00A56707"/>
    <w:p w14:paraId="422E09BC" w14:textId="77777777" w:rsidR="00A56707" w:rsidRDefault="00A56707"/>
    <w:p w14:paraId="7B385745" w14:textId="77777777" w:rsidR="00A56707" w:rsidRDefault="00A56707"/>
    <w:p w14:paraId="3B78FA70" w14:textId="77777777" w:rsidR="00A56707" w:rsidRDefault="00A56707"/>
    <w:p w14:paraId="2B2C64A5" w14:textId="77777777" w:rsidR="00A56707" w:rsidRDefault="00A56707"/>
    <w:p w14:paraId="611DCC21" w14:textId="77777777" w:rsidR="00A56707" w:rsidRDefault="00A56707"/>
    <w:p w14:paraId="4F2D050C" w14:textId="77777777" w:rsidR="00A56707" w:rsidRDefault="00A56707"/>
    <w:p w14:paraId="0D278F41" w14:textId="77777777" w:rsidR="00A56707" w:rsidRDefault="00A56707"/>
    <w:p w14:paraId="41AF67B0" w14:textId="77777777" w:rsidR="00A56707" w:rsidRDefault="00A56707"/>
    <w:p w14:paraId="012991D3" w14:textId="77777777" w:rsidR="00A56707" w:rsidRDefault="00A56707"/>
    <w:p w14:paraId="32CBF8AF" w14:textId="77777777" w:rsidR="00A56707" w:rsidRDefault="00A56707"/>
    <w:p w14:paraId="561031C8" w14:textId="77777777" w:rsidR="00A56707" w:rsidRDefault="00A56707"/>
    <w:p w14:paraId="4652B3B0" w14:textId="77777777" w:rsidR="00A56707" w:rsidRDefault="00A56707"/>
    <w:p w14:paraId="6DC449FD" w14:textId="77777777" w:rsidR="00A56707" w:rsidRDefault="00A56707"/>
    <w:p w14:paraId="1E57740F" w14:textId="77777777" w:rsidR="00A56707" w:rsidRDefault="00A56707"/>
    <w:p w14:paraId="1C0C34C0" w14:textId="77777777" w:rsidR="00A56707" w:rsidRDefault="00A56707"/>
    <w:p w14:paraId="1B50604D" w14:textId="77777777" w:rsidR="00A56707" w:rsidRDefault="00000000">
      <w:pPr>
        <w:pStyle w:val="Heading2"/>
        <w:keepNext w:val="0"/>
        <w:keepLines w:val="0"/>
        <w:widowControl/>
        <w:spacing w:before="360" w:after="80" w:line="360" w:lineRule="auto"/>
        <w:ind w:right="141"/>
        <w:jc w:val="both"/>
        <w:rPr>
          <w:b/>
          <w:sz w:val="24"/>
          <w:szCs w:val="24"/>
        </w:rPr>
      </w:pPr>
      <w:bookmarkStart w:id="69" w:name="_heading=h.2afmg28" w:colFirst="0" w:colLast="0"/>
      <w:bookmarkEnd w:id="69"/>
      <w:r>
        <w:rPr>
          <w:rFonts w:ascii="Arial" w:eastAsia="Arial" w:hAnsi="Arial" w:cs="Arial"/>
          <w:b/>
          <w:color w:val="000000"/>
          <w:sz w:val="34"/>
          <w:szCs w:val="34"/>
        </w:rPr>
        <w:lastRenderedPageBreak/>
        <w:t>Chief Executive Officer’s quality certification</w:t>
      </w:r>
    </w:p>
    <w:tbl>
      <w:tblPr>
        <w:tblStyle w:val="afff4"/>
        <w:tblW w:w="8910" w:type="dxa"/>
        <w:tblBorders>
          <w:top w:val="nil"/>
          <w:left w:val="nil"/>
          <w:bottom w:val="nil"/>
          <w:right w:val="nil"/>
          <w:insideH w:val="nil"/>
          <w:insideV w:val="nil"/>
        </w:tblBorders>
        <w:tblLayout w:type="fixed"/>
        <w:tblLook w:val="0600" w:firstRow="0" w:lastRow="0" w:firstColumn="0" w:lastColumn="0" w:noHBand="1" w:noVBand="1"/>
      </w:tblPr>
      <w:tblGrid>
        <w:gridCol w:w="8910"/>
      </w:tblGrid>
      <w:tr w:rsidR="00A56707" w14:paraId="764E86ED" w14:textId="77777777">
        <w:trPr>
          <w:trHeight w:val="825"/>
        </w:trPr>
        <w:tc>
          <w:tcPr>
            <w:tcW w:w="8910" w:type="dxa"/>
            <w:tcBorders>
              <w:top w:val="nil"/>
              <w:left w:val="nil"/>
              <w:bottom w:val="nil"/>
              <w:right w:val="nil"/>
            </w:tcBorders>
            <w:tcMar>
              <w:top w:w="0" w:type="dxa"/>
              <w:left w:w="100" w:type="dxa"/>
              <w:bottom w:w="0" w:type="dxa"/>
              <w:right w:w="100" w:type="dxa"/>
            </w:tcMar>
            <w:vAlign w:val="top"/>
          </w:tcPr>
          <w:p w14:paraId="758B2670" w14:textId="77777777" w:rsidR="00A56707" w:rsidRDefault="00000000">
            <w:pPr>
              <w:spacing w:before="240" w:after="240" w:line="360" w:lineRule="auto"/>
              <w:jc w:val="center"/>
              <w:rPr>
                <w:b/>
                <w:sz w:val="60"/>
                <w:szCs w:val="60"/>
                <w:u w:val="single"/>
              </w:rPr>
            </w:pPr>
            <w:r>
              <w:rPr>
                <w:b/>
                <w:sz w:val="60"/>
                <w:szCs w:val="60"/>
                <w:u w:val="single"/>
              </w:rPr>
              <w:t>QUALITY CERTIFICATE</w:t>
            </w:r>
          </w:p>
        </w:tc>
      </w:tr>
    </w:tbl>
    <w:p w14:paraId="3D9B3632" w14:textId="77777777" w:rsidR="00A56707" w:rsidRDefault="00000000">
      <w:pPr>
        <w:widowControl/>
        <w:spacing w:before="240" w:after="240" w:line="360" w:lineRule="auto"/>
        <w:jc w:val="both"/>
      </w:pPr>
      <w:r>
        <w:t xml:space="preserve"> </w:t>
      </w:r>
    </w:p>
    <w:p w14:paraId="067AFF00" w14:textId="77777777" w:rsidR="00A56707" w:rsidRDefault="00000000">
      <w:pPr>
        <w:widowControl/>
        <w:spacing w:before="240" w:after="240" w:line="360" w:lineRule="auto"/>
        <w:jc w:val="both"/>
      </w:pPr>
      <w:r>
        <w:t xml:space="preserve">I, _____________________________________ (Full Names), the Acting Chief Executive Officer at Alfred Nzo Development Agency hereby certify that the </w:t>
      </w:r>
      <w:r>
        <w:rPr>
          <w:b/>
        </w:rPr>
        <w:t>Section 52 Report</w:t>
      </w:r>
      <w:r>
        <w:t xml:space="preserve"> for the period ended 31 December 2024 has been prepared in accordance with the Local Government: Municipal Finance Management Act 2003 (Act 56 of 2003) and regulations made under the Act.</w:t>
      </w:r>
    </w:p>
    <w:p w14:paraId="37954684" w14:textId="77777777" w:rsidR="00A56707" w:rsidRDefault="00000000">
      <w:pPr>
        <w:widowControl/>
        <w:spacing w:before="240" w:after="240" w:line="360" w:lineRule="auto"/>
        <w:jc w:val="both"/>
      </w:pPr>
      <w:r>
        <w:t xml:space="preserve">______________________                                                    </w:t>
      </w:r>
      <w:r>
        <w:tab/>
        <w:t xml:space="preserve">        </w:t>
      </w:r>
      <w:r>
        <w:tab/>
        <w:t>___________________</w:t>
      </w:r>
    </w:p>
    <w:p w14:paraId="74BF1389" w14:textId="77777777" w:rsidR="00A56707" w:rsidRDefault="00000000">
      <w:pPr>
        <w:widowControl/>
        <w:spacing w:before="240" w:after="240" w:line="360" w:lineRule="auto"/>
        <w:jc w:val="both"/>
        <w:rPr>
          <w:b/>
        </w:rPr>
      </w:pPr>
      <w:r>
        <w:rPr>
          <w:b/>
        </w:rPr>
        <w:t xml:space="preserve">N. Boti                                                                                         </w:t>
      </w:r>
      <w:r>
        <w:rPr>
          <w:b/>
        </w:rPr>
        <w:tab/>
        <w:t xml:space="preserve">        </w:t>
      </w:r>
      <w:r>
        <w:rPr>
          <w:b/>
        </w:rPr>
        <w:tab/>
        <w:t>Date</w:t>
      </w:r>
    </w:p>
    <w:p w14:paraId="615D69F3" w14:textId="77777777" w:rsidR="00A56707" w:rsidRDefault="00000000">
      <w:pPr>
        <w:widowControl/>
        <w:spacing w:before="240" w:after="240" w:line="360" w:lineRule="auto"/>
        <w:jc w:val="both"/>
        <w:rPr>
          <w:b/>
        </w:rPr>
      </w:pPr>
      <w:r>
        <w:rPr>
          <w:b/>
        </w:rPr>
        <w:t>Acting Chief Executive Officer</w:t>
      </w:r>
    </w:p>
    <w:tbl>
      <w:tblPr>
        <w:tblStyle w:val="afff5"/>
        <w:tblW w:w="8910" w:type="dxa"/>
        <w:tblBorders>
          <w:top w:val="nil"/>
          <w:left w:val="nil"/>
          <w:bottom w:val="nil"/>
          <w:right w:val="nil"/>
          <w:insideH w:val="nil"/>
          <w:insideV w:val="nil"/>
        </w:tblBorders>
        <w:tblLayout w:type="fixed"/>
        <w:tblLook w:val="0600" w:firstRow="0" w:lastRow="0" w:firstColumn="0" w:lastColumn="0" w:noHBand="1" w:noVBand="1"/>
      </w:tblPr>
      <w:tblGrid>
        <w:gridCol w:w="8910"/>
      </w:tblGrid>
      <w:tr w:rsidR="00A56707" w14:paraId="0F77CCB5" w14:textId="77777777">
        <w:trPr>
          <w:trHeight w:val="1635"/>
        </w:trPr>
        <w:tc>
          <w:tcPr>
            <w:tcW w:w="8910" w:type="dxa"/>
            <w:tcBorders>
              <w:top w:val="nil"/>
              <w:left w:val="nil"/>
              <w:bottom w:val="nil"/>
              <w:right w:val="nil"/>
            </w:tcBorders>
            <w:tcMar>
              <w:top w:w="0" w:type="dxa"/>
              <w:left w:w="100" w:type="dxa"/>
              <w:bottom w:w="0" w:type="dxa"/>
              <w:right w:w="100" w:type="dxa"/>
            </w:tcMar>
            <w:vAlign w:val="top"/>
          </w:tcPr>
          <w:p w14:paraId="57B680CB" w14:textId="77777777" w:rsidR="00A56707" w:rsidRDefault="00000000">
            <w:pPr>
              <w:spacing w:before="240" w:after="240" w:line="360" w:lineRule="auto"/>
              <w:jc w:val="center"/>
              <w:rPr>
                <w:b/>
                <w:sz w:val="60"/>
                <w:szCs w:val="60"/>
              </w:rPr>
            </w:pPr>
            <w:r>
              <w:rPr>
                <w:b/>
                <w:sz w:val="60"/>
                <w:szCs w:val="60"/>
              </w:rPr>
              <w:t>RECEIPT BY THE ACCOUNTING OFFICER</w:t>
            </w:r>
          </w:p>
        </w:tc>
      </w:tr>
    </w:tbl>
    <w:p w14:paraId="01F4F0E2" w14:textId="77777777" w:rsidR="00A56707" w:rsidRDefault="00A56707">
      <w:pPr>
        <w:widowControl/>
        <w:spacing w:before="240" w:after="240" w:line="360" w:lineRule="auto"/>
        <w:jc w:val="both"/>
      </w:pPr>
    </w:p>
    <w:p w14:paraId="2CC9B943" w14:textId="77777777" w:rsidR="00A56707" w:rsidRDefault="00000000">
      <w:pPr>
        <w:widowControl/>
        <w:spacing w:before="240" w:after="240" w:line="360" w:lineRule="auto"/>
        <w:jc w:val="both"/>
      </w:pPr>
      <w:r>
        <w:t xml:space="preserve">I, ______________________________________ (Full Names), the Municipal Manager of </w:t>
      </w:r>
      <w:r>
        <w:rPr>
          <w:b/>
          <w:u w:val="single"/>
        </w:rPr>
        <w:t>Alfred Nzo District Municipality</w:t>
      </w:r>
      <w:r>
        <w:t xml:space="preserve">, hereby accept the </w:t>
      </w:r>
      <w:r>
        <w:rPr>
          <w:b/>
        </w:rPr>
        <w:t>Section 52 report</w:t>
      </w:r>
      <w:r>
        <w:t xml:space="preserve"> of the municipal entity for the period ended 31 December 2024 as presented by the Chief Executive Officer in terms of the Local Government: Municipal Finance Management Act 2003 (Act 56 of 2003) and regulations made under the Act.</w:t>
      </w:r>
    </w:p>
    <w:p w14:paraId="51D50ACB" w14:textId="77777777" w:rsidR="00A56707" w:rsidRDefault="00000000">
      <w:pPr>
        <w:widowControl/>
        <w:spacing w:before="240" w:after="240" w:line="360" w:lineRule="auto"/>
        <w:jc w:val="both"/>
      </w:pPr>
      <w:r>
        <w:t xml:space="preserve"> </w:t>
      </w:r>
    </w:p>
    <w:p w14:paraId="750BFB37" w14:textId="77777777" w:rsidR="00A56707" w:rsidRDefault="00000000">
      <w:pPr>
        <w:widowControl/>
        <w:spacing w:before="240" w:after="240" w:line="360" w:lineRule="auto"/>
        <w:jc w:val="both"/>
      </w:pPr>
      <w:r>
        <w:t xml:space="preserve">_________________________                                  </w:t>
      </w:r>
      <w:r>
        <w:tab/>
        <w:t xml:space="preserve">        </w:t>
      </w:r>
      <w:r>
        <w:tab/>
        <w:t>___________________</w:t>
      </w:r>
    </w:p>
    <w:p w14:paraId="67B15547" w14:textId="77777777" w:rsidR="00A56707" w:rsidRDefault="00000000">
      <w:pPr>
        <w:widowControl/>
        <w:spacing w:before="240" w:after="240" w:line="360" w:lineRule="auto"/>
        <w:jc w:val="both"/>
        <w:rPr>
          <w:b/>
        </w:rPr>
      </w:pPr>
      <w:r>
        <w:rPr>
          <w:b/>
        </w:rPr>
        <w:t>T. Mopeloa</w:t>
      </w:r>
      <w:r>
        <w:rPr>
          <w:b/>
        </w:rPr>
        <w:tab/>
        <w:t xml:space="preserve">                                                                </w:t>
      </w:r>
      <w:r>
        <w:rPr>
          <w:b/>
        </w:rPr>
        <w:tab/>
        <w:t xml:space="preserve">        </w:t>
      </w:r>
      <w:r>
        <w:rPr>
          <w:b/>
        </w:rPr>
        <w:tab/>
        <w:t>Date</w:t>
      </w:r>
    </w:p>
    <w:p w14:paraId="62F8C727" w14:textId="6AB3CDAC" w:rsidR="00A56707" w:rsidRPr="0020523A" w:rsidRDefault="00000000" w:rsidP="0020523A">
      <w:pPr>
        <w:widowControl/>
        <w:spacing w:before="240" w:after="240" w:line="360" w:lineRule="auto"/>
        <w:jc w:val="both"/>
        <w:rPr>
          <w:b/>
        </w:rPr>
      </w:pPr>
      <w:r>
        <w:rPr>
          <w:b/>
        </w:rPr>
        <w:t>Acting Municipal Manager</w:t>
      </w:r>
    </w:p>
    <w:sectPr w:rsidR="00A56707" w:rsidRPr="0020523A">
      <w:footerReference w:type="default" r:id="rId26"/>
      <w:pgSz w:w="11900" w:h="16840"/>
      <w:pgMar w:top="1094" w:right="994" w:bottom="101" w:left="1296" w:header="0" w:footer="1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1A177E" w14:textId="77777777" w:rsidR="000141CD" w:rsidRDefault="000141CD">
      <w:r>
        <w:separator/>
      </w:r>
    </w:p>
  </w:endnote>
  <w:endnote w:type="continuationSeparator" w:id="0">
    <w:p w14:paraId="68ACB440" w14:textId="77777777" w:rsidR="000141CD" w:rsidRDefault="000141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D4C05B08-4BBC-4261-ABD9-60AE767479C9}"/>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FC3A01C7-DDB7-443D-91A7-F0F41194E365}"/>
    <w:embedBold r:id="rId3" w:fontKey="{0BAE8B28-0462-40AE-88C8-7317715D8F94}"/>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130D51DA-B8B5-439B-B928-8A66854A732C}"/>
    <w:embedBold r:id="rId5" w:fontKey="{0FA6AE25-14D6-45E9-B2D1-009622FEDC76}"/>
  </w:font>
  <w:font w:name="Arial Narrow">
    <w:panose1 w:val="020B0606020202030204"/>
    <w:charset w:val="00"/>
    <w:family w:val="swiss"/>
    <w:pitch w:val="variable"/>
    <w:sig w:usb0="00000287" w:usb1="00000800" w:usb2="00000000" w:usb3="00000000" w:csb0="0000009F" w:csb1="00000000"/>
    <w:embedRegular r:id="rId6" w:fontKey="{237C98F7-3EE0-49D7-805C-1FDDF905820A}"/>
    <w:embedBold r:id="rId7" w:fontKey="{FEC9C845-8EC7-4834-ABEA-ECF16EB550B2}"/>
  </w:font>
  <w:font w:name="Century Gothic">
    <w:panose1 w:val="020B0502020202020204"/>
    <w:charset w:val="00"/>
    <w:family w:val="swiss"/>
    <w:pitch w:val="variable"/>
    <w:sig w:usb0="00000287" w:usb1="00000000" w:usb2="00000000" w:usb3="00000000" w:csb0="0000009F" w:csb1="00000000"/>
    <w:embedRegular r:id="rId8" w:fontKey="{020F7594-D227-44F3-A6D8-5BFEC497DC82}"/>
    <w:embedBoldItalic r:id="rId9" w:fontKey="{B30E4A61-9911-4D84-ADCE-D493BF2D7065}"/>
  </w:font>
  <w:font w:name="Arial Black">
    <w:panose1 w:val="020B0A04020102020204"/>
    <w:charset w:val="00"/>
    <w:family w:val="swiss"/>
    <w:pitch w:val="variable"/>
    <w:sig w:usb0="A00002AF" w:usb1="400078FB" w:usb2="00000000" w:usb3="00000000" w:csb0="0000009F" w:csb1="00000000"/>
    <w:embedRegular r:id="rId10" w:fontKey="{B911C2C9-D67D-4210-BF2A-38E44F6674F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6788C6" w14:textId="77777777" w:rsidR="00A56707" w:rsidRDefault="00000000">
    <w:pPr>
      <w:widowControl/>
      <w:pBdr>
        <w:top w:val="single" w:sz="4" w:space="1" w:color="D9D9D9"/>
        <w:left w:val="nil"/>
        <w:bottom w:val="nil"/>
        <w:right w:val="nil"/>
        <w:between w:val="nil"/>
      </w:pBdr>
      <w:tabs>
        <w:tab w:val="center" w:pos="4513"/>
        <w:tab w:val="right" w:pos="9026"/>
      </w:tabs>
      <w:spacing w:after="160" w:line="259" w:lineRule="auto"/>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PAGE</w:instrText>
    </w:r>
    <w:r>
      <w:rPr>
        <w:rFonts w:ascii="Calibri" w:eastAsia="Calibri" w:hAnsi="Calibri" w:cs="Calibri"/>
        <w:color w:val="000000"/>
      </w:rPr>
      <w:fldChar w:fldCharType="separate"/>
    </w:r>
    <w:r w:rsidR="004F45BD">
      <w:rPr>
        <w:rFonts w:ascii="Calibri" w:eastAsia="Calibri" w:hAnsi="Calibri" w:cs="Calibri"/>
        <w:noProof/>
        <w:color w:val="000000"/>
      </w:rPr>
      <w:t>1</w:t>
    </w:r>
    <w:r>
      <w:rPr>
        <w:rFonts w:ascii="Calibri" w:eastAsia="Calibri" w:hAnsi="Calibri" w:cs="Calibri"/>
        <w:color w:val="000000"/>
      </w:rPr>
      <w:fldChar w:fldCharType="end"/>
    </w:r>
    <w:r>
      <w:rPr>
        <w:rFonts w:ascii="Calibri" w:eastAsia="Calibri" w:hAnsi="Calibri" w:cs="Calibri"/>
        <w:b/>
        <w:color w:val="000000"/>
      </w:rPr>
      <w:t xml:space="preserve"> | </w:t>
    </w:r>
    <w:r>
      <w:rPr>
        <w:rFonts w:ascii="Calibri" w:eastAsia="Calibri" w:hAnsi="Calibri" w:cs="Calibri"/>
        <w:color w:val="7F7F7F"/>
      </w:rPr>
      <w:t>Page</w:t>
    </w:r>
  </w:p>
  <w:p w14:paraId="47F6E3A7" w14:textId="77777777" w:rsidR="00A56707" w:rsidRDefault="00A56707">
    <w:pPr>
      <w:pBdr>
        <w:top w:val="nil"/>
        <w:left w:val="nil"/>
        <w:bottom w:val="nil"/>
        <w:right w:val="nil"/>
        <w:between w:val="nil"/>
      </w:pBdr>
      <w:spacing w:before="101" w:line="14" w:lineRule="auto"/>
      <w:ind w:left="299"/>
      <w:rPr>
        <w:rFonts w:ascii="Calibri" w:eastAsia="Calibri" w:hAnsi="Calibri" w:cs="Calibri"/>
        <w:color w:val="000000"/>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18D650" w14:textId="452249E7" w:rsidR="00A56707" w:rsidRDefault="00000000">
    <w:pPr>
      <w:widowControl/>
      <w:pBdr>
        <w:top w:val="single" w:sz="4" w:space="1" w:color="D9D9D9"/>
        <w:left w:val="nil"/>
        <w:bottom w:val="nil"/>
        <w:right w:val="nil"/>
        <w:between w:val="nil"/>
      </w:pBdr>
      <w:tabs>
        <w:tab w:val="center" w:pos="4513"/>
        <w:tab w:val="right" w:pos="9026"/>
      </w:tabs>
      <w:spacing w:after="160" w:line="259" w:lineRule="auto"/>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PAGE</w:instrText>
    </w:r>
    <w:r>
      <w:rPr>
        <w:rFonts w:ascii="Calibri" w:eastAsia="Calibri" w:hAnsi="Calibri" w:cs="Calibri"/>
        <w:color w:val="000000"/>
      </w:rPr>
      <w:fldChar w:fldCharType="separate"/>
    </w:r>
    <w:r w:rsidR="004F45BD">
      <w:rPr>
        <w:rFonts w:ascii="Calibri" w:eastAsia="Calibri" w:hAnsi="Calibri" w:cs="Calibri"/>
        <w:noProof/>
        <w:color w:val="000000"/>
      </w:rPr>
      <w:t>9</w:t>
    </w:r>
    <w:r>
      <w:rPr>
        <w:rFonts w:ascii="Calibri" w:eastAsia="Calibri" w:hAnsi="Calibri" w:cs="Calibri"/>
        <w:color w:val="000000"/>
      </w:rPr>
      <w:fldChar w:fldCharType="end"/>
    </w:r>
    <w:r>
      <w:rPr>
        <w:rFonts w:ascii="Calibri" w:eastAsia="Calibri" w:hAnsi="Calibri" w:cs="Calibri"/>
        <w:b/>
        <w:color w:val="000000"/>
      </w:rPr>
      <w:t xml:space="preserve"> | </w:t>
    </w:r>
    <w:r>
      <w:rPr>
        <w:rFonts w:ascii="Calibri" w:eastAsia="Calibri" w:hAnsi="Calibri" w:cs="Calibri"/>
        <w:color w:val="7F7F7F"/>
      </w:rPr>
      <w:t>Page</w:t>
    </w:r>
  </w:p>
  <w:p w14:paraId="1FE27D14" w14:textId="77777777" w:rsidR="00A56707" w:rsidRDefault="00A56707">
    <w:pPr>
      <w:spacing w:line="200" w:lineRule="auto"/>
      <w:rPr>
        <w:rFonts w:ascii="Arial Black" w:eastAsia="Arial Black" w:hAnsi="Arial Black" w:cs="Arial Black"/>
        <w:sz w:val="20"/>
        <w:szCs w:val="20"/>
      </w:rPr>
    </w:pPr>
  </w:p>
  <w:p w14:paraId="4EE51CB7" w14:textId="77777777" w:rsidR="00A56707" w:rsidRDefault="00A5670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87FBA1" w14:textId="77777777" w:rsidR="00A56707" w:rsidRDefault="00000000">
    <w:pPr>
      <w:spacing w:line="200" w:lineRule="auto"/>
      <w:rPr>
        <w:rFonts w:ascii="Arial Black" w:eastAsia="Arial Black" w:hAnsi="Arial Black" w:cs="Arial Black"/>
        <w:sz w:val="20"/>
        <w:szCs w:val="20"/>
      </w:rPr>
    </w:pPr>
    <w:r>
      <w:rPr>
        <w:noProof/>
      </w:rPr>
      <mc:AlternateContent>
        <mc:Choice Requires="wpg">
          <w:drawing>
            <wp:anchor distT="0" distB="0" distL="0" distR="0" simplePos="0" relativeHeight="251658240" behindDoc="1" locked="0" layoutInCell="1" hidden="0" allowOverlap="1" wp14:anchorId="45F2E987" wp14:editId="12F5BF6E">
              <wp:simplePos x="0" y="0"/>
              <wp:positionH relativeFrom="column">
                <wp:posOffset>38100</wp:posOffset>
              </wp:positionH>
              <wp:positionV relativeFrom="paragraph">
                <wp:posOffset>9842500</wp:posOffset>
              </wp:positionV>
              <wp:extent cx="22225" cy="22225"/>
              <wp:effectExtent l="0" t="0" r="0" b="0"/>
              <wp:wrapNone/>
              <wp:docPr id="29" name="Freeform: Shape 29"/>
              <wp:cNvGraphicFramePr/>
              <a:graphic xmlns:a="http://schemas.openxmlformats.org/drawingml/2006/main">
                <a:graphicData uri="http://schemas.microsoft.com/office/word/2010/wordprocessingShape">
                  <wps:wsp>
                    <wps:cNvSpPr/>
                    <wps:spPr>
                      <a:xfrm>
                        <a:off x="2636773" y="3780000"/>
                        <a:ext cx="5418455" cy="0"/>
                      </a:xfrm>
                      <a:custGeom>
                        <a:avLst/>
                        <a:gdLst/>
                        <a:ahLst/>
                        <a:cxnLst/>
                        <a:rect l="l" t="t" r="r" b="b"/>
                        <a:pathLst>
                          <a:path w="8534" h="20" extrusionOk="0">
                            <a:moveTo>
                              <a:pt x="0" y="0"/>
                            </a:moveTo>
                            <a:lnTo>
                              <a:pt x="8534" y="0"/>
                            </a:lnTo>
                          </a:path>
                        </a:pathLst>
                      </a:custGeom>
                      <a:noFill/>
                      <a:ln w="9525" cap="flat" cmpd="sng">
                        <a:solidFill>
                          <a:srgbClr val="D9D9D9"/>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38100</wp:posOffset>
              </wp:positionH>
              <wp:positionV relativeFrom="paragraph">
                <wp:posOffset>9842500</wp:posOffset>
              </wp:positionV>
              <wp:extent cx="22225" cy="22225"/>
              <wp:effectExtent b="0" l="0" r="0" t="0"/>
              <wp:wrapNone/>
              <wp:docPr id="29" name="image16.png"/>
              <a:graphic>
                <a:graphicData uri="http://schemas.openxmlformats.org/drawingml/2006/picture">
                  <pic:pic>
                    <pic:nvPicPr>
                      <pic:cNvPr id="0" name="image16.png"/>
                      <pic:cNvPicPr preferRelativeResize="0"/>
                    </pic:nvPicPr>
                    <pic:blipFill>
                      <a:blip r:embed="rId1"/>
                      <a:srcRect/>
                      <a:stretch>
                        <a:fillRect/>
                      </a:stretch>
                    </pic:blipFill>
                    <pic:spPr>
                      <a:xfrm>
                        <a:off x="0" y="0"/>
                        <a:ext cx="22225" cy="22225"/>
                      </a:xfrm>
                      <a:prstGeom prst="rect"/>
                      <a:ln/>
                    </pic:spPr>
                  </pic:pic>
                </a:graphicData>
              </a:graphic>
            </wp:anchor>
          </w:drawing>
        </mc:Fallback>
      </mc:AlternateContent>
    </w:r>
    <w:r>
      <w:rPr>
        <w:noProof/>
      </w:rPr>
      <mc:AlternateContent>
        <mc:Choice Requires="wpg">
          <w:drawing>
            <wp:anchor distT="0" distB="0" distL="0" distR="0" simplePos="0" relativeHeight="251659264" behindDoc="1" locked="0" layoutInCell="1" hidden="0" allowOverlap="1" wp14:anchorId="78BD9B33" wp14:editId="1CF7F53B">
              <wp:simplePos x="0" y="0"/>
              <wp:positionH relativeFrom="column">
                <wp:posOffset>25400</wp:posOffset>
              </wp:positionH>
              <wp:positionV relativeFrom="paragraph">
                <wp:posOffset>9855200</wp:posOffset>
              </wp:positionV>
              <wp:extent cx="786765" cy="206375"/>
              <wp:effectExtent l="0" t="0" r="0" b="0"/>
              <wp:wrapNone/>
              <wp:docPr id="30" name="Rectangle 30"/>
              <wp:cNvGraphicFramePr/>
              <a:graphic xmlns:a="http://schemas.openxmlformats.org/drawingml/2006/main">
                <a:graphicData uri="http://schemas.microsoft.com/office/word/2010/wordprocessingShape">
                  <wps:wsp>
                    <wps:cNvSpPr/>
                    <wps:spPr>
                      <a:xfrm>
                        <a:off x="4966905" y="3691100"/>
                        <a:ext cx="758190" cy="177800"/>
                      </a:xfrm>
                      <a:prstGeom prst="rect">
                        <a:avLst/>
                      </a:prstGeom>
                      <a:noFill/>
                      <a:ln>
                        <a:noFill/>
                      </a:ln>
                    </wps:spPr>
                    <wps:txbx>
                      <w:txbxContent>
                        <w:p w14:paraId="63708B70" w14:textId="77777777" w:rsidR="00A56707" w:rsidRDefault="00000000">
                          <w:pPr>
                            <w:spacing w:line="268" w:lineRule="auto"/>
                            <w:ind w:left="40" w:right="-55" w:firstLine="120"/>
                            <w:textDirection w:val="btLr"/>
                          </w:pPr>
                          <w:r>
                            <w:rPr>
                              <w:rFonts w:ascii="Cambria" w:eastAsia="Cambria" w:hAnsi="Cambria" w:cs="Cambria"/>
                              <w:b/>
                              <w:color w:val="000000"/>
                              <w:sz w:val="18"/>
                            </w:rPr>
                            <w:t xml:space="preserve"> PAGE 25 | </w:t>
                          </w:r>
                          <w:r>
                            <w:rPr>
                              <w:rFonts w:ascii="Cambria" w:eastAsia="Cambria" w:hAnsi="Cambria" w:cs="Cambria"/>
                              <w:color w:val="808080"/>
                              <w:sz w:val="18"/>
                            </w:rPr>
                            <w:t>P a g e</w:t>
                          </w:r>
                        </w:p>
                      </w:txbxContent>
                    </wps:txbx>
                    <wps:bodyPr spcFirstLastPara="1" wrap="square" lIns="0" tIns="0" rIns="0" bIns="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25400</wp:posOffset>
              </wp:positionH>
              <wp:positionV relativeFrom="paragraph">
                <wp:posOffset>9855200</wp:posOffset>
              </wp:positionV>
              <wp:extent cx="786765" cy="206375"/>
              <wp:effectExtent b="0" l="0" r="0" t="0"/>
              <wp:wrapNone/>
              <wp:docPr id="30" name="image17.png"/>
              <a:graphic>
                <a:graphicData uri="http://schemas.openxmlformats.org/drawingml/2006/picture">
                  <pic:pic>
                    <pic:nvPicPr>
                      <pic:cNvPr id="0" name="image17.png"/>
                      <pic:cNvPicPr preferRelativeResize="0"/>
                    </pic:nvPicPr>
                    <pic:blipFill>
                      <a:blip r:embed="rId2"/>
                      <a:srcRect/>
                      <a:stretch>
                        <a:fillRect/>
                      </a:stretch>
                    </pic:blipFill>
                    <pic:spPr>
                      <a:xfrm>
                        <a:off x="0" y="0"/>
                        <a:ext cx="786765" cy="206375"/>
                      </a:xfrm>
                      <a:prstGeom prst="rect"/>
                      <a:ln/>
                    </pic:spPr>
                  </pic:pic>
                </a:graphicData>
              </a:graphic>
            </wp:anchor>
          </w:drawing>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7456B0" w14:textId="4F79F078" w:rsidR="00A56707" w:rsidRDefault="00000000">
    <w:pPr>
      <w:widowControl/>
      <w:pBdr>
        <w:top w:val="single" w:sz="4" w:space="1" w:color="D9D9D9"/>
        <w:left w:val="nil"/>
        <w:bottom w:val="nil"/>
        <w:right w:val="nil"/>
        <w:between w:val="nil"/>
      </w:pBdr>
      <w:tabs>
        <w:tab w:val="center" w:pos="4513"/>
        <w:tab w:val="right" w:pos="9026"/>
      </w:tabs>
      <w:spacing w:after="160" w:line="259" w:lineRule="auto"/>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PAGE</w:instrText>
    </w:r>
    <w:r>
      <w:rPr>
        <w:rFonts w:ascii="Calibri" w:eastAsia="Calibri" w:hAnsi="Calibri" w:cs="Calibri"/>
        <w:color w:val="000000"/>
      </w:rPr>
      <w:fldChar w:fldCharType="separate"/>
    </w:r>
    <w:r w:rsidR="004F45BD">
      <w:rPr>
        <w:rFonts w:ascii="Calibri" w:eastAsia="Calibri" w:hAnsi="Calibri" w:cs="Calibri"/>
        <w:noProof/>
        <w:color w:val="000000"/>
      </w:rPr>
      <w:t>48</w:t>
    </w:r>
    <w:r>
      <w:rPr>
        <w:rFonts w:ascii="Calibri" w:eastAsia="Calibri" w:hAnsi="Calibri" w:cs="Calibri"/>
        <w:color w:val="000000"/>
      </w:rPr>
      <w:fldChar w:fldCharType="end"/>
    </w:r>
    <w:r>
      <w:rPr>
        <w:rFonts w:ascii="Calibri" w:eastAsia="Calibri" w:hAnsi="Calibri" w:cs="Calibri"/>
        <w:b/>
        <w:color w:val="000000"/>
      </w:rPr>
      <w:t xml:space="preserve"> | </w:t>
    </w:r>
    <w:r>
      <w:rPr>
        <w:rFonts w:ascii="Calibri" w:eastAsia="Calibri" w:hAnsi="Calibri" w:cs="Calibri"/>
        <w:color w:val="7F7F7F"/>
      </w:rPr>
      <w:t>Page</w:t>
    </w:r>
  </w:p>
  <w:p w14:paraId="6E2E718E" w14:textId="77777777" w:rsidR="00A56707" w:rsidRDefault="00A56707">
    <w:pPr>
      <w:spacing w:line="200" w:lineRule="auto"/>
      <w:jc w:val="right"/>
      <w:rPr>
        <w:rFonts w:ascii="Arial Black" w:eastAsia="Arial Black" w:hAnsi="Arial Black" w:cs="Arial Black"/>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2732DD" w14:textId="77777777" w:rsidR="000141CD" w:rsidRDefault="000141CD">
      <w:r>
        <w:separator/>
      </w:r>
    </w:p>
  </w:footnote>
  <w:footnote w:type="continuationSeparator" w:id="0">
    <w:p w14:paraId="58406820" w14:textId="77777777" w:rsidR="000141CD" w:rsidRDefault="000141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3682A1" w14:textId="77777777" w:rsidR="00A56707" w:rsidRDefault="00A56707">
    <w:pPr>
      <w:widowControl/>
      <w:pBdr>
        <w:top w:val="nil"/>
        <w:left w:val="nil"/>
        <w:bottom w:val="nil"/>
        <w:right w:val="nil"/>
        <w:between w:val="nil"/>
      </w:pBdr>
      <w:tabs>
        <w:tab w:val="center" w:pos="4513"/>
        <w:tab w:val="right" w:pos="9026"/>
      </w:tabs>
      <w:jc w:val="right"/>
      <w:rPr>
        <w:color w:val="000000"/>
        <w:sz w:val="20"/>
        <w:szCs w:val="20"/>
      </w:rPr>
    </w:pPr>
  </w:p>
  <w:p w14:paraId="473E4B1B" w14:textId="77777777" w:rsidR="00A56707" w:rsidRDefault="00A56707">
    <w:pPr>
      <w:widowControl/>
      <w:pBdr>
        <w:top w:val="nil"/>
        <w:left w:val="nil"/>
        <w:bottom w:val="nil"/>
        <w:right w:val="nil"/>
        <w:between w:val="nil"/>
      </w:pBdr>
      <w:tabs>
        <w:tab w:val="center" w:pos="4513"/>
        <w:tab w:val="right" w:pos="9026"/>
      </w:tabs>
      <w:jc w:val="right"/>
      <w:rPr>
        <w:color w:val="000000"/>
        <w:sz w:val="20"/>
        <w:szCs w:val="20"/>
      </w:rPr>
    </w:pPr>
  </w:p>
  <w:p w14:paraId="3BD424F3" w14:textId="77777777" w:rsidR="00A56707" w:rsidRDefault="00000000">
    <w:pPr>
      <w:widowControl/>
      <w:pBdr>
        <w:top w:val="nil"/>
        <w:left w:val="nil"/>
        <w:bottom w:val="nil"/>
        <w:right w:val="nil"/>
        <w:between w:val="nil"/>
      </w:pBdr>
      <w:tabs>
        <w:tab w:val="center" w:pos="4513"/>
        <w:tab w:val="right" w:pos="9026"/>
      </w:tabs>
      <w:jc w:val="right"/>
      <w:rPr>
        <w:color w:val="000000"/>
      </w:rPr>
    </w:pPr>
    <w:r>
      <w:rPr>
        <w:sz w:val="20"/>
        <w:szCs w:val="20"/>
      </w:rPr>
      <w:t xml:space="preserve">Quarter 2 </w:t>
    </w:r>
    <w:r>
      <w:rPr>
        <w:color w:val="000000"/>
        <w:sz w:val="20"/>
        <w:szCs w:val="20"/>
      </w:rPr>
      <w:t>In -Year Report</w:t>
    </w:r>
    <w:r>
      <w:rPr>
        <w:sz w:val="20"/>
        <w:szCs w:val="20"/>
      </w:rPr>
      <w:t xml:space="preserve"> </w:t>
    </w:r>
    <w:r>
      <w:rPr>
        <w:color w:val="000000"/>
        <w:sz w:val="20"/>
        <w:szCs w:val="20"/>
      </w:rPr>
      <w:t>of 202</w:t>
    </w:r>
    <w:r>
      <w:rPr>
        <w:sz w:val="20"/>
        <w:szCs w:val="20"/>
      </w:rPr>
      <w:t>4</w:t>
    </w:r>
    <w:r>
      <w:rPr>
        <w:color w:val="000000"/>
        <w:sz w:val="20"/>
        <w:szCs w:val="20"/>
      </w:rPr>
      <w:t>/202</w:t>
    </w:r>
    <w:r>
      <w:rPr>
        <w:sz w:val="20"/>
        <w:szCs w:val="20"/>
      </w:rPr>
      <w:t>5</w:t>
    </w:r>
    <w:r>
      <w:rPr>
        <w:color w:val="000000"/>
        <w:sz w:val="20"/>
        <w:szCs w:val="20"/>
      </w:rPr>
      <w:t xml:space="preserve"> FY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1A6D98"/>
    <w:multiLevelType w:val="multilevel"/>
    <w:tmpl w:val="6FA6A03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8B12F1E"/>
    <w:multiLevelType w:val="multilevel"/>
    <w:tmpl w:val="7902A706"/>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2" w15:restartNumberingAfterBreak="0">
    <w:nsid w:val="0A42331A"/>
    <w:multiLevelType w:val="multilevel"/>
    <w:tmpl w:val="6DF49CD4"/>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3" w15:restartNumberingAfterBreak="0">
    <w:nsid w:val="0A580071"/>
    <w:multiLevelType w:val="multilevel"/>
    <w:tmpl w:val="1864239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0B5731A5"/>
    <w:multiLevelType w:val="multilevel"/>
    <w:tmpl w:val="744C26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425043F"/>
    <w:multiLevelType w:val="multilevel"/>
    <w:tmpl w:val="39B0772A"/>
    <w:lvl w:ilvl="0">
      <w:start w:val="1"/>
      <w:numFmt w:val="upperRoman"/>
      <w:lvlText w:val="%1."/>
      <w:lvlJc w:val="righ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6" w15:restartNumberingAfterBreak="0">
    <w:nsid w:val="16FA3A72"/>
    <w:multiLevelType w:val="multilevel"/>
    <w:tmpl w:val="B41293F0"/>
    <w:lvl w:ilvl="0">
      <w:start w:val="1"/>
      <w:numFmt w:val="decimal"/>
      <w:lvlText w:val="%1"/>
      <w:lvlJc w:val="left"/>
      <w:pPr>
        <w:ind w:left="360" w:hanging="360"/>
      </w:pPr>
    </w:lvl>
    <w:lvl w:ilvl="1">
      <w:start w:val="2"/>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7" w15:restartNumberingAfterBreak="0">
    <w:nsid w:val="1856436C"/>
    <w:multiLevelType w:val="multilevel"/>
    <w:tmpl w:val="AF18B6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8D43D37"/>
    <w:multiLevelType w:val="multilevel"/>
    <w:tmpl w:val="5032EF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DA90532"/>
    <w:multiLevelType w:val="multilevel"/>
    <w:tmpl w:val="21C62B52"/>
    <w:lvl w:ilvl="0">
      <w:start w:val="1"/>
      <w:numFmt w:val="upperRoman"/>
      <w:lvlText w:val="%1."/>
      <w:lvlJc w:val="righ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0" w15:restartNumberingAfterBreak="0">
    <w:nsid w:val="26AD7A71"/>
    <w:multiLevelType w:val="multilevel"/>
    <w:tmpl w:val="43D24B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C370859"/>
    <w:multiLevelType w:val="multilevel"/>
    <w:tmpl w:val="DC0E80E2"/>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 w15:restartNumberingAfterBreak="0">
    <w:nsid w:val="3AE405D2"/>
    <w:multiLevelType w:val="multilevel"/>
    <w:tmpl w:val="E1F4FF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41644A48"/>
    <w:multiLevelType w:val="multilevel"/>
    <w:tmpl w:val="E3EECD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41B92812"/>
    <w:multiLevelType w:val="multilevel"/>
    <w:tmpl w:val="FA3A4C56"/>
    <w:lvl w:ilvl="0">
      <w:start w:val="1"/>
      <w:numFmt w:val="bullet"/>
      <w:lvlText w:val="●"/>
      <w:lvlJc w:val="left"/>
      <w:pPr>
        <w:ind w:left="860" w:hanging="360"/>
      </w:pPr>
      <w:rPr>
        <w:rFonts w:ascii="Noto Sans Symbols" w:eastAsia="Noto Sans Symbols" w:hAnsi="Noto Sans Symbols" w:cs="Noto Sans Symbols"/>
      </w:rPr>
    </w:lvl>
    <w:lvl w:ilvl="1">
      <w:start w:val="1"/>
      <w:numFmt w:val="bullet"/>
      <w:lvlText w:val="o"/>
      <w:lvlJc w:val="left"/>
      <w:pPr>
        <w:ind w:left="1580" w:hanging="360"/>
      </w:pPr>
      <w:rPr>
        <w:rFonts w:ascii="Courier New" w:eastAsia="Courier New" w:hAnsi="Courier New" w:cs="Courier New"/>
      </w:rPr>
    </w:lvl>
    <w:lvl w:ilvl="2">
      <w:start w:val="1"/>
      <w:numFmt w:val="bullet"/>
      <w:lvlText w:val="▪"/>
      <w:lvlJc w:val="left"/>
      <w:pPr>
        <w:ind w:left="2300" w:hanging="360"/>
      </w:pPr>
      <w:rPr>
        <w:rFonts w:ascii="Noto Sans Symbols" w:eastAsia="Noto Sans Symbols" w:hAnsi="Noto Sans Symbols" w:cs="Noto Sans Symbols"/>
      </w:rPr>
    </w:lvl>
    <w:lvl w:ilvl="3">
      <w:start w:val="1"/>
      <w:numFmt w:val="bullet"/>
      <w:lvlText w:val="●"/>
      <w:lvlJc w:val="left"/>
      <w:pPr>
        <w:ind w:left="3020" w:hanging="360"/>
      </w:pPr>
      <w:rPr>
        <w:rFonts w:ascii="Noto Sans Symbols" w:eastAsia="Noto Sans Symbols" w:hAnsi="Noto Sans Symbols" w:cs="Noto Sans Symbols"/>
      </w:rPr>
    </w:lvl>
    <w:lvl w:ilvl="4">
      <w:start w:val="1"/>
      <w:numFmt w:val="bullet"/>
      <w:lvlText w:val="o"/>
      <w:lvlJc w:val="left"/>
      <w:pPr>
        <w:ind w:left="3740" w:hanging="360"/>
      </w:pPr>
      <w:rPr>
        <w:rFonts w:ascii="Courier New" w:eastAsia="Courier New" w:hAnsi="Courier New" w:cs="Courier New"/>
      </w:rPr>
    </w:lvl>
    <w:lvl w:ilvl="5">
      <w:start w:val="1"/>
      <w:numFmt w:val="bullet"/>
      <w:lvlText w:val="▪"/>
      <w:lvlJc w:val="left"/>
      <w:pPr>
        <w:ind w:left="4460" w:hanging="360"/>
      </w:pPr>
      <w:rPr>
        <w:rFonts w:ascii="Noto Sans Symbols" w:eastAsia="Noto Sans Symbols" w:hAnsi="Noto Sans Symbols" w:cs="Noto Sans Symbols"/>
      </w:rPr>
    </w:lvl>
    <w:lvl w:ilvl="6">
      <w:start w:val="1"/>
      <w:numFmt w:val="bullet"/>
      <w:lvlText w:val="●"/>
      <w:lvlJc w:val="left"/>
      <w:pPr>
        <w:ind w:left="5180" w:hanging="360"/>
      </w:pPr>
      <w:rPr>
        <w:rFonts w:ascii="Noto Sans Symbols" w:eastAsia="Noto Sans Symbols" w:hAnsi="Noto Sans Symbols" w:cs="Noto Sans Symbols"/>
      </w:rPr>
    </w:lvl>
    <w:lvl w:ilvl="7">
      <w:start w:val="1"/>
      <w:numFmt w:val="bullet"/>
      <w:lvlText w:val="o"/>
      <w:lvlJc w:val="left"/>
      <w:pPr>
        <w:ind w:left="5900" w:hanging="360"/>
      </w:pPr>
      <w:rPr>
        <w:rFonts w:ascii="Courier New" w:eastAsia="Courier New" w:hAnsi="Courier New" w:cs="Courier New"/>
      </w:rPr>
    </w:lvl>
    <w:lvl w:ilvl="8">
      <w:start w:val="1"/>
      <w:numFmt w:val="bullet"/>
      <w:lvlText w:val="▪"/>
      <w:lvlJc w:val="left"/>
      <w:pPr>
        <w:ind w:left="6620" w:hanging="360"/>
      </w:pPr>
      <w:rPr>
        <w:rFonts w:ascii="Noto Sans Symbols" w:eastAsia="Noto Sans Symbols" w:hAnsi="Noto Sans Symbols" w:cs="Noto Sans Symbols"/>
      </w:rPr>
    </w:lvl>
  </w:abstractNum>
  <w:abstractNum w:abstractNumId="15" w15:restartNumberingAfterBreak="0">
    <w:nsid w:val="423A63C0"/>
    <w:multiLevelType w:val="multilevel"/>
    <w:tmpl w:val="2C76F4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4550602F"/>
    <w:multiLevelType w:val="multilevel"/>
    <w:tmpl w:val="668099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45D95FFD"/>
    <w:multiLevelType w:val="multilevel"/>
    <w:tmpl w:val="8544FB88"/>
    <w:lvl w:ilvl="0">
      <w:start w:val="1"/>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18" w15:restartNumberingAfterBreak="0">
    <w:nsid w:val="51AB5215"/>
    <w:multiLevelType w:val="multilevel"/>
    <w:tmpl w:val="648CD1E0"/>
    <w:lvl w:ilvl="0">
      <w:start w:val="1"/>
      <w:numFmt w:val="bullet"/>
      <w:lvlText w:val="●"/>
      <w:lvlJc w:val="left"/>
      <w:pPr>
        <w:ind w:left="1220" w:hanging="360"/>
      </w:pPr>
      <w:rPr>
        <w:rFonts w:ascii="Noto Sans Symbols" w:eastAsia="Noto Sans Symbols" w:hAnsi="Noto Sans Symbols" w:cs="Noto Sans Symbols"/>
      </w:rPr>
    </w:lvl>
    <w:lvl w:ilvl="1">
      <w:start w:val="1"/>
      <w:numFmt w:val="bullet"/>
      <w:lvlText w:val="o"/>
      <w:lvlJc w:val="left"/>
      <w:pPr>
        <w:ind w:left="1940" w:hanging="360"/>
      </w:pPr>
      <w:rPr>
        <w:rFonts w:ascii="Courier New" w:eastAsia="Courier New" w:hAnsi="Courier New" w:cs="Courier New"/>
      </w:rPr>
    </w:lvl>
    <w:lvl w:ilvl="2">
      <w:start w:val="1"/>
      <w:numFmt w:val="bullet"/>
      <w:lvlText w:val="▪"/>
      <w:lvlJc w:val="left"/>
      <w:pPr>
        <w:ind w:left="2660" w:hanging="360"/>
      </w:pPr>
      <w:rPr>
        <w:rFonts w:ascii="Noto Sans Symbols" w:eastAsia="Noto Sans Symbols" w:hAnsi="Noto Sans Symbols" w:cs="Noto Sans Symbols"/>
      </w:rPr>
    </w:lvl>
    <w:lvl w:ilvl="3">
      <w:start w:val="1"/>
      <w:numFmt w:val="bullet"/>
      <w:lvlText w:val="●"/>
      <w:lvlJc w:val="left"/>
      <w:pPr>
        <w:ind w:left="3380" w:hanging="360"/>
      </w:pPr>
      <w:rPr>
        <w:rFonts w:ascii="Noto Sans Symbols" w:eastAsia="Noto Sans Symbols" w:hAnsi="Noto Sans Symbols" w:cs="Noto Sans Symbols"/>
      </w:rPr>
    </w:lvl>
    <w:lvl w:ilvl="4">
      <w:start w:val="1"/>
      <w:numFmt w:val="bullet"/>
      <w:lvlText w:val="o"/>
      <w:lvlJc w:val="left"/>
      <w:pPr>
        <w:ind w:left="4100" w:hanging="360"/>
      </w:pPr>
      <w:rPr>
        <w:rFonts w:ascii="Courier New" w:eastAsia="Courier New" w:hAnsi="Courier New" w:cs="Courier New"/>
      </w:rPr>
    </w:lvl>
    <w:lvl w:ilvl="5">
      <w:start w:val="1"/>
      <w:numFmt w:val="bullet"/>
      <w:lvlText w:val="▪"/>
      <w:lvlJc w:val="left"/>
      <w:pPr>
        <w:ind w:left="4820" w:hanging="360"/>
      </w:pPr>
      <w:rPr>
        <w:rFonts w:ascii="Noto Sans Symbols" w:eastAsia="Noto Sans Symbols" w:hAnsi="Noto Sans Symbols" w:cs="Noto Sans Symbols"/>
      </w:rPr>
    </w:lvl>
    <w:lvl w:ilvl="6">
      <w:start w:val="1"/>
      <w:numFmt w:val="bullet"/>
      <w:lvlText w:val="●"/>
      <w:lvlJc w:val="left"/>
      <w:pPr>
        <w:ind w:left="5540" w:hanging="360"/>
      </w:pPr>
      <w:rPr>
        <w:rFonts w:ascii="Noto Sans Symbols" w:eastAsia="Noto Sans Symbols" w:hAnsi="Noto Sans Symbols" w:cs="Noto Sans Symbols"/>
      </w:rPr>
    </w:lvl>
    <w:lvl w:ilvl="7">
      <w:start w:val="1"/>
      <w:numFmt w:val="bullet"/>
      <w:lvlText w:val="o"/>
      <w:lvlJc w:val="left"/>
      <w:pPr>
        <w:ind w:left="6260" w:hanging="360"/>
      </w:pPr>
      <w:rPr>
        <w:rFonts w:ascii="Courier New" w:eastAsia="Courier New" w:hAnsi="Courier New" w:cs="Courier New"/>
      </w:rPr>
    </w:lvl>
    <w:lvl w:ilvl="8">
      <w:start w:val="1"/>
      <w:numFmt w:val="bullet"/>
      <w:lvlText w:val="▪"/>
      <w:lvlJc w:val="left"/>
      <w:pPr>
        <w:ind w:left="6980" w:hanging="360"/>
      </w:pPr>
      <w:rPr>
        <w:rFonts w:ascii="Noto Sans Symbols" w:eastAsia="Noto Sans Symbols" w:hAnsi="Noto Sans Symbols" w:cs="Noto Sans Symbols"/>
      </w:rPr>
    </w:lvl>
  </w:abstractNum>
  <w:abstractNum w:abstractNumId="19" w15:restartNumberingAfterBreak="0">
    <w:nsid w:val="558C1753"/>
    <w:multiLevelType w:val="multilevel"/>
    <w:tmpl w:val="07047630"/>
    <w:lvl w:ilvl="0">
      <w:numFmt w:val="bullet"/>
      <w:lvlText w:val="●"/>
      <w:lvlJc w:val="left"/>
      <w:pPr>
        <w:ind w:left="860" w:hanging="360"/>
      </w:pPr>
      <w:rPr>
        <w:color w:val="000000"/>
      </w:rPr>
    </w:lvl>
    <w:lvl w:ilvl="1">
      <w:numFmt w:val="bullet"/>
      <w:lvlText w:val="•"/>
      <w:lvlJc w:val="left"/>
      <w:pPr>
        <w:ind w:left="2318" w:hanging="360"/>
      </w:pPr>
    </w:lvl>
    <w:lvl w:ilvl="2">
      <w:numFmt w:val="bullet"/>
      <w:lvlText w:val="•"/>
      <w:lvlJc w:val="left"/>
      <w:pPr>
        <w:ind w:left="3776" w:hanging="360"/>
      </w:pPr>
    </w:lvl>
    <w:lvl w:ilvl="3">
      <w:numFmt w:val="bullet"/>
      <w:lvlText w:val="•"/>
      <w:lvlJc w:val="left"/>
      <w:pPr>
        <w:ind w:left="5234" w:hanging="360"/>
      </w:pPr>
    </w:lvl>
    <w:lvl w:ilvl="4">
      <w:numFmt w:val="bullet"/>
      <w:lvlText w:val="•"/>
      <w:lvlJc w:val="left"/>
      <w:pPr>
        <w:ind w:left="6692" w:hanging="360"/>
      </w:pPr>
    </w:lvl>
    <w:lvl w:ilvl="5">
      <w:numFmt w:val="bullet"/>
      <w:lvlText w:val="•"/>
      <w:lvlJc w:val="left"/>
      <w:pPr>
        <w:ind w:left="8150" w:hanging="360"/>
      </w:pPr>
    </w:lvl>
    <w:lvl w:ilvl="6">
      <w:numFmt w:val="bullet"/>
      <w:lvlText w:val="•"/>
      <w:lvlJc w:val="left"/>
      <w:pPr>
        <w:ind w:left="9608" w:hanging="360"/>
      </w:pPr>
    </w:lvl>
    <w:lvl w:ilvl="7">
      <w:numFmt w:val="bullet"/>
      <w:lvlText w:val="•"/>
      <w:lvlJc w:val="left"/>
      <w:pPr>
        <w:ind w:left="11066" w:hanging="360"/>
      </w:pPr>
    </w:lvl>
    <w:lvl w:ilvl="8">
      <w:numFmt w:val="bullet"/>
      <w:lvlText w:val="•"/>
      <w:lvlJc w:val="left"/>
      <w:pPr>
        <w:ind w:left="12524" w:hanging="360"/>
      </w:pPr>
    </w:lvl>
  </w:abstractNum>
  <w:abstractNum w:abstractNumId="20" w15:restartNumberingAfterBreak="0">
    <w:nsid w:val="575D565D"/>
    <w:multiLevelType w:val="multilevel"/>
    <w:tmpl w:val="D0A4D8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59F67A0D"/>
    <w:multiLevelType w:val="multilevel"/>
    <w:tmpl w:val="436E6318"/>
    <w:lvl w:ilvl="0">
      <w:start w:val="1"/>
      <w:numFmt w:val="lowerLetter"/>
      <w:lvlText w:val="%1)"/>
      <w:lvlJc w:val="left"/>
      <w:pPr>
        <w:ind w:left="860" w:hanging="360"/>
      </w:pPr>
      <w:rPr>
        <w:b/>
      </w:rPr>
    </w:lvl>
    <w:lvl w:ilvl="1">
      <w:start w:val="1"/>
      <w:numFmt w:val="lowerLetter"/>
      <w:lvlText w:val="%2."/>
      <w:lvlJc w:val="left"/>
      <w:pPr>
        <w:ind w:left="1580" w:hanging="360"/>
      </w:pPr>
    </w:lvl>
    <w:lvl w:ilvl="2">
      <w:start w:val="1"/>
      <w:numFmt w:val="lowerRoman"/>
      <w:lvlText w:val="%3."/>
      <w:lvlJc w:val="right"/>
      <w:pPr>
        <w:ind w:left="2300" w:hanging="180"/>
      </w:pPr>
    </w:lvl>
    <w:lvl w:ilvl="3">
      <w:start w:val="1"/>
      <w:numFmt w:val="decimal"/>
      <w:lvlText w:val="%4."/>
      <w:lvlJc w:val="left"/>
      <w:pPr>
        <w:ind w:left="3020" w:hanging="360"/>
      </w:pPr>
    </w:lvl>
    <w:lvl w:ilvl="4">
      <w:start w:val="1"/>
      <w:numFmt w:val="lowerLetter"/>
      <w:lvlText w:val="%5."/>
      <w:lvlJc w:val="left"/>
      <w:pPr>
        <w:ind w:left="3740" w:hanging="360"/>
      </w:pPr>
    </w:lvl>
    <w:lvl w:ilvl="5">
      <w:start w:val="1"/>
      <w:numFmt w:val="lowerRoman"/>
      <w:lvlText w:val="%6."/>
      <w:lvlJc w:val="right"/>
      <w:pPr>
        <w:ind w:left="4460" w:hanging="180"/>
      </w:pPr>
    </w:lvl>
    <w:lvl w:ilvl="6">
      <w:start w:val="1"/>
      <w:numFmt w:val="decimal"/>
      <w:lvlText w:val="%7."/>
      <w:lvlJc w:val="left"/>
      <w:pPr>
        <w:ind w:left="5180" w:hanging="360"/>
      </w:pPr>
    </w:lvl>
    <w:lvl w:ilvl="7">
      <w:start w:val="1"/>
      <w:numFmt w:val="lowerLetter"/>
      <w:lvlText w:val="%8."/>
      <w:lvlJc w:val="left"/>
      <w:pPr>
        <w:ind w:left="5900" w:hanging="360"/>
      </w:pPr>
    </w:lvl>
    <w:lvl w:ilvl="8">
      <w:start w:val="1"/>
      <w:numFmt w:val="lowerRoman"/>
      <w:lvlText w:val="%9."/>
      <w:lvlJc w:val="right"/>
      <w:pPr>
        <w:ind w:left="6620" w:hanging="180"/>
      </w:pPr>
    </w:lvl>
  </w:abstractNum>
  <w:abstractNum w:abstractNumId="22" w15:restartNumberingAfterBreak="0">
    <w:nsid w:val="5C3473F5"/>
    <w:multiLevelType w:val="multilevel"/>
    <w:tmpl w:val="7B60947E"/>
    <w:lvl w:ilvl="0">
      <w:start w:val="1"/>
      <w:numFmt w:val="decimal"/>
      <w:lvlText w:val="%1.2"/>
      <w:lvlJc w:val="left"/>
      <w:pPr>
        <w:ind w:left="360" w:hanging="360"/>
      </w:pPr>
    </w:lvl>
    <w:lvl w:ilvl="1">
      <w:start w:val="1"/>
      <w:numFmt w:val="decimal"/>
      <w:lvlText w:val="%2.1"/>
      <w:lvlJc w:val="left"/>
      <w:pPr>
        <w:ind w:left="360" w:hanging="36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3" w15:restartNumberingAfterBreak="0">
    <w:nsid w:val="74A76D77"/>
    <w:multiLevelType w:val="multilevel"/>
    <w:tmpl w:val="8DFC5F7A"/>
    <w:lvl w:ilvl="0">
      <w:numFmt w:val="bullet"/>
      <w:lvlText w:val="▪"/>
      <w:lvlJc w:val="left"/>
      <w:pPr>
        <w:ind w:left="501" w:hanging="360"/>
      </w:pPr>
      <w:rPr>
        <w:rFonts w:ascii="Calibri" w:eastAsia="Calibri" w:hAnsi="Calibri" w:cs="Calibri"/>
        <w:sz w:val="24"/>
        <w:szCs w:val="24"/>
      </w:rPr>
    </w:lvl>
    <w:lvl w:ilvl="1">
      <w:numFmt w:val="bullet"/>
      <w:lvlText w:val="•"/>
      <w:lvlJc w:val="left"/>
      <w:pPr>
        <w:ind w:left="1892" w:hanging="360"/>
      </w:pPr>
    </w:lvl>
    <w:lvl w:ilvl="2">
      <w:numFmt w:val="bullet"/>
      <w:lvlText w:val="•"/>
      <w:lvlJc w:val="left"/>
      <w:pPr>
        <w:ind w:left="3282" w:hanging="360"/>
      </w:pPr>
    </w:lvl>
    <w:lvl w:ilvl="3">
      <w:numFmt w:val="bullet"/>
      <w:lvlText w:val="•"/>
      <w:lvlJc w:val="left"/>
      <w:pPr>
        <w:ind w:left="4672" w:hanging="360"/>
      </w:pPr>
    </w:lvl>
    <w:lvl w:ilvl="4">
      <w:numFmt w:val="bullet"/>
      <w:lvlText w:val="•"/>
      <w:lvlJc w:val="left"/>
      <w:pPr>
        <w:ind w:left="6062" w:hanging="360"/>
      </w:pPr>
    </w:lvl>
    <w:lvl w:ilvl="5">
      <w:numFmt w:val="bullet"/>
      <w:lvlText w:val="•"/>
      <w:lvlJc w:val="left"/>
      <w:pPr>
        <w:ind w:left="7452" w:hanging="360"/>
      </w:pPr>
    </w:lvl>
    <w:lvl w:ilvl="6">
      <w:numFmt w:val="bullet"/>
      <w:lvlText w:val="•"/>
      <w:lvlJc w:val="left"/>
      <w:pPr>
        <w:ind w:left="8842" w:hanging="360"/>
      </w:pPr>
    </w:lvl>
    <w:lvl w:ilvl="7">
      <w:numFmt w:val="bullet"/>
      <w:lvlText w:val="•"/>
      <w:lvlJc w:val="left"/>
      <w:pPr>
        <w:ind w:left="10232" w:hanging="360"/>
      </w:pPr>
    </w:lvl>
    <w:lvl w:ilvl="8">
      <w:numFmt w:val="bullet"/>
      <w:lvlText w:val="•"/>
      <w:lvlJc w:val="left"/>
      <w:pPr>
        <w:ind w:left="11622" w:hanging="360"/>
      </w:pPr>
    </w:lvl>
  </w:abstractNum>
  <w:num w:numId="1" w16cid:durableId="711687194">
    <w:abstractNumId w:val="2"/>
  </w:num>
  <w:num w:numId="2" w16cid:durableId="904069435">
    <w:abstractNumId w:val="10"/>
  </w:num>
  <w:num w:numId="3" w16cid:durableId="525481798">
    <w:abstractNumId w:val="1"/>
  </w:num>
  <w:num w:numId="4" w16cid:durableId="672488467">
    <w:abstractNumId w:val="8"/>
  </w:num>
  <w:num w:numId="5" w16cid:durableId="2037920649">
    <w:abstractNumId w:val="7"/>
  </w:num>
  <w:num w:numId="6" w16cid:durableId="906692544">
    <w:abstractNumId w:val="0"/>
  </w:num>
  <w:num w:numId="7" w16cid:durableId="194969823">
    <w:abstractNumId w:val="3"/>
  </w:num>
  <w:num w:numId="8" w16cid:durableId="1108692797">
    <w:abstractNumId w:val="17"/>
  </w:num>
  <w:num w:numId="9" w16cid:durableId="510680363">
    <w:abstractNumId w:val="23"/>
  </w:num>
  <w:num w:numId="10" w16cid:durableId="801263517">
    <w:abstractNumId w:val="22"/>
  </w:num>
  <w:num w:numId="11" w16cid:durableId="2082364462">
    <w:abstractNumId w:val="6"/>
  </w:num>
  <w:num w:numId="12" w16cid:durableId="1186362195">
    <w:abstractNumId w:val="4"/>
  </w:num>
  <w:num w:numId="13" w16cid:durableId="92289230">
    <w:abstractNumId w:val="21"/>
  </w:num>
  <w:num w:numId="14" w16cid:durableId="1642613918">
    <w:abstractNumId w:val="19"/>
  </w:num>
  <w:num w:numId="15" w16cid:durableId="878468429">
    <w:abstractNumId w:val="13"/>
  </w:num>
  <w:num w:numId="16" w16cid:durableId="606737536">
    <w:abstractNumId w:val="16"/>
  </w:num>
  <w:num w:numId="17" w16cid:durableId="38240035">
    <w:abstractNumId w:val="12"/>
  </w:num>
  <w:num w:numId="18" w16cid:durableId="1262372168">
    <w:abstractNumId w:val="20"/>
  </w:num>
  <w:num w:numId="19" w16cid:durableId="1876775608">
    <w:abstractNumId w:val="15"/>
  </w:num>
  <w:num w:numId="20" w16cid:durableId="1299338307">
    <w:abstractNumId w:val="14"/>
  </w:num>
  <w:num w:numId="21" w16cid:durableId="2146703634">
    <w:abstractNumId w:val="11"/>
  </w:num>
  <w:num w:numId="22" w16cid:durableId="1624311148">
    <w:abstractNumId w:val="9"/>
  </w:num>
  <w:num w:numId="23" w16cid:durableId="184828224">
    <w:abstractNumId w:val="5"/>
  </w:num>
  <w:num w:numId="24" w16cid:durableId="118936641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6707"/>
    <w:rsid w:val="000141CD"/>
    <w:rsid w:val="0020523A"/>
    <w:rsid w:val="004F45BD"/>
    <w:rsid w:val="00A56707"/>
    <w:rsid w:val="00D073C5"/>
    <w:rsid w:val="00F40ABA"/>
  </w:rsids>
  <m:mathPr>
    <m:mathFont m:val="Cambria Math"/>
    <m:brkBin m:val="before"/>
    <m:brkBinSub m:val="--"/>
    <m:smallFrac m:val="0"/>
    <m:dispDef/>
    <m:lMargin m:val="0"/>
    <m:rMargin m:val="0"/>
    <m:defJc m:val="centerGroup"/>
    <m:wrapIndent m:val="1440"/>
    <m:intLim m:val="subSup"/>
    <m:naryLim m:val="undOvr"/>
  </m:mathPr>
  <w:themeFontLang w:val="en-ZA"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5A4753"/>
  <w15:docId w15:val="{6FFD56A8-B0D6-4D5E-BD01-C51F5AEC7D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ZA"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before="99"/>
      <w:ind w:left="680"/>
      <w:outlineLvl w:val="0"/>
    </w:pPr>
    <w:rPr>
      <w:b/>
      <w:sz w:val="24"/>
      <w:szCs w:val="24"/>
    </w:rPr>
  </w:style>
  <w:style w:type="paragraph" w:styleId="Heading2">
    <w:name w:val="heading 2"/>
    <w:basedOn w:val="Normal"/>
    <w:next w:val="Normal"/>
    <w:uiPriority w:val="9"/>
    <w:unhideWhenUsed/>
    <w:qFormat/>
    <w:pPr>
      <w:keepNext/>
      <w:keepLines/>
      <w:spacing w:before="40"/>
      <w:outlineLvl w:val="1"/>
    </w:pPr>
    <w:rPr>
      <w:rFonts w:ascii="Cambria" w:eastAsia="Cambria" w:hAnsi="Cambria" w:cs="Cambria"/>
      <w:color w:val="366091"/>
      <w:sz w:val="26"/>
      <w:szCs w:val="26"/>
    </w:rPr>
  </w:style>
  <w:style w:type="paragraph" w:styleId="Heading3">
    <w:name w:val="heading 3"/>
    <w:basedOn w:val="Normal"/>
    <w:next w:val="Normal"/>
    <w:uiPriority w:val="9"/>
    <w:semiHidden/>
    <w:unhideWhenUsed/>
    <w:qFormat/>
    <w:pPr>
      <w:pBdr>
        <w:bottom w:val="single" w:sz="12" w:space="1" w:color="E36C09"/>
        <w:right w:val="single" w:sz="12" w:space="4" w:color="E36C09"/>
      </w:pBdr>
      <w:shd w:val="clear" w:color="auto" w:fill="E9AD01"/>
      <w:spacing w:before="360" w:after="360"/>
      <w:ind w:left="820" w:hanging="360"/>
      <w:jc w:val="both"/>
      <w:outlineLvl w:val="2"/>
    </w:pPr>
    <w:rPr>
      <w:rFonts w:ascii="Arial Narrow" w:eastAsia="Arial Narrow" w:hAnsi="Arial Narrow" w:cs="Arial Narrow"/>
      <w:b/>
      <w:smallCaps/>
      <w:color w:val="000000"/>
      <w:sz w:val="28"/>
      <w:szCs w:val="28"/>
    </w:rPr>
  </w:style>
  <w:style w:type="paragraph" w:styleId="Heading4">
    <w:name w:val="heading 4"/>
    <w:basedOn w:val="Normal"/>
    <w:next w:val="Normal"/>
    <w:uiPriority w:val="9"/>
    <w:semiHidden/>
    <w:unhideWhenUsed/>
    <w:qFormat/>
    <w:pPr>
      <w:keepNext/>
      <w:keepLines/>
      <w:widowControl/>
      <w:shd w:val="clear" w:color="auto" w:fill="FFFFFF"/>
      <w:spacing w:before="360" w:after="360"/>
      <w:ind w:left="1080" w:hanging="360"/>
      <w:jc w:val="both"/>
      <w:outlineLvl w:val="3"/>
    </w:pPr>
    <w:rPr>
      <w:b/>
    </w:rPr>
  </w:style>
  <w:style w:type="paragraph" w:styleId="Heading5">
    <w:name w:val="heading 5"/>
    <w:basedOn w:val="Normal"/>
    <w:next w:val="Normal"/>
    <w:uiPriority w:val="9"/>
    <w:semiHidden/>
    <w:unhideWhenUsed/>
    <w:qFormat/>
    <w:pPr>
      <w:keepNext/>
      <w:keepLines/>
      <w:widowControl/>
      <w:spacing w:before="220" w:after="220"/>
      <w:outlineLvl w:val="4"/>
    </w:pPr>
    <w:rPr>
      <w:rFonts w:ascii="Century Gothic" w:eastAsia="Century Gothic" w:hAnsi="Century Gothic" w:cs="Century Gothic"/>
      <w:b/>
      <w:i/>
    </w:rPr>
  </w:style>
  <w:style w:type="paragraph" w:styleId="Heading6">
    <w:name w:val="heading 6"/>
    <w:basedOn w:val="Normal"/>
    <w:next w:val="Normal"/>
    <w:uiPriority w:val="9"/>
    <w:semiHidden/>
    <w:unhideWhenUsed/>
    <w:qFormat/>
    <w:pPr>
      <w:widowControl/>
      <w:outlineLvl w:val="5"/>
    </w:pPr>
    <w:rPr>
      <w:rFonts w:ascii="Times New Roman" w:eastAsia="Times New Roman" w:hAnsi="Times New Roman" w:cs="Times New Roman"/>
      <w:i/>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before="77"/>
      <w:ind w:left="2604" w:hanging="2163"/>
    </w:pPr>
    <w:rPr>
      <w:b/>
      <w:sz w:val="36"/>
      <w:szCs w:val="36"/>
    </w:rPr>
  </w:style>
  <w:style w:type="paragraph" w:styleId="Subtitle">
    <w:name w:val="Subtitle"/>
    <w:basedOn w:val="Normal"/>
    <w:next w:val="Normal"/>
    <w:uiPriority w:val="11"/>
    <w:qFormat/>
    <w:pPr>
      <w:widowControl/>
      <w:shd w:val="clear" w:color="auto" w:fill="9BBB59"/>
      <w:spacing w:before="360" w:after="360"/>
      <w:jc w:val="both"/>
    </w:pPr>
    <w:rPr>
      <w:rFonts w:ascii="Century Gothic" w:eastAsia="Century Gothic" w:hAnsi="Century Gothic" w:cs="Century Gothic"/>
      <w:smallCaps/>
      <w:sz w:val="28"/>
      <w:szCs w:val="2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pPr>
      <w:widowControl/>
      <w:spacing w:before="120" w:after="120"/>
      <w:jc w:val="both"/>
    </w:pPr>
    <w:rPr>
      <w:color w:val="000000"/>
      <w:sz w:val="16"/>
      <w:szCs w:val="16"/>
    </w:rPr>
    <w:tblPr>
      <w:tblStyleRowBandSize w:val="1"/>
      <w:tblStyleColBandSize w:val="1"/>
      <w:tblCellMar>
        <w:left w:w="115" w:type="dxa"/>
        <w:right w:w="115" w:type="dxa"/>
      </w:tblCellMar>
    </w:tblPr>
    <w:tcPr>
      <w:shd w:val="clear" w:color="auto" w:fill="D9D9D9"/>
      <w:vAlign w:val="center"/>
    </w:tcPr>
  </w:style>
  <w:style w:type="table" w:customStyle="1" w:styleId="a3">
    <w:basedOn w:val="TableNormal"/>
    <w:pPr>
      <w:widowControl/>
      <w:spacing w:before="120" w:after="120"/>
      <w:jc w:val="both"/>
    </w:pPr>
    <w:rPr>
      <w:color w:val="000000"/>
      <w:sz w:val="16"/>
      <w:szCs w:val="16"/>
    </w:rPr>
    <w:tblPr>
      <w:tblStyleRowBandSize w:val="1"/>
      <w:tblStyleColBandSize w:val="1"/>
      <w:tblCellMar>
        <w:left w:w="115" w:type="dxa"/>
        <w:right w:w="115" w:type="dxa"/>
      </w:tblCellMar>
    </w:tblPr>
    <w:tcPr>
      <w:shd w:val="clear" w:color="auto" w:fill="D9D9D9"/>
      <w:vAlign w:val="center"/>
    </w:tc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pPr>
      <w:widowControl/>
      <w:spacing w:before="120" w:after="120"/>
      <w:jc w:val="both"/>
    </w:pPr>
    <w:rPr>
      <w:color w:val="000000"/>
      <w:sz w:val="16"/>
      <w:szCs w:val="16"/>
    </w:rPr>
    <w:tblPr>
      <w:tblStyleRowBandSize w:val="1"/>
      <w:tblStyleColBandSize w:val="1"/>
      <w:tblCellMar>
        <w:left w:w="115" w:type="dxa"/>
        <w:right w:w="115" w:type="dxa"/>
      </w:tblCellMar>
    </w:tblPr>
    <w:tcPr>
      <w:shd w:val="clear" w:color="auto" w:fill="D9D9D9"/>
      <w:vAlign w:val="center"/>
    </w:tcPr>
  </w:style>
  <w:style w:type="table" w:customStyle="1" w:styleId="a7">
    <w:basedOn w:val="TableNormal"/>
    <w:pPr>
      <w:widowControl/>
      <w:spacing w:before="120" w:after="120"/>
      <w:jc w:val="both"/>
    </w:pPr>
    <w:rPr>
      <w:color w:val="000000"/>
      <w:sz w:val="16"/>
      <w:szCs w:val="16"/>
    </w:rPr>
    <w:tblPr>
      <w:tblStyleRowBandSize w:val="1"/>
      <w:tblStyleColBandSize w:val="1"/>
      <w:tblCellMar>
        <w:left w:w="115" w:type="dxa"/>
        <w:right w:w="115" w:type="dxa"/>
      </w:tblCellMar>
    </w:tblPr>
    <w:tcPr>
      <w:shd w:val="clear" w:color="auto" w:fill="D9D9D9"/>
      <w:vAlign w:val="center"/>
    </w:tcPr>
  </w:style>
  <w:style w:type="table" w:customStyle="1" w:styleId="a8">
    <w:basedOn w:val="TableNormal"/>
    <w:pPr>
      <w:widowControl/>
      <w:spacing w:before="120" w:after="120"/>
      <w:jc w:val="both"/>
    </w:pPr>
    <w:rPr>
      <w:color w:val="000000"/>
      <w:sz w:val="16"/>
      <w:szCs w:val="16"/>
    </w:rPr>
    <w:tblPr>
      <w:tblStyleRowBandSize w:val="1"/>
      <w:tblStyleColBandSize w:val="1"/>
      <w:tblCellMar>
        <w:left w:w="115" w:type="dxa"/>
        <w:right w:w="115" w:type="dxa"/>
      </w:tblCellMar>
    </w:tblPr>
    <w:tcPr>
      <w:shd w:val="clear" w:color="auto" w:fill="D9D9D9"/>
      <w:vAlign w:val="center"/>
    </w:tcPr>
  </w:style>
  <w:style w:type="table" w:customStyle="1" w:styleId="a9">
    <w:basedOn w:val="TableNormal"/>
    <w:pPr>
      <w:widowControl/>
      <w:spacing w:before="120" w:after="120"/>
      <w:jc w:val="both"/>
    </w:pPr>
    <w:rPr>
      <w:color w:val="000000"/>
      <w:sz w:val="16"/>
      <w:szCs w:val="16"/>
    </w:rPr>
    <w:tblPr>
      <w:tblStyleRowBandSize w:val="1"/>
      <w:tblStyleColBandSize w:val="1"/>
      <w:tblCellMar>
        <w:left w:w="115" w:type="dxa"/>
        <w:right w:w="115" w:type="dxa"/>
      </w:tblCellMar>
    </w:tblPr>
    <w:tcPr>
      <w:shd w:val="clear" w:color="auto" w:fill="D9D9D9"/>
      <w:vAlign w:val="center"/>
    </w:tc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pPr>
      <w:widowControl/>
      <w:spacing w:before="120" w:after="120"/>
      <w:jc w:val="both"/>
    </w:pPr>
    <w:rPr>
      <w:color w:val="000000"/>
      <w:sz w:val="16"/>
      <w:szCs w:val="16"/>
    </w:rPr>
    <w:tblPr>
      <w:tblStyleRowBandSize w:val="1"/>
      <w:tblStyleColBandSize w:val="1"/>
      <w:tblCellMar>
        <w:left w:w="115" w:type="dxa"/>
        <w:right w:w="115" w:type="dxa"/>
      </w:tblCellMar>
    </w:tblPr>
    <w:tcPr>
      <w:shd w:val="clear" w:color="auto" w:fill="D9D9D9"/>
      <w:vAlign w:val="center"/>
    </w:tc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pPr>
      <w:widowControl/>
      <w:spacing w:before="120" w:after="120"/>
      <w:jc w:val="both"/>
    </w:pPr>
    <w:rPr>
      <w:color w:val="000000"/>
      <w:sz w:val="16"/>
      <w:szCs w:val="16"/>
    </w:rPr>
    <w:tblPr>
      <w:tblStyleRowBandSize w:val="1"/>
      <w:tblStyleColBandSize w:val="1"/>
      <w:tblCellMar>
        <w:left w:w="115" w:type="dxa"/>
        <w:right w:w="115" w:type="dxa"/>
      </w:tblCellMar>
    </w:tblPr>
    <w:tcPr>
      <w:shd w:val="clear" w:color="auto" w:fill="D9D9D9"/>
      <w:vAlign w:val="center"/>
    </w:tc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pPr>
      <w:widowControl/>
      <w:spacing w:before="120" w:after="120"/>
      <w:jc w:val="both"/>
    </w:pPr>
    <w:rPr>
      <w:color w:val="000000"/>
      <w:sz w:val="16"/>
      <w:szCs w:val="16"/>
    </w:rPr>
    <w:tblPr>
      <w:tblStyleRowBandSize w:val="1"/>
      <w:tblStyleColBandSize w:val="1"/>
      <w:tblCellMar>
        <w:left w:w="115" w:type="dxa"/>
        <w:right w:w="115" w:type="dxa"/>
      </w:tblCellMar>
    </w:tblPr>
    <w:tcPr>
      <w:shd w:val="clear" w:color="auto" w:fill="D9D9D9"/>
      <w:vAlign w:val="center"/>
    </w:tc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tcPr>
      <w:shd w:val="clear" w:color="auto" w:fill="BFBFBF"/>
    </w:tcPr>
  </w:style>
  <w:style w:type="table" w:customStyle="1" w:styleId="afb">
    <w:basedOn w:val="TableNormal"/>
    <w:tblPr>
      <w:tblStyleRowBandSize w:val="1"/>
      <w:tblStyleColBandSize w:val="1"/>
      <w:tblCellMar>
        <w:top w:w="100" w:type="dxa"/>
        <w:left w:w="100" w:type="dxa"/>
        <w:bottom w:w="100" w:type="dxa"/>
        <w:right w:w="100" w:type="dxa"/>
      </w:tblCellMar>
    </w:tblPr>
    <w:tcPr>
      <w:shd w:val="clear" w:color="auto" w:fill="BFBFBF"/>
    </w:tcPr>
  </w:style>
  <w:style w:type="table" w:customStyle="1" w:styleId="afc">
    <w:basedOn w:val="TableNormal"/>
    <w:pPr>
      <w:widowControl/>
      <w:spacing w:before="120" w:after="120"/>
      <w:jc w:val="both"/>
    </w:pPr>
    <w:rPr>
      <w:color w:val="000000"/>
      <w:sz w:val="16"/>
      <w:szCs w:val="16"/>
    </w:rPr>
    <w:tblPr>
      <w:tblStyleRowBandSize w:val="1"/>
      <w:tblStyleColBandSize w:val="1"/>
      <w:tblCellMar>
        <w:left w:w="115" w:type="dxa"/>
        <w:right w:w="115" w:type="dxa"/>
      </w:tblCellMar>
    </w:tblPr>
    <w:tcPr>
      <w:shd w:val="clear" w:color="auto" w:fill="BFBFBF"/>
      <w:vAlign w:val="center"/>
    </w:tcPr>
  </w:style>
  <w:style w:type="table" w:customStyle="1" w:styleId="afd">
    <w:basedOn w:val="TableNormal"/>
    <w:pPr>
      <w:widowControl/>
      <w:spacing w:before="120" w:after="120"/>
      <w:jc w:val="both"/>
    </w:pPr>
    <w:rPr>
      <w:color w:val="000000"/>
      <w:sz w:val="16"/>
      <w:szCs w:val="16"/>
    </w:rPr>
    <w:tblPr>
      <w:tblStyleRowBandSize w:val="1"/>
      <w:tblStyleColBandSize w:val="1"/>
      <w:tblCellMar>
        <w:left w:w="115" w:type="dxa"/>
        <w:right w:w="115" w:type="dxa"/>
      </w:tblCellMar>
    </w:tblPr>
    <w:tcPr>
      <w:shd w:val="clear" w:color="auto" w:fill="BFBFBF"/>
      <w:vAlign w:val="center"/>
    </w:tcPr>
  </w:style>
  <w:style w:type="table" w:customStyle="1" w:styleId="afe">
    <w:basedOn w:val="TableNormal"/>
    <w:pPr>
      <w:widowControl/>
      <w:spacing w:before="120" w:after="120"/>
      <w:jc w:val="both"/>
    </w:pPr>
    <w:rPr>
      <w:color w:val="000000"/>
      <w:sz w:val="16"/>
      <w:szCs w:val="16"/>
    </w:rPr>
    <w:tblPr>
      <w:tblStyleRowBandSize w:val="1"/>
      <w:tblStyleColBandSize w:val="1"/>
      <w:tblCellMar>
        <w:left w:w="115" w:type="dxa"/>
        <w:right w:w="115" w:type="dxa"/>
      </w:tblCellMar>
    </w:tblPr>
    <w:tcPr>
      <w:shd w:val="clear" w:color="auto" w:fill="BFBFBF"/>
      <w:vAlign w:val="center"/>
    </w:tcPr>
  </w:style>
  <w:style w:type="table" w:customStyle="1" w:styleId="aff">
    <w:basedOn w:val="TableNormal"/>
    <w:pPr>
      <w:widowControl/>
      <w:spacing w:before="120" w:after="120"/>
      <w:jc w:val="both"/>
    </w:pPr>
    <w:rPr>
      <w:color w:val="000000"/>
      <w:sz w:val="16"/>
      <w:szCs w:val="16"/>
    </w:rPr>
    <w:tblPr>
      <w:tblStyleRowBandSize w:val="1"/>
      <w:tblStyleColBandSize w:val="1"/>
      <w:tblCellMar>
        <w:left w:w="115" w:type="dxa"/>
        <w:right w:w="115" w:type="dxa"/>
      </w:tblCellMar>
    </w:tblPr>
    <w:tcPr>
      <w:shd w:val="clear" w:color="auto" w:fill="BFBFBF"/>
      <w:vAlign w:val="center"/>
    </w:tcPr>
  </w:style>
  <w:style w:type="table" w:customStyle="1" w:styleId="aff0">
    <w:basedOn w:val="TableNormal"/>
    <w:pPr>
      <w:widowControl/>
      <w:spacing w:before="120" w:after="120"/>
      <w:jc w:val="both"/>
    </w:pPr>
    <w:rPr>
      <w:color w:val="000000"/>
      <w:sz w:val="16"/>
      <w:szCs w:val="16"/>
    </w:rPr>
    <w:tblPr>
      <w:tblStyleRowBandSize w:val="1"/>
      <w:tblStyleColBandSize w:val="1"/>
      <w:tblCellMar>
        <w:left w:w="115" w:type="dxa"/>
        <w:right w:w="115" w:type="dxa"/>
      </w:tblCellMar>
    </w:tblPr>
    <w:tcPr>
      <w:shd w:val="clear" w:color="auto" w:fill="BFBFBF"/>
      <w:vAlign w:val="center"/>
    </w:tcPr>
  </w:style>
  <w:style w:type="table" w:customStyle="1" w:styleId="aff1">
    <w:basedOn w:val="TableNormal"/>
    <w:pPr>
      <w:widowControl/>
      <w:spacing w:before="120" w:after="120"/>
      <w:jc w:val="both"/>
    </w:pPr>
    <w:rPr>
      <w:color w:val="000000"/>
      <w:sz w:val="16"/>
      <w:szCs w:val="16"/>
    </w:rPr>
    <w:tblPr>
      <w:tblStyleRowBandSize w:val="1"/>
      <w:tblStyleColBandSize w:val="1"/>
      <w:tblCellMar>
        <w:left w:w="115" w:type="dxa"/>
        <w:right w:w="115" w:type="dxa"/>
      </w:tblCellMar>
    </w:tblPr>
    <w:tcPr>
      <w:shd w:val="clear" w:color="auto" w:fill="BFBFBF"/>
      <w:vAlign w:val="center"/>
    </w:tcPr>
  </w:style>
  <w:style w:type="table" w:customStyle="1" w:styleId="aff2">
    <w:basedOn w:val="TableNormal"/>
    <w:pPr>
      <w:widowControl/>
      <w:spacing w:before="120" w:after="120"/>
      <w:jc w:val="both"/>
    </w:pPr>
    <w:rPr>
      <w:color w:val="000000"/>
      <w:sz w:val="16"/>
      <w:szCs w:val="16"/>
    </w:rPr>
    <w:tblPr>
      <w:tblStyleRowBandSize w:val="1"/>
      <w:tblStyleColBandSize w:val="1"/>
      <w:tblCellMar>
        <w:left w:w="115" w:type="dxa"/>
        <w:right w:w="115" w:type="dxa"/>
      </w:tblCellMar>
    </w:tblPr>
    <w:tcPr>
      <w:shd w:val="clear" w:color="auto" w:fill="BFBFBF"/>
      <w:vAlign w:val="center"/>
    </w:tcPr>
  </w:style>
  <w:style w:type="table" w:customStyle="1" w:styleId="aff3">
    <w:basedOn w:val="TableNormal"/>
    <w:pPr>
      <w:widowControl/>
      <w:spacing w:before="120" w:after="120"/>
      <w:jc w:val="both"/>
    </w:pPr>
    <w:rPr>
      <w:color w:val="000000"/>
      <w:sz w:val="16"/>
      <w:szCs w:val="16"/>
    </w:rPr>
    <w:tblPr>
      <w:tblStyleRowBandSize w:val="1"/>
      <w:tblStyleColBandSize w:val="1"/>
      <w:tblCellMar>
        <w:left w:w="115" w:type="dxa"/>
        <w:right w:w="115" w:type="dxa"/>
      </w:tblCellMar>
    </w:tblPr>
    <w:tcPr>
      <w:shd w:val="clear" w:color="auto" w:fill="BFBFBF"/>
      <w:vAlign w:val="center"/>
    </w:tcPr>
  </w:style>
  <w:style w:type="table" w:customStyle="1" w:styleId="aff4">
    <w:basedOn w:val="TableNormal"/>
    <w:pPr>
      <w:widowControl/>
      <w:spacing w:before="120" w:after="120"/>
      <w:jc w:val="both"/>
    </w:pPr>
    <w:rPr>
      <w:color w:val="000000"/>
      <w:sz w:val="16"/>
      <w:szCs w:val="16"/>
    </w:rPr>
    <w:tblPr>
      <w:tblStyleRowBandSize w:val="1"/>
      <w:tblStyleColBandSize w:val="1"/>
      <w:tblCellMar>
        <w:left w:w="115" w:type="dxa"/>
        <w:right w:w="115" w:type="dxa"/>
      </w:tblCellMar>
    </w:tblPr>
    <w:tcPr>
      <w:shd w:val="clear" w:color="auto" w:fill="BFBFBF"/>
      <w:vAlign w:val="center"/>
    </w:tcPr>
  </w:style>
  <w:style w:type="table" w:customStyle="1" w:styleId="aff5">
    <w:basedOn w:val="TableNormal"/>
    <w:pPr>
      <w:widowControl/>
      <w:spacing w:before="120" w:after="120"/>
      <w:jc w:val="both"/>
    </w:pPr>
    <w:rPr>
      <w:color w:val="000000"/>
      <w:sz w:val="16"/>
      <w:szCs w:val="16"/>
    </w:rPr>
    <w:tblPr>
      <w:tblStyleRowBandSize w:val="1"/>
      <w:tblStyleColBandSize w:val="1"/>
      <w:tblCellMar>
        <w:left w:w="115" w:type="dxa"/>
        <w:right w:w="115" w:type="dxa"/>
      </w:tblCellMar>
    </w:tblPr>
    <w:tcPr>
      <w:shd w:val="clear" w:color="auto" w:fill="BFBFBF"/>
      <w:vAlign w:val="center"/>
    </w:tcPr>
  </w:style>
  <w:style w:type="table" w:customStyle="1" w:styleId="aff6">
    <w:basedOn w:val="TableNormal"/>
    <w:pPr>
      <w:widowControl/>
      <w:spacing w:before="120" w:after="120"/>
      <w:jc w:val="both"/>
    </w:pPr>
    <w:rPr>
      <w:color w:val="000000"/>
      <w:sz w:val="16"/>
      <w:szCs w:val="16"/>
    </w:rPr>
    <w:tblPr>
      <w:tblStyleRowBandSize w:val="1"/>
      <w:tblStyleColBandSize w:val="1"/>
      <w:tblCellMar>
        <w:left w:w="115" w:type="dxa"/>
        <w:right w:w="115" w:type="dxa"/>
      </w:tblCellMar>
    </w:tblPr>
    <w:tcPr>
      <w:shd w:val="clear" w:color="auto" w:fill="BFBFBF"/>
      <w:vAlign w:val="center"/>
    </w:tcPr>
  </w:style>
  <w:style w:type="table" w:customStyle="1" w:styleId="aff7">
    <w:basedOn w:val="TableNormal"/>
    <w:pPr>
      <w:widowControl/>
      <w:spacing w:before="120" w:after="120"/>
      <w:jc w:val="both"/>
    </w:pPr>
    <w:rPr>
      <w:color w:val="000000"/>
      <w:sz w:val="16"/>
      <w:szCs w:val="16"/>
    </w:rPr>
    <w:tblPr>
      <w:tblStyleRowBandSize w:val="1"/>
      <w:tblStyleColBandSize w:val="1"/>
      <w:tblCellMar>
        <w:left w:w="115" w:type="dxa"/>
        <w:right w:w="115" w:type="dxa"/>
      </w:tblCellMar>
    </w:tblPr>
    <w:tcPr>
      <w:shd w:val="clear" w:color="auto" w:fill="BFBFBF"/>
      <w:vAlign w:val="center"/>
    </w:tcPr>
  </w:style>
  <w:style w:type="table" w:customStyle="1" w:styleId="aff8">
    <w:basedOn w:val="TableNormal"/>
    <w:pPr>
      <w:widowControl/>
      <w:spacing w:before="120" w:after="120"/>
      <w:jc w:val="both"/>
    </w:pPr>
    <w:rPr>
      <w:color w:val="000000"/>
      <w:sz w:val="16"/>
      <w:szCs w:val="16"/>
    </w:rPr>
    <w:tblPr>
      <w:tblStyleRowBandSize w:val="1"/>
      <w:tblStyleColBandSize w:val="1"/>
      <w:tblCellMar>
        <w:left w:w="115" w:type="dxa"/>
        <w:right w:w="115" w:type="dxa"/>
      </w:tblCellMar>
    </w:tblPr>
    <w:tcPr>
      <w:shd w:val="clear" w:color="auto" w:fill="BFBFBF"/>
      <w:vAlign w:val="center"/>
    </w:tcPr>
  </w:style>
  <w:style w:type="table" w:customStyle="1" w:styleId="aff9">
    <w:basedOn w:val="TableNormal"/>
    <w:pPr>
      <w:widowControl/>
      <w:spacing w:before="120" w:after="120"/>
      <w:jc w:val="both"/>
    </w:pPr>
    <w:rPr>
      <w:color w:val="000000"/>
      <w:sz w:val="16"/>
      <w:szCs w:val="16"/>
    </w:rPr>
    <w:tblPr>
      <w:tblStyleRowBandSize w:val="1"/>
      <w:tblStyleColBandSize w:val="1"/>
      <w:tblCellMar>
        <w:left w:w="115" w:type="dxa"/>
        <w:right w:w="115" w:type="dxa"/>
      </w:tblCellMar>
    </w:tblPr>
    <w:tcPr>
      <w:shd w:val="clear" w:color="auto" w:fill="BFBFBF"/>
      <w:vAlign w:val="center"/>
    </w:tcPr>
  </w:style>
  <w:style w:type="table" w:customStyle="1" w:styleId="affa">
    <w:basedOn w:val="TableNormal"/>
    <w:pPr>
      <w:widowControl/>
      <w:spacing w:before="120" w:after="120"/>
      <w:jc w:val="both"/>
    </w:pPr>
    <w:rPr>
      <w:color w:val="000000"/>
      <w:sz w:val="16"/>
      <w:szCs w:val="16"/>
    </w:rPr>
    <w:tblPr>
      <w:tblStyleRowBandSize w:val="1"/>
      <w:tblStyleColBandSize w:val="1"/>
      <w:tblCellMar>
        <w:left w:w="115" w:type="dxa"/>
        <w:right w:w="115" w:type="dxa"/>
      </w:tblCellMar>
    </w:tblPr>
    <w:tcPr>
      <w:shd w:val="clear" w:color="auto" w:fill="BFBFBF"/>
      <w:vAlign w:val="center"/>
    </w:tcPr>
  </w:style>
  <w:style w:type="table" w:customStyle="1" w:styleId="affb">
    <w:basedOn w:val="TableNormal"/>
    <w:pPr>
      <w:widowControl/>
      <w:spacing w:before="120" w:after="120"/>
      <w:jc w:val="both"/>
    </w:pPr>
    <w:rPr>
      <w:color w:val="000000"/>
      <w:sz w:val="16"/>
      <w:szCs w:val="16"/>
    </w:rPr>
    <w:tblPr>
      <w:tblStyleRowBandSize w:val="1"/>
      <w:tblStyleColBandSize w:val="1"/>
      <w:tblCellMar>
        <w:left w:w="115" w:type="dxa"/>
        <w:right w:w="115" w:type="dxa"/>
      </w:tblCellMar>
    </w:tblPr>
    <w:tcPr>
      <w:shd w:val="clear" w:color="auto" w:fill="BFBFBF"/>
      <w:vAlign w:val="center"/>
    </w:tcPr>
  </w:style>
  <w:style w:type="table" w:customStyle="1" w:styleId="affc">
    <w:basedOn w:val="TableNormal"/>
    <w:tblPr>
      <w:tblStyleRowBandSize w:val="1"/>
      <w:tblStyleColBandSize w:val="1"/>
      <w:tblCellMar>
        <w:top w:w="100" w:type="dxa"/>
        <w:left w:w="100" w:type="dxa"/>
        <w:bottom w:w="100" w:type="dxa"/>
        <w:right w:w="100" w:type="dxa"/>
      </w:tblCellMar>
    </w:tblPr>
  </w:style>
  <w:style w:type="table" w:customStyle="1" w:styleId="affd">
    <w:basedOn w:val="TableNormal"/>
    <w:pPr>
      <w:widowControl/>
      <w:spacing w:before="120" w:after="120"/>
      <w:jc w:val="both"/>
    </w:pPr>
    <w:rPr>
      <w:color w:val="000000"/>
      <w:sz w:val="16"/>
      <w:szCs w:val="16"/>
    </w:rPr>
    <w:tblPr>
      <w:tblStyleRowBandSize w:val="1"/>
      <w:tblStyleColBandSize w:val="1"/>
      <w:tblCellMar>
        <w:left w:w="115" w:type="dxa"/>
        <w:right w:w="115" w:type="dxa"/>
      </w:tblCellMar>
    </w:tblPr>
    <w:tcPr>
      <w:shd w:val="clear" w:color="auto" w:fill="BFBFBF"/>
      <w:vAlign w:val="center"/>
    </w:tcPr>
  </w:style>
  <w:style w:type="table" w:customStyle="1" w:styleId="affe">
    <w:basedOn w:val="TableNormal"/>
    <w:pPr>
      <w:widowControl/>
      <w:spacing w:before="120" w:after="120"/>
      <w:jc w:val="both"/>
    </w:pPr>
    <w:rPr>
      <w:color w:val="000000"/>
      <w:sz w:val="16"/>
      <w:szCs w:val="16"/>
    </w:rPr>
    <w:tblPr>
      <w:tblStyleRowBandSize w:val="1"/>
      <w:tblStyleColBandSize w:val="1"/>
      <w:tblCellMar>
        <w:left w:w="115" w:type="dxa"/>
        <w:right w:w="115" w:type="dxa"/>
      </w:tblCellMar>
    </w:tblPr>
    <w:tcPr>
      <w:shd w:val="clear" w:color="auto" w:fill="BFBFBF"/>
      <w:vAlign w:val="center"/>
    </w:tcPr>
  </w:style>
  <w:style w:type="table" w:customStyle="1" w:styleId="afff">
    <w:basedOn w:val="TableNormal"/>
    <w:pPr>
      <w:widowControl/>
      <w:spacing w:before="120" w:after="120"/>
      <w:jc w:val="both"/>
    </w:pPr>
    <w:rPr>
      <w:color w:val="000000"/>
      <w:sz w:val="16"/>
      <w:szCs w:val="16"/>
    </w:rPr>
    <w:tblPr>
      <w:tblStyleRowBandSize w:val="1"/>
      <w:tblStyleColBandSize w:val="1"/>
      <w:tblCellMar>
        <w:left w:w="115" w:type="dxa"/>
        <w:right w:w="115" w:type="dxa"/>
      </w:tblCellMar>
    </w:tblPr>
    <w:tcPr>
      <w:shd w:val="clear" w:color="auto" w:fill="BFBFBF"/>
      <w:vAlign w:val="center"/>
    </w:tcPr>
  </w:style>
  <w:style w:type="table" w:customStyle="1" w:styleId="afff0">
    <w:basedOn w:val="TableNormal"/>
    <w:pPr>
      <w:widowControl/>
      <w:spacing w:before="120" w:after="120"/>
      <w:jc w:val="both"/>
    </w:pPr>
    <w:rPr>
      <w:color w:val="000000"/>
      <w:sz w:val="16"/>
      <w:szCs w:val="16"/>
    </w:rPr>
    <w:tblPr>
      <w:tblStyleRowBandSize w:val="1"/>
      <w:tblStyleColBandSize w:val="1"/>
      <w:tblCellMar>
        <w:left w:w="115" w:type="dxa"/>
        <w:right w:w="115" w:type="dxa"/>
      </w:tblCellMar>
    </w:tblPr>
    <w:tcPr>
      <w:shd w:val="clear" w:color="auto" w:fill="BFBFBF"/>
      <w:vAlign w:val="center"/>
    </w:tcPr>
  </w:style>
  <w:style w:type="table" w:customStyle="1" w:styleId="afff1">
    <w:basedOn w:val="TableNormal"/>
    <w:pPr>
      <w:widowControl/>
      <w:spacing w:before="120" w:after="120"/>
      <w:jc w:val="both"/>
    </w:pPr>
    <w:rPr>
      <w:color w:val="000000"/>
      <w:sz w:val="16"/>
      <w:szCs w:val="16"/>
    </w:rPr>
    <w:tblPr>
      <w:tblStyleRowBandSize w:val="1"/>
      <w:tblStyleColBandSize w:val="1"/>
      <w:tblCellMar>
        <w:left w:w="115" w:type="dxa"/>
        <w:right w:w="115" w:type="dxa"/>
      </w:tblCellMar>
    </w:tblPr>
    <w:tcPr>
      <w:shd w:val="clear" w:color="auto" w:fill="BFBFBF"/>
      <w:vAlign w:val="center"/>
    </w:tcPr>
  </w:style>
  <w:style w:type="table" w:customStyle="1" w:styleId="afff2">
    <w:basedOn w:val="TableNormal"/>
    <w:pPr>
      <w:widowControl/>
      <w:spacing w:before="120" w:after="120"/>
      <w:jc w:val="both"/>
    </w:pPr>
    <w:rPr>
      <w:color w:val="000000"/>
      <w:sz w:val="16"/>
      <w:szCs w:val="16"/>
    </w:rPr>
    <w:tblPr>
      <w:tblStyleRowBandSize w:val="1"/>
      <w:tblStyleColBandSize w:val="1"/>
      <w:tblCellMar>
        <w:left w:w="115" w:type="dxa"/>
        <w:right w:w="115" w:type="dxa"/>
      </w:tblCellMar>
    </w:tblPr>
    <w:tcPr>
      <w:shd w:val="clear" w:color="auto" w:fill="BFBFBF"/>
      <w:vAlign w:val="center"/>
    </w:tcPr>
  </w:style>
  <w:style w:type="table" w:customStyle="1" w:styleId="afff3">
    <w:basedOn w:val="TableNormal"/>
    <w:pPr>
      <w:widowControl/>
      <w:spacing w:before="120" w:after="120"/>
      <w:jc w:val="both"/>
    </w:pPr>
    <w:rPr>
      <w:color w:val="000000"/>
      <w:sz w:val="16"/>
      <w:szCs w:val="16"/>
    </w:rPr>
    <w:tblPr>
      <w:tblStyleRowBandSize w:val="1"/>
      <w:tblStyleColBandSize w:val="1"/>
      <w:tblCellMar>
        <w:left w:w="115" w:type="dxa"/>
        <w:right w:w="115" w:type="dxa"/>
      </w:tblCellMar>
    </w:tblPr>
    <w:tcPr>
      <w:shd w:val="clear" w:color="auto" w:fill="BFBFBF"/>
      <w:vAlign w:val="center"/>
    </w:tcPr>
  </w:style>
  <w:style w:type="table" w:customStyle="1" w:styleId="afff4">
    <w:basedOn w:val="TableNormal"/>
    <w:pPr>
      <w:widowControl/>
      <w:spacing w:before="120" w:after="120"/>
      <w:jc w:val="both"/>
    </w:pPr>
    <w:rPr>
      <w:color w:val="000000"/>
      <w:sz w:val="16"/>
      <w:szCs w:val="16"/>
    </w:rPr>
    <w:tblPr>
      <w:tblStyleRowBandSize w:val="1"/>
      <w:tblStyleColBandSize w:val="1"/>
      <w:tblCellMar>
        <w:left w:w="115" w:type="dxa"/>
        <w:right w:w="115" w:type="dxa"/>
      </w:tblCellMar>
    </w:tblPr>
    <w:tcPr>
      <w:shd w:val="clear" w:color="auto" w:fill="BFBFBF"/>
      <w:vAlign w:val="center"/>
    </w:tcPr>
  </w:style>
  <w:style w:type="table" w:customStyle="1" w:styleId="afff5">
    <w:basedOn w:val="TableNormal"/>
    <w:pPr>
      <w:widowControl/>
      <w:spacing w:before="120" w:after="120"/>
      <w:jc w:val="both"/>
    </w:pPr>
    <w:rPr>
      <w:color w:val="000000"/>
      <w:sz w:val="16"/>
      <w:szCs w:val="16"/>
    </w:rPr>
    <w:tblPr>
      <w:tblStyleRowBandSize w:val="1"/>
      <w:tblStyleColBandSize w:val="1"/>
      <w:tblCellMar>
        <w:left w:w="115" w:type="dxa"/>
        <w:right w:w="115" w:type="dxa"/>
      </w:tblCellMar>
    </w:tblPr>
    <w:tcPr>
      <w:shd w:val="clear" w:color="auto" w:fill="BFBFBF"/>
      <w:vAlign w:val="center"/>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g"/><Relationship Id="rId18" Type="http://schemas.openxmlformats.org/officeDocument/2006/relationships/image" Target="media/image9.jpg"/><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footer" Target="footer2.xml"/><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10.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g"/><Relationship Id="rId22" Type="http://schemas.openxmlformats.org/officeDocument/2006/relationships/image" Target="media/image13.png"/><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3.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35uE98JGJUMzeOYb4TDxtdv8FNQ==">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50</Pages>
  <Words>8490</Words>
  <Characters>48393</Characters>
  <Application>Microsoft Office Word</Application>
  <DocSecurity>0</DocSecurity>
  <Lines>403</Lines>
  <Paragraphs>113</Paragraphs>
  <ScaleCrop>false</ScaleCrop>
  <Company/>
  <LinksUpToDate>false</LinksUpToDate>
  <CharactersWithSpaces>56770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Nomaphelo Boti</cp:lastModifiedBy>
  <cp:revision>5</cp:revision>
  <dcterms:created xsi:type="dcterms:W3CDTF">2025-01-20T17:51:00Z</dcterms:created>
  <dcterms:modified xsi:type="dcterms:W3CDTF">2025-01-20T18:28:00Z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2021-04-15T00:00:00Z</vt:lpwstr>
  </property>
  <property fmtid="{D5CDD505-2E9C-101B-9397-08002B2CF9AE}" pid="3" name="Creator">
    <vt:lpwstr>Microsoft® Word 2019</vt:lpwstr>
  </property>
  <property fmtid="{D5CDD505-2E9C-101B-9397-08002B2CF9AE}" pid="4" name="LastSaved">
    <vt:lpwstr>2021-04-20T00:00:00Z</vt:lpwstr>
  </property>
</Properties>
</file>